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6273F3" w14:textId="77777777" w:rsidR="00F3433D" w:rsidRPr="00F3433D" w:rsidRDefault="00F3433D" w:rsidP="00F3433D">
      <w:pPr>
        <w:spacing w:after="0" w:line="360" w:lineRule="auto"/>
        <w:jc w:val="center"/>
        <w:rPr>
          <w:rFonts w:asciiTheme="majorBidi" w:hAnsiTheme="majorBidi" w:cstheme="majorBidi"/>
          <w:b/>
          <w:bCs/>
          <w:sz w:val="24"/>
          <w:szCs w:val="24"/>
        </w:rPr>
      </w:pPr>
      <w:r w:rsidRPr="00F3433D">
        <w:rPr>
          <w:rFonts w:asciiTheme="majorBidi" w:hAnsiTheme="majorBidi" w:cstheme="majorBidi"/>
          <w:b/>
          <w:bCs/>
          <w:sz w:val="24"/>
          <w:szCs w:val="24"/>
          <w:rtl/>
        </w:rPr>
        <w:t>الجمهورية التركية</w:t>
      </w:r>
    </w:p>
    <w:p w14:paraId="70245093" w14:textId="428666A9" w:rsidR="00F3433D" w:rsidRPr="00F3433D" w:rsidRDefault="00F3433D" w:rsidP="00F3433D">
      <w:pPr>
        <w:spacing w:after="0" w:line="360" w:lineRule="auto"/>
        <w:jc w:val="center"/>
        <w:rPr>
          <w:rFonts w:asciiTheme="majorBidi" w:hAnsiTheme="majorBidi" w:cstheme="majorBidi"/>
          <w:b/>
          <w:bCs/>
          <w:sz w:val="24"/>
          <w:szCs w:val="24"/>
          <w:rtl/>
        </w:rPr>
      </w:pPr>
      <w:r w:rsidRPr="00F3433D">
        <w:rPr>
          <w:rFonts w:asciiTheme="majorBidi" w:hAnsiTheme="majorBidi" w:cstheme="majorBidi"/>
          <w:b/>
          <w:bCs/>
          <w:sz w:val="24"/>
          <w:szCs w:val="24"/>
          <w:rtl/>
        </w:rPr>
        <w:t>جامعة الشيخ أدبالي</w:t>
      </w:r>
      <w:r>
        <w:rPr>
          <w:rFonts w:asciiTheme="majorBidi" w:hAnsiTheme="majorBidi" w:cstheme="majorBidi" w:hint="cs"/>
          <w:b/>
          <w:bCs/>
          <w:sz w:val="24"/>
          <w:szCs w:val="24"/>
          <w:rtl/>
        </w:rPr>
        <w:t xml:space="preserve"> </w:t>
      </w:r>
      <w:r w:rsidRPr="00F3433D">
        <w:rPr>
          <w:rFonts w:asciiTheme="majorBidi" w:hAnsiTheme="majorBidi" w:cstheme="majorBidi"/>
          <w:b/>
          <w:bCs/>
          <w:sz w:val="24"/>
          <w:szCs w:val="24"/>
          <w:rtl/>
        </w:rPr>
        <w:t>بيلجيك</w:t>
      </w:r>
    </w:p>
    <w:p w14:paraId="74E55875" w14:textId="007C2A9A" w:rsidR="00F3433D" w:rsidRPr="00F3433D" w:rsidRDefault="00F3433D" w:rsidP="00F3433D">
      <w:pPr>
        <w:spacing w:after="0" w:line="360" w:lineRule="auto"/>
        <w:jc w:val="center"/>
        <w:rPr>
          <w:rFonts w:asciiTheme="majorBidi" w:hAnsiTheme="majorBidi" w:cstheme="majorBidi"/>
          <w:b/>
          <w:bCs/>
          <w:sz w:val="24"/>
          <w:szCs w:val="24"/>
          <w:rtl/>
        </w:rPr>
      </w:pPr>
      <w:r w:rsidRPr="00F3433D">
        <w:rPr>
          <w:rFonts w:asciiTheme="majorBidi" w:hAnsiTheme="majorBidi" w:cstheme="majorBidi"/>
          <w:b/>
          <w:bCs/>
          <w:sz w:val="24"/>
          <w:szCs w:val="24"/>
          <w:rtl/>
        </w:rPr>
        <w:t xml:space="preserve"> معهد التعليم العالي</w:t>
      </w:r>
    </w:p>
    <w:p w14:paraId="5CDFF24D" w14:textId="787DCCCD" w:rsidR="00F3433D" w:rsidRDefault="00F3433D" w:rsidP="00F3433D">
      <w:pPr>
        <w:spacing w:after="0" w:line="360" w:lineRule="auto"/>
        <w:jc w:val="center"/>
        <w:rPr>
          <w:rFonts w:asciiTheme="majorBidi" w:hAnsiTheme="majorBidi" w:cstheme="majorBidi"/>
          <w:b/>
          <w:bCs/>
          <w:sz w:val="24"/>
          <w:szCs w:val="24"/>
          <w:rtl/>
        </w:rPr>
      </w:pPr>
      <w:r w:rsidRPr="00F3433D">
        <w:rPr>
          <w:rFonts w:asciiTheme="majorBidi" w:hAnsiTheme="majorBidi" w:cstheme="majorBidi"/>
          <w:b/>
          <w:bCs/>
          <w:sz w:val="24"/>
          <w:szCs w:val="24"/>
          <w:rtl/>
        </w:rPr>
        <w:t>قسم العلوم الإسلامية الأساسية (اللغة العربية)</w:t>
      </w:r>
    </w:p>
    <w:p w14:paraId="4B1C01BA" w14:textId="77777777" w:rsidR="00F3433D" w:rsidRDefault="00F3433D" w:rsidP="00F3433D">
      <w:pPr>
        <w:spacing w:after="0" w:line="360" w:lineRule="auto"/>
        <w:jc w:val="center"/>
        <w:rPr>
          <w:rFonts w:asciiTheme="majorBidi" w:hAnsiTheme="majorBidi" w:cstheme="majorBidi"/>
          <w:b/>
          <w:bCs/>
          <w:sz w:val="24"/>
          <w:szCs w:val="24"/>
          <w:rtl/>
        </w:rPr>
      </w:pPr>
    </w:p>
    <w:p w14:paraId="686273F6" w14:textId="77777777" w:rsidR="00F3433D" w:rsidRDefault="00F3433D" w:rsidP="00F3433D">
      <w:pPr>
        <w:spacing w:after="0" w:line="360" w:lineRule="auto"/>
        <w:jc w:val="center"/>
        <w:rPr>
          <w:rFonts w:asciiTheme="majorBidi" w:hAnsiTheme="majorBidi" w:cstheme="majorBidi"/>
          <w:b/>
          <w:bCs/>
          <w:sz w:val="24"/>
          <w:szCs w:val="24"/>
          <w:rtl/>
        </w:rPr>
      </w:pPr>
    </w:p>
    <w:p w14:paraId="52D9F6E0" w14:textId="77777777" w:rsidR="00F3433D" w:rsidRDefault="00F3433D" w:rsidP="00F3433D">
      <w:pPr>
        <w:spacing w:after="0" w:line="360" w:lineRule="auto"/>
        <w:jc w:val="center"/>
        <w:rPr>
          <w:rFonts w:asciiTheme="majorBidi" w:hAnsiTheme="majorBidi" w:cstheme="majorBidi"/>
          <w:b/>
          <w:bCs/>
          <w:sz w:val="24"/>
          <w:szCs w:val="24"/>
          <w:rtl/>
        </w:rPr>
      </w:pPr>
    </w:p>
    <w:p w14:paraId="2EBBBDE5" w14:textId="77777777" w:rsidR="00F3433D" w:rsidRDefault="00F3433D" w:rsidP="00F3433D">
      <w:pPr>
        <w:spacing w:after="0" w:line="360" w:lineRule="auto"/>
        <w:jc w:val="center"/>
        <w:rPr>
          <w:rFonts w:asciiTheme="majorBidi" w:hAnsiTheme="majorBidi" w:cstheme="majorBidi"/>
          <w:b/>
          <w:bCs/>
          <w:sz w:val="24"/>
          <w:szCs w:val="24"/>
          <w:rtl/>
        </w:rPr>
      </w:pPr>
    </w:p>
    <w:p w14:paraId="4B0A2280" w14:textId="77777777" w:rsidR="00F3433D" w:rsidRDefault="00F3433D" w:rsidP="00F3433D">
      <w:pPr>
        <w:spacing w:after="0" w:line="360" w:lineRule="auto"/>
        <w:jc w:val="center"/>
        <w:rPr>
          <w:rFonts w:asciiTheme="majorBidi" w:hAnsiTheme="majorBidi" w:cstheme="majorBidi"/>
          <w:b/>
          <w:bCs/>
          <w:sz w:val="24"/>
          <w:szCs w:val="24"/>
          <w:rtl/>
        </w:rPr>
      </w:pPr>
    </w:p>
    <w:p w14:paraId="7AA53927" w14:textId="77777777" w:rsidR="00F3433D" w:rsidRDefault="00F3433D" w:rsidP="00F3433D">
      <w:pPr>
        <w:spacing w:after="0" w:line="360" w:lineRule="auto"/>
        <w:jc w:val="center"/>
        <w:rPr>
          <w:rFonts w:asciiTheme="majorBidi" w:hAnsiTheme="majorBidi" w:cstheme="majorBidi"/>
          <w:b/>
          <w:bCs/>
          <w:sz w:val="24"/>
          <w:szCs w:val="24"/>
          <w:rtl/>
        </w:rPr>
      </w:pPr>
    </w:p>
    <w:p w14:paraId="2EB52BDE" w14:textId="24C1628B" w:rsidR="00F3433D" w:rsidRDefault="00313578" w:rsidP="00B805D6">
      <w:pPr>
        <w:spacing w:after="0" w:line="360" w:lineRule="auto"/>
        <w:jc w:val="center"/>
        <w:rPr>
          <w:rFonts w:asciiTheme="majorBidi" w:hAnsiTheme="majorBidi" w:cstheme="majorBidi"/>
          <w:b/>
          <w:bCs/>
          <w:sz w:val="24"/>
          <w:szCs w:val="24"/>
          <w:rtl/>
        </w:rPr>
      </w:pPr>
      <w:r w:rsidRPr="00313578">
        <w:rPr>
          <w:rFonts w:asciiTheme="majorBidi" w:hAnsiTheme="majorBidi" w:cs="Times New Roman"/>
          <w:b/>
          <w:bCs/>
          <w:sz w:val="24"/>
          <w:szCs w:val="24"/>
          <w:rtl/>
        </w:rPr>
        <w:t>المنهج البلاغي في</w:t>
      </w:r>
      <w:r>
        <w:rPr>
          <w:rFonts w:asciiTheme="majorBidi" w:hAnsiTheme="majorBidi" w:cs="Times New Roman" w:hint="cs"/>
          <w:b/>
          <w:bCs/>
          <w:sz w:val="24"/>
          <w:szCs w:val="24"/>
          <w:rtl/>
        </w:rPr>
        <w:t xml:space="preserve"> </w:t>
      </w:r>
      <w:r w:rsidRPr="00313578">
        <w:rPr>
          <w:rFonts w:asciiTheme="majorBidi" w:hAnsiTheme="majorBidi" w:cs="Times New Roman"/>
          <w:b/>
          <w:bCs/>
          <w:sz w:val="24"/>
          <w:szCs w:val="24"/>
          <w:rtl/>
        </w:rPr>
        <w:t>كتاب شرح الحكم العطائية لمحمد سعيد رمضان البوطي، دراسة أدبية بلاغية</w:t>
      </w:r>
    </w:p>
    <w:p w14:paraId="471155CB" w14:textId="260FECFC" w:rsidR="00F3433D" w:rsidRPr="00F3433D" w:rsidRDefault="00F3433D" w:rsidP="00F3433D">
      <w:pPr>
        <w:spacing w:after="0" w:line="360" w:lineRule="auto"/>
        <w:jc w:val="center"/>
        <w:rPr>
          <w:rFonts w:asciiTheme="majorBidi" w:hAnsiTheme="majorBidi" w:cstheme="majorBidi"/>
          <w:sz w:val="24"/>
          <w:szCs w:val="24"/>
          <w:rtl/>
        </w:rPr>
      </w:pPr>
      <w:r w:rsidRPr="00F3433D">
        <w:rPr>
          <w:rFonts w:asciiTheme="majorBidi" w:hAnsiTheme="majorBidi" w:cstheme="majorBidi" w:hint="cs"/>
          <w:sz w:val="24"/>
          <w:szCs w:val="24"/>
          <w:rtl/>
        </w:rPr>
        <w:t>رسالة ماجستير</w:t>
      </w:r>
    </w:p>
    <w:p w14:paraId="22612923" w14:textId="77777777" w:rsidR="00F3433D" w:rsidRPr="00F3433D" w:rsidRDefault="00F3433D" w:rsidP="00F3433D">
      <w:pPr>
        <w:spacing w:after="0" w:line="360" w:lineRule="auto"/>
        <w:jc w:val="center"/>
        <w:rPr>
          <w:rFonts w:asciiTheme="majorBidi" w:hAnsiTheme="majorBidi" w:cstheme="majorBidi"/>
          <w:sz w:val="24"/>
          <w:szCs w:val="24"/>
          <w:rtl/>
        </w:rPr>
      </w:pPr>
    </w:p>
    <w:p w14:paraId="6C1E9871" w14:textId="77777777" w:rsidR="00F3433D" w:rsidRPr="00F3433D" w:rsidRDefault="00F3433D" w:rsidP="00F3433D">
      <w:pPr>
        <w:spacing w:after="0" w:line="360" w:lineRule="auto"/>
        <w:jc w:val="center"/>
        <w:rPr>
          <w:rFonts w:asciiTheme="majorBidi" w:hAnsiTheme="majorBidi" w:cstheme="majorBidi"/>
          <w:sz w:val="24"/>
          <w:szCs w:val="24"/>
          <w:rtl/>
        </w:rPr>
      </w:pPr>
    </w:p>
    <w:p w14:paraId="48AADA90" w14:textId="77777777" w:rsidR="00F3433D" w:rsidRPr="00F3433D" w:rsidRDefault="00F3433D" w:rsidP="00F3433D">
      <w:pPr>
        <w:spacing w:after="0" w:line="360" w:lineRule="auto"/>
        <w:jc w:val="center"/>
        <w:rPr>
          <w:rFonts w:asciiTheme="majorBidi" w:hAnsiTheme="majorBidi" w:cstheme="majorBidi"/>
          <w:sz w:val="24"/>
          <w:szCs w:val="24"/>
          <w:rtl/>
        </w:rPr>
      </w:pPr>
    </w:p>
    <w:p w14:paraId="63DDCD7C" w14:textId="77777777" w:rsidR="00F3433D" w:rsidRDefault="00F3433D" w:rsidP="00F3433D">
      <w:pPr>
        <w:spacing w:after="0" w:line="360" w:lineRule="auto"/>
        <w:rPr>
          <w:rFonts w:asciiTheme="majorBidi" w:hAnsiTheme="majorBidi" w:cstheme="majorBidi"/>
          <w:sz w:val="24"/>
          <w:szCs w:val="24"/>
          <w:rtl/>
        </w:rPr>
      </w:pPr>
    </w:p>
    <w:p w14:paraId="2D0F88D9" w14:textId="045A5B25" w:rsidR="00F3433D" w:rsidRDefault="00BE573B" w:rsidP="00F3433D">
      <w:pPr>
        <w:spacing w:after="0" w:line="360" w:lineRule="auto"/>
        <w:jc w:val="center"/>
        <w:rPr>
          <w:rFonts w:asciiTheme="majorBidi" w:hAnsiTheme="majorBidi" w:cstheme="majorBidi"/>
          <w:sz w:val="24"/>
          <w:szCs w:val="24"/>
          <w:rtl/>
        </w:rPr>
      </w:pPr>
      <w:r w:rsidRPr="00F3433D">
        <w:rPr>
          <w:rFonts w:asciiTheme="majorBidi" w:hAnsiTheme="majorBidi" w:cstheme="majorBidi"/>
          <w:sz w:val="24"/>
          <w:szCs w:val="24"/>
          <w:rtl/>
        </w:rPr>
        <w:t>محمد بشير طاب</w:t>
      </w:r>
    </w:p>
    <w:p w14:paraId="02DFB7D2" w14:textId="77777777" w:rsidR="00F3433D" w:rsidRDefault="00F3433D" w:rsidP="00F3433D">
      <w:pPr>
        <w:spacing w:after="0" w:line="360" w:lineRule="auto"/>
        <w:jc w:val="center"/>
        <w:rPr>
          <w:rFonts w:asciiTheme="majorBidi" w:hAnsiTheme="majorBidi" w:cstheme="majorBidi"/>
          <w:sz w:val="24"/>
          <w:szCs w:val="24"/>
          <w:rtl/>
        </w:rPr>
      </w:pPr>
    </w:p>
    <w:p w14:paraId="73DD4E9C" w14:textId="77777777" w:rsidR="00F3433D" w:rsidRDefault="00F3433D" w:rsidP="00F3433D">
      <w:pPr>
        <w:spacing w:after="0" w:line="360" w:lineRule="auto"/>
        <w:jc w:val="center"/>
        <w:rPr>
          <w:rFonts w:asciiTheme="majorBidi" w:hAnsiTheme="majorBidi" w:cstheme="majorBidi"/>
          <w:sz w:val="24"/>
          <w:szCs w:val="24"/>
          <w:rtl/>
        </w:rPr>
      </w:pPr>
    </w:p>
    <w:p w14:paraId="67FFC630" w14:textId="77777777" w:rsidR="00F3433D" w:rsidRDefault="00F3433D" w:rsidP="00F3433D">
      <w:pPr>
        <w:spacing w:after="0" w:line="360" w:lineRule="auto"/>
        <w:jc w:val="center"/>
        <w:rPr>
          <w:rFonts w:asciiTheme="majorBidi" w:hAnsiTheme="majorBidi" w:cstheme="majorBidi"/>
          <w:sz w:val="24"/>
          <w:szCs w:val="24"/>
          <w:rtl/>
        </w:rPr>
      </w:pPr>
    </w:p>
    <w:p w14:paraId="4E614777" w14:textId="77777777" w:rsidR="00F3433D" w:rsidRDefault="00F3433D" w:rsidP="00F3433D">
      <w:pPr>
        <w:spacing w:after="0" w:line="360" w:lineRule="auto"/>
        <w:jc w:val="center"/>
        <w:rPr>
          <w:rFonts w:asciiTheme="majorBidi" w:hAnsiTheme="majorBidi" w:cstheme="majorBidi"/>
          <w:sz w:val="24"/>
          <w:szCs w:val="24"/>
          <w:rtl/>
        </w:rPr>
      </w:pPr>
    </w:p>
    <w:p w14:paraId="69F50D04" w14:textId="7CE782B4" w:rsidR="00F3433D" w:rsidRDefault="00F3433D" w:rsidP="00F3433D">
      <w:pPr>
        <w:spacing w:after="0" w:line="360" w:lineRule="auto"/>
        <w:jc w:val="center"/>
        <w:rPr>
          <w:rFonts w:asciiTheme="majorBidi" w:hAnsiTheme="majorBidi" w:cstheme="majorBidi"/>
          <w:sz w:val="24"/>
          <w:szCs w:val="24"/>
          <w:rtl/>
        </w:rPr>
      </w:pPr>
      <w:r>
        <w:rPr>
          <w:rFonts w:asciiTheme="majorBidi" w:hAnsiTheme="majorBidi" w:cstheme="majorBidi" w:hint="cs"/>
          <w:sz w:val="24"/>
          <w:szCs w:val="24"/>
          <w:rtl/>
        </w:rPr>
        <w:t>إشراف</w:t>
      </w:r>
    </w:p>
    <w:p w14:paraId="6335B657" w14:textId="5E439A89" w:rsidR="00F3433D" w:rsidRPr="00F3433D" w:rsidRDefault="00F3433D" w:rsidP="00F3433D">
      <w:pPr>
        <w:spacing w:after="0" w:line="360" w:lineRule="auto"/>
        <w:jc w:val="center"/>
        <w:rPr>
          <w:rFonts w:asciiTheme="majorBidi" w:hAnsiTheme="majorBidi" w:cstheme="majorBidi"/>
          <w:sz w:val="24"/>
          <w:szCs w:val="24"/>
          <w:rtl/>
        </w:rPr>
      </w:pPr>
      <w:r>
        <w:rPr>
          <w:rFonts w:asciiTheme="majorBidi" w:hAnsiTheme="majorBidi" w:cstheme="majorBidi" w:hint="cs"/>
          <w:sz w:val="24"/>
          <w:szCs w:val="24"/>
          <w:rtl/>
        </w:rPr>
        <w:t>الأستاذ المساعد</w:t>
      </w:r>
      <w:r w:rsidR="00313578">
        <w:rPr>
          <w:rFonts w:asciiTheme="majorBidi" w:hAnsiTheme="majorBidi" w:cstheme="majorBidi" w:hint="cs"/>
          <w:sz w:val="24"/>
          <w:szCs w:val="24"/>
          <w:rtl/>
        </w:rPr>
        <w:t xml:space="preserve"> عرفان كايا</w:t>
      </w:r>
    </w:p>
    <w:p w14:paraId="5B19F242" w14:textId="77777777" w:rsidR="00F3433D" w:rsidRDefault="00F3433D" w:rsidP="00F3433D">
      <w:pPr>
        <w:spacing w:after="0" w:line="360" w:lineRule="auto"/>
        <w:jc w:val="center"/>
        <w:rPr>
          <w:rFonts w:asciiTheme="majorBidi" w:hAnsiTheme="majorBidi" w:cstheme="majorBidi"/>
          <w:sz w:val="24"/>
          <w:szCs w:val="24"/>
          <w:rtl/>
        </w:rPr>
      </w:pPr>
    </w:p>
    <w:p w14:paraId="103DC653" w14:textId="77777777" w:rsidR="00F3433D" w:rsidRDefault="00F3433D" w:rsidP="00F3433D">
      <w:pPr>
        <w:spacing w:after="0" w:line="360" w:lineRule="auto"/>
        <w:jc w:val="center"/>
        <w:rPr>
          <w:rFonts w:asciiTheme="majorBidi" w:hAnsiTheme="majorBidi" w:cstheme="majorBidi"/>
          <w:sz w:val="24"/>
          <w:szCs w:val="24"/>
          <w:rtl/>
        </w:rPr>
      </w:pPr>
    </w:p>
    <w:p w14:paraId="07968782" w14:textId="77777777" w:rsidR="00F3433D" w:rsidRDefault="00F3433D" w:rsidP="00F3433D">
      <w:pPr>
        <w:spacing w:after="0" w:line="360" w:lineRule="auto"/>
        <w:rPr>
          <w:rFonts w:asciiTheme="majorBidi" w:hAnsiTheme="majorBidi" w:cstheme="majorBidi"/>
          <w:sz w:val="24"/>
          <w:szCs w:val="24"/>
          <w:rtl/>
        </w:rPr>
      </w:pPr>
    </w:p>
    <w:p w14:paraId="0E4DABA2" w14:textId="77777777" w:rsidR="00F3433D" w:rsidRDefault="00F3433D" w:rsidP="00F3433D">
      <w:pPr>
        <w:spacing w:after="0" w:line="360" w:lineRule="auto"/>
        <w:jc w:val="center"/>
        <w:rPr>
          <w:rFonts w:asciiTheme="majorBidi" w:hAnsiTheme="majorBidi" w:cstheme="majorBidi"/>
          <w:sz w:val="24"/>
          <w:szCs w:val="24"/>
          <w:rtl/>
        </w:rPr>
      </w:pPr>
    </w:p>
    <w:p w14:paraId="32C5A64D" w14:textId="1141295F" w:rsidR="00F3433D" w:rsidRDefault="00F3433D" w:rsidP="00F3433D">
      <w:pPr>
        <w:spacing w:after="0" w:line="360" w:lineRule="auto"/>
        <w:jc w:val="center"/>
        <w:rPr>
          <w:rFonts w:asciiTheme="majorBidi" w:hAnsiTheme="majorBidi" w:cstheme="majorBidi"/>
          <w:sz w:val="24"/>
          <w:szCs w:val="24"/>
          <w:rtl/>
        </w:rPr>
      </w:pPr>
      <w:r>
        <w:rPr>
          <w:rFonts w:asciiTheme="majorBidi" w:hAnsiTheme="majorBidi" w:cstheme="majorBidi" w:hint="cs"/>
          <w:sz w:val="24"/>
          <w:szCs w:val="24"/>
          <w:rtl/>
        </w:rPr>
        <w:t>بيلجيك 2026</w:t>
      </w:r>
    </w:p>
    <w:p w14:paraId="0BDCCEC6" w14:textId="18A8FCFE" w:rsidR="00776D3E" w:rsidRDefault="00776D3E" w:rsidP="00F3433D">
      <w:pPr>
        <w:spacing w:after="0" w:line="360" w:lineRule="auto"/>
        <w:jc w:val="center"/>
        <w:rPr>
          <w:rFonts w:asciiTheme="majorBidi" w:hAnsiTheme="majorBidi" w:cstheme="majorBidi"/>
          <w:sz w:val="24"/>
          <w:szCs w:val="24"/>
          <w:rtl/>
        </w:rPr>
      </w:pPr>
      <w:r>
        <w:rPr>
          <w:rFonts w:asciiTheme="majorBidi" w:hAnsiTheme="majorBidi" w:cstheme="majorBidi" w:hint="cs"/>
          <w:sz w:val="24"/>
          <w:szCs w:val="24"/>
          <w:rtl/>
        </w:rPr>
        <w:t>10782351</w:t>
      </w:r>
    </w:p>
    <w:p w14:paraId="30191C8B" w14:textId="77777777" w:rsidR="00F3433D" w:rsidRDefault="00F3433D" w:rsidP="00F3433D">
      <w:pPr>
        <w:spacing w:after="0" w:line="360" w:lineRule="auto"/>
        <w:jc w:val="center"/>
        <w:rPr>
          <w:rFonts w:asciiTheme="majorBidi" w:hAnsiTheme="majorBidi" w:cstheme="majorBidi"/>
          <w:sz w:val="24"/>
          <w:szCs w:val="24"/>
          <w:rtl/>
        </w:rPr>
      </w:pPr>
    </w:p>
    <w:p w14:paraId="28985D3E" w14:textId="77777777" w:rsidR="00E323A9" w:rsidRPr="00F3433D" w:rsidRDefault="00E323A9" w:rsidP="00F3433D">
      <w:pPr>
        <w:spacing w:after="0" w:line="360" w:lineRule="auto"/>
        <w:jc w:val="center"/>
        <w:rPr>
          <w:rFonts w:asciiTheme="majorBidi" w:hAnsiTheme="majorBidi" w:cstheme="majorBidi"/>
          <w:sz w:val="24"/>
          <w:szCs w:val="24"/>
          <w:rtl/>
        </w:rPr>
      </w:pPr>
    </w:p>
    <w:p w14:paraId="264255CA" w14:textId="77777777" w:rsidR="00F3433D" w:rsidRDefault="00F3433D" w:rsidP="00F3433D">
      <w:pPr>
        <w:spacing w:after="0" w:line="360" w:lineRule="auto"/>
        <w:jc w:val="center"/>
        <w:rPr>
          <w:rFonts w:asciiTheme="majorBidi" w:hAnsiTheme="majorBidi" w:cstheme="majorBidi"/>
          <w:sz w:val="24"/>
          <w:szCs w:val="24"/>
          <w:rtl/>
        </w:rPr>
      </w:pPr>
    </w:p>
    <w:p w14:paraId="33A8C2F4" w14:textId="77777777" w:rsidR="00F3433D" w:rsidRDefault="00F3433D" w:rsidP="00F3433D">
      <w:pPr>
        <w:spacing w:after="0" w:line="360" w:lineRule="auto"/>
        <w:jc w:val="center"/>
        <w:rPr>
          <w:rFonts w:asciiTheme="majorBidi" w:hAnsiTheme="majorBidi" w:cstheme="majorBidi"/>
          <w:sz w:val="24"/>
          <w:szCs w:val="24"/>
          <w:rtl/>
        </w:rPr>
      </w:pPr>
    </w:p>
    <w:p w14:paraId="353E833B" w14:textId="77777777" w:rsidR="00F3433D" w:rsidRDefault="00F3433D" w:rsidP="00F3433D">
      <w:pPr>
        <w:spacing w:after="0" w:line="360" w:lineRule="auto"/>
        <w:jc w:val="center"/>
        <w:rPr>
          <w:rFonts w:asciiTheme="majorBidi" w:hAnsiTheme="majorBidi" w:cstheme="majorBidi"/>
          <w:sz w:val="24"/>
          <w:szCs w:val="24"/>
          <w:rtl/>
        </w:rPr>
      </w:pPr>
    </w:p>
    <w:p w14:paraId="3E75C211" w14:textId="77777777" w:rsidR="00313578" w:rsidRDefault="00313578" w:rsidP="00F3433D">
      <w:pPr>
        <w:spacing w:after="0" w:line="360" w:lineRule="auto"/>
        <w:jc w:val="center"/>
        <w:rPr>
          <w:rFonts w:asciiTheme="majorBidi" w:hAnsiTheme="majorBidi" w:cstheme="majorBidi"/>
          <w:sz w:val="24"/>
          <w:szCs w:val="24"/>
          <w:rtl/>
        </w:rPr>
      </w:pPr>
    </w:p>
    <w:p w14:paraId="13C9246E" w14:textId="77777777" w:rsidR="00F3433D" w:rsidRPr="00F3433D" w:rsidRDefault="00F3433D" w:rsidP="00BE573B">
      <w:pPr>
        <w:bidi w:val="0"/>
        <w:spacing w:after="0" w:line="360" w:lineRule="auto"/>
        <w:jc w:val="center"/>
        <w:rPr>
          <w:rFonts w:asciiTheme="majorBidi" w:hAnsiTheme="majorBidi" w:cstheme="majorBidi"/>
          <w:sz w:val="24"/>
          <w:szCs w:val="24"/>
        </w:rPr>
      </w:pPr>
      <w:r w:rsidRPr="00F3433D">
        <w:rPr>
          <w:rFonts w:asciiTheme="majorBidi" w:hAnsiTheme="majorBidi" w:cstheme="majorBidi"/>
          <w:sz w:val="24"/>
          <w:szCs w:val="24"/>
        </w:rPr>
        <w:t>T.C.</w:t>
      </w:r>
    </w:p>
    <w:p w14:paraId="26875605" w14:textId="77777777" w:rsidR="00F3433D" w:rsidRPr="00F3433D" w:rsidRDefault="00F3433D" w:rsidP="00BE573B">
      <w:pPr>
        <w:bidi w:val="0"/>
        <w:spacing w:after="0" w:line="360" w:lineRule="auto"/>
        <w:jc w:val="center"/>
        <w:rPr>
          <w:rFonts w:asciiTheme="majorBidi" w:hAnsiTheme="majorBidi" w:cstheme="majorBidi"/>
          <w:sz w:val="24"/>
          <w:szCs w:val="24"/>
        </w:rPr>
      </w:pPr>
      <w:r w:rsidRPr="00F3433D">
        <w:rPr>
          <w:rFonts w:asciiTheme="majorBidi" w:hAnsiTheme="majorBidi" w:cstheme="majorBidi"/>
          <w:sz w:val="24"/>
          <w:szCs w:val="24"/>
        </w:rPr>
        <w:t>BİLECİK ŞEYH EDEBALİ ÜNİVERSİTESİ</w:t>
      </w:r>
    </w:p>
    <w:p w14:paraId="30FBD14A" w14:textId="77777777" w:rsidR="00F3433D" w:rsidRPr="00F3433D" w:rsidRDefault="00F3433D" w:rsidP="00BE573B">
      <w:pPr>
        <w:bidi w:val="0"/>
        <w:spacing w:after="0" w:line="360" w:lineRule="auto"/>
        <w:jc w:val="center"/>
        <w:rPr>
          <w:rFonts w:asciiTheme="majorBidi" w:hAnsiTheme="majorBidi" w:cstheme="majorBidi"/>
          <w:sz w:val="24"/>
          <w:szCs w:val="24"/>
        </w:rPr>
      </w:pPr>
      <w:r w:rsidRPr="00F3433D">
        <w:rPr>
          <w:rFonts w:asciiTheme="majorBidi" w:hAnsiTheme="majorBidi" w:cstheme="majorBidi"/>
          <w:sz w:val="24"/>
          <w:szCs w:val="24"/>
        </w:rPr>
        <w:t>LİSANSÜSTÜ EĞİTİM ENSTİTÜSÜ</w:t>
      </w:r>
    </w:p>
    <w:p w14:paraId="4798C4B2" w14:textId="6F47F54A" w:rsidR="00F3433D" w:rsidRDefault="00F3433D" w:rsidP="00BE573B">
      <w:pPr>
        <w:bidi w:val="0"/>
        <w:spacing w:after="0" w:line="360" w:lineRule="auto"/>
        <w:jc w:val="center"/>
        <w:rPr>
          <w:rFonts w:asciiTheme="majorBidi" w:hAnsiTheme="majorBidi" w:cstheme="majorBidi"/>
          <w:sz w:val="24"/>
          <w:szCs w:val="24"/>
        </w:rPr>
      </w:pPr>
      <w:r w:rsidRPr="00F3433D">
        <w:rPr>
          <w:rFonts w:asciiTheme="majorBidi" w:hAnsiTheme="majorBidi" w:cstheme="majorBidi"/>
          <w:sz w:val="24"/>
          <w:szCs w:val="24"/>
        </w:rPr>
        <w:t>TEMEL İSLAM BİLİMLERİ (ARAPÇA) ANABİLİM DALI</w:t>
      </w:r>
    </w:p>
    <w:p w14:paraId="479571D9" w14:textId="77777777" w:rsidR="00F3433D" w:rsidRDefault="00F3433D" w:rsidP="00BE573B">
      <w:pPr>
        <w:bidi w:val="0"/>
        <w:spacing w:after="0" w:line="360" w:lineRule="auto"/>
        <w:jc w:val="center"/>
        <w:rPr>
          <w:rFonts w:asciiTheme="majorBidi" w:hAnsiTheme="majorBidi" w:cstheme="majorBidi"/>
          <w:sz w:val="24"/>
          <w:szCs w:val="24"/>
        </w:rPr>
      </w:pPr>
    </w:p>
    <w:p w14:paraId="0C58CE2E" w14:textId="77777777" w:rsidR="00F3433D" w:rsidRDefault="00F3433D" w:rsidP="00BE573B">
      <w:pPr>
        <w:bidi w:val="0"/>
        <w:spacing w:after="0" w:line="360" w:lineRule="auto"/>
        <w:jc w:val="center"/>
        <w:rPr>
          <w:rFonts w:asciiTheme="majorBidi" w:hAnsiTheme="majorBidi" w:cstheme="majorBidi"/>
          <w:sz w:val="24"/>
          <w:szCs w:val="24"/>
        </w:rPr>
      </w:pPr>
    </w:p>
    <w:p w14:paraId="4E32F1DE" w14:textId="77777777" w:rsidR="00F3433D" w:rsidRDefault="00F3433D" w:rsidP="00BE573B">
      <w:pPr>
        <w:bidi w:val="0"/>
        <w:spacing w:after="0" w:line="360" w:lineRule="auto"/>
        <w:jc w:val="center"/>
        <w:rPr>
          <w:rFonts w:asciiTheme="majorBidi" w:hAnsiTheme="majorBidi" w:cstheme="majorBidi"/>
          <w:sz w:val="24"/>
          <w:szCs w:val="24"/>
        </w:rPr>
      </w:pPr>
    </w:p>
    <w:p w14:paraId="24186DE5" w14:textId="77777777" w:rsidR="00F3433D" w:rsidRDefault="00F3433D" w:rsidP="00BE573B">
      <w:pPr>
        <w:bidi w:val="0"/>
        <w:spacing w:after="0" w:line="360" w:lineRule="auto"/>
        <w:jc w:val="center"/>
        <w:rPr>
          <w:rFonts w:asciiTheme="majorBidi" w:hAnsiTheme="majorBidi" w:cstheme="majorBidi"/>
          <w:sz w:val="24"/>
          <w:szCs w:val="24"/>
        </w:rPr>
      </w:pPr>
    </w:p>
    <w:p w14:paraId="2B4DDA34" w14:textId="77777777" w:rsidR="00F3433D" w:rsidRPr="00F3433D" w:rsidRDefault="00F3433D" w:rsidP="00BE573B">
      <w:pPr>
        <w:bidi w:val="0"/>
        <w:spacing w:after="0" w:line="360" w:lineRule="auto"/>
        <w:jc w:val="center"/>
        <w:rPr>
          <w:rFonts w:asciiTheme="majorBidi" w:hAnsiTheme="majorBidi" w:cstheme="majorBidi"/>
          <w:sz w:val="24"/>
          <w:szCs w:val="24"/>
        </w:rPr>
      </w:pPr>
    </w:p>
    <w:p w14:paraId="2199DB0A" w14:textId="250E3341" w:rsidR="00F3433D" w:rsidRDefault="00290803" w:rsidP="00BE573B">
      <w:pPr>
        <w:bidi w:val="0"/>
        <w:spacing w:after="0" w:line="360" w:lineRule="auto"/>
        <w:jc w:val="center"/>
        <w:rPr>
          <w:rFonts w:asciiTheme="majorBidi" w:hAnsiTheme="majorBidi" w:cstheme="majorBidi"/>
          <w:sz w:val="24"/>
          <w:szCs w:val="24"/>
          <w:lang w:val="tr-TR"/>
        </w:rPr>
      </w:pPr>
      <w:r>
        <w:rPr>
          <w:rFonts w:asciiTheme="majorBidi" w:hAnsiTheme="majorBidi" w:cstheme="majorBidi"/>
          <w:sz w:val="24"/>
          <w:szCs w:val="24"/>
          <w:lang w:val="tr-TR"/>
        </w:rPr>
        <w:t xml:space="preserve">MUHAMMED SAİD RAMAZAN EL-BÛTÎ'NİN 'ŞERHU HİKEM-İ ATÂİYYE' İSİMLİ ESERİNDE BELAGAT </w:t>
      </w:r>
      <w:r w:rsidR="00EC36C8">
        <w:rPr>
          <w:rFonts w:asciiTheme="majorBidi" w:hAnsiTheme="majorBidi" w:cstheme="majorBidi"/>
          <w:sz w:val="24"/>
          <w:szCs w:val="24"/>
          <w:lang w:val="tr-TR"/>
        </w:rPr>
        <w:t>ANLAYIŞI</w:t>
      </w:r>
    </w:p>
    <w:p w14:paraId="2CD11636" w14:textId="49E561F0" w:rsidR="00EC36C8" w:rsidRPr="00290803" w:rsidRDefault="00EC36C8" w:rsidP="00EC36C8">
      <w:pPr>
        <w:bidi w:val="0"/>
        <w:spacing w:after="0" w:line="360" w:lineRule="auto"/>
        <w:jc w:val="center"/>
        <w:rPr>
          <w:rFonts w:asciiTheme="majorBidi" w:hAnsiTheme="majorBidi" w:cstheme="majorBidi"/>
          <w:sz w:val="24"/>
          <w:szCs w:val="24"/>
          <w:lang w:val="tr-TR"/>
        </w:rPr>
      </w:pPr>
      <w:r>
        <w:rPr>
          <w:rFonts w:asciiTheme="majorBidi" w:hAnsiTheme="majorBidi" w:cstheme="majorBidi"/>
          <w:sz w:val="24"/>
          <w:szCs w:val="24"/>
          <w:lang w:val="tr-TR"/>
        </w:rPr>
        <w:t>-EDEBİ BELAĞİ ARAŞTIRMA-</w:t>
      </w:r>
    </w:p>
    <w:p w14:paraId="6B275CBC" w14:textId="77777777" w:rsidR="00F3433D" w:rsidRPr="00AC3612" w:rsidRDefault="00F3433D" w:rsidP="00BE573B">
      <w:pPr>
        <w:bidi w:val="0"/>
        <w:spacing w:after="0" w:line="360" w:lineRule="auto"/>
        <w:jc w:val="center"/>
        <w:rPr>
          <w:rFonts w:asciiTheme="majorBidi" w:hAnsiTheme="majorBidi" w:cstheme="majorBidi"/>
          <w:sz w:val="24"/>
          <w:szCs w:val="24"/>
          <w:lang w:val="tr-TR"/>
        </w:rPr>
      </w:pPr>
    </w:p>
    <w:p w14:paraId="12B510A6" w14:textId="2674D54B" w:rsidR="00F3433D" w:rsidRPr="00AC3612" w:rsidRDefault="00F3433D" w:rsidP="00BE573B">
      <w:pPr>
        <w:bidi w:val="0"/>
        <w:spacing w:after="0" w:line="360" w:lineRule="auto"/>
        <w:jc w:val="center"/>
        <w:rPr>
          <w:rFonts w:asciiTheme="majorBidi" w:hAnsiTheme="majorBidi" w:cstheme="majorBidi"/>
          <w:sz w:val="24"/>
          <w:szCs w:val="24"/>
          <w:lang w:val="tr-TR"/>
        </w:rPr>
      </w:pPr>
      <w:r w:rsidRPr="00AC3612">
        <w:rPr>
          <w:rFonts w:asciiTheme="majorBidi" w:hAnsiTheme="majorBidi" w:cstheme="majorBidi"/>
          <w:sz w:val="24"/>
          <w:szCs w:val="24"/>
          <w:lang w:val="tr-TR"/>
        </w:rPr>
        <w:t>YÜKSEK LİSANS TEZİ</w:t>
      </w:r>
    </w:p>
    <w:p w14:paraId="677F1A21" w14:textId="77777777" w:rsidR="00F3433D" w:rsidRPr="00AC3612" w:rsidRDefault="00F3433D" w:rsidP="00BE573B">
      <w:pPr>
        <w:bidi w:val="0"/>
        <w:spacing w:after="0" w:line="360" w:lineRule="auto"/>
        <w:jc w:val="center"/>
        <w:rPr>
          <w:rFonts w:asciiTheme="majorBidi" w:hAnsiTheme="majorBidi" w:cstheme="majorBidi"/>
          <w:sz w:val="24"/>
          <w:szCs w:val="24"/>
          <w:lang w:val="tr-TR"/>
        </w:rPr>
      </w:pPr>
    </w:p>
    <w:p w14:paraId="15918ADE" w14:textId="77777777" w:rsidR="00F3433D" w:rsidRPr="00AC3612" w:rsidRDefault="00F3433D" w:rsidP="00BE573B">
      <w:pPr>
        <w:bidi w:val="0"/>
        <w:spacing w:after="0" w:line="360" w:lineRule="auto"/>
        <w:jc w:val="center"/>
        <w:rPr>
          <w:rFonts w:asciiTheme="majorBidi" w:hAnsiTheme="majorBidi" w:cstheme="majorBidi"/>
          <w:sz w:val="24"/>
          <w:szCs w:val="24"/>
          <w:lang w:val="tr-TR"/>
        </w:rPr>
      </w:pPr>
    </w:p>
    <w:p w14:paraId="29B88163" w14:textId="77777777" w:rsidR="00F3433D" w:rsidRPr="00AC3612" w:rsidRDefault="00F3433D" w:rsidP="00BE573B">
      <w:pPr>
        <w:bidi w:val="0"/>
        <w:spacing w:after="0" w:line="360" w:lineRule="auto"/>
        <w:jc w:val="center"/>
        <w:rPr>
          <w:rFonts w:asciiTheme="majorBidi" w:hAnsiTheme="majorBidi" w:cstheme="majorBidi"/>
          <w:sz w:val="24"/>
          <w:szCs w:val="24"/>
          <w:lang w:val="tr-TR"/>
        </w:rPr>
      </w:pPr>
    </w:p>
    <w:p w14:paraId="474C747D" w14:textId="45A5D3E4" w:rsidR="00F3433D" w:rsidRDefault="00FC4EC6" w:rsidP="00BE573B">
      <w:pPr>
        <w:bidi w:val="0"/>
        <w:spacing w:after="0" w:line="360" w:lineRule="auto"/>
        <w:jc w:val="center"/>
        <w:rPr>
          <w:rFonts w:asciiTheme="majorBidi" w:hAnsiTheme="majorBidi" w:cstheme="majorBidi"/>
          <w:sz w:val="24"/>
          <w:szCs w:val="24"/>
        </w:rPr>
      </w:pPr>
      <w:r>
        <w:rPr>
          <w:rFonts w:asciiTheme="majorBidi" w:hAnsiTheme="majorBidi" w:cstheme="majorBidi"/>
          <w:sz w:val="24"/>
          <w:szCs w:val="24"/>
        </w:rPr>
        <w:t>MUHAMMED BEŞİ</w:t>
      </w:r>
      <w:r w:rsidR="00313578" w:rsidRPr="00313578">
        <w:rPr>
          <w:rFonts w:asciiTheme="majorBidi" w:hAnsiTheme="majorBidi" w:cstheme="majorBidi"/>
          <w:sz w:val="24"/>
          <w:szCs w:val="24"/>
        </w:rPr>
        <w:t>R TAB</w:t>
      </w:r>
      <w:r w:rsidR="00313578" w:rsidRPr="00F3433D">
        <w:rPr>
          <w:rFonts w:asciiTheme="majorBidi" w:hAnsiTheme="majorBidi" w:cstheme="majorBidi"/>
          <w:sz w:val="24"/>
          <w:szCs w:val="24"/>
          <w:highlight w:val="yellow"/>
        </w:rPr>
        <w:t xml:space="preserve"> </w:t>
      </w:r>
    </w:p>
    <w:p w14:paraId="6FAAE6A2" w14:textId="77777777" w:rsidR="00F3433D" w:rsidRDefault="00F3433D" w:rsidP="00BE573B">
      <w:pPr>
        <w:bidi w:val="0"/>
        <w:spacing w:after="0" w:line="360" w:lineRule="auto"/>
        <w:jc w:val="center"/>
        <w:rPr>
          <w:rFonts w:asciiTheme="majorBidi" w:hAnsiTheme="majorBidi" w:cstheme="majorBidi"/>
          <w:sz w:val="24"/>
          <w:szCs w:val="24"/>
        </w:rPr>
      </w:pPr>
    </w:p>
    <w:p w14:paraId="73E3C309" w14:textId="77777777" w:rsidR="00F3433D" w:rsidRDefault="00F3433D" w:rsidP="00BE573B">
      <w:pPr>
        <w:bidi w:val="0"/>
        <w:spacing w:after="0" w:line="360" w:lineRule="auto"/>
        <w:jc w:val="center"/>
        <w:rPr>
          <w:rFonts w:asciiTheme="majorBidi" w:hAnsiTheme="majorBidi" w:cstheme="majorBidi"/>
          <w:sz w:val="24"/>
          <w:szCs w:val="24"/>
        </w:rPr>
      </w:pPr>
    </w:p>
    <w:p w14:paraId="31900CB4" w14:textId="77777777" w:rsidR="00F3433D" w:rsidRPr="00F3433D" w:rsidRDefault="00F3433D" w:rsidP="00BE573B">
      <w:pPr>
        <w:bidi w:val="0"/>
        <w:spacing w:after="0" w:line="360" w:lineRule="auto"/>
        <w:jc w:val="center"/>
        <w:rPr>
          <w:rFonts w:asciiTheme="majorBidi" w:hAnsiTheme="majorBidi" w:cstheme="majorBidi"/>
          <w:sz w:val="24"/>
          <w:szCs w:val="24"/>
        </w:rPr>
      </w:pPr>
    </w:p>
    <w:p w14:paraId="5B1DC47D" w14:textId="77777777" w:rsidR="00F3433D" w:rsidRPr="00F3433D" w:rsidRDefault="00F3433D" w:rsidP="00BE573B">
      <w:pPr>
        <w:bidi w:val="0"/>
        <w:spacing w:after="0" w:line="360" w:lineRule="auto"/>
        <w:jc w:val="center"/>
        <w:rPr>
          <w:rFonts w:asciiTheme="majorBidi" w:hAnsiTheme="majorBidi" w:cstheme="majorBidi"/>
          <w:sz w:val="24"/>
          <w:szCs w:val="24"/>
        </w:rPr>
      </w:pPr>
      <w:r w:rsidRPr="00F3433D">
        <w:rPr>
          <w:rFonts w:asciiTheme="majorBidi" w:hAnsiTheme="majorBidi" w:cstheme="majorBidi"/>
          <w:sz w:val="24"/>
          <w:szCs w:val="24"/>
        </w:rPr>
        <w:t>TEZ DANIŞMANI</w:t>
      </w:r>
    </w:p>
    <w:p w14:paraId="1E9E8933" w14:textId="06D4966D" w:rsidR="00F3433D" w:rsidRDefault="0009350D" w:rsidP="00BE573B">
      <w:pPr>
        <w:bidi w:val="0"/>
        <w:spacing w:after="0" w:line="360" w:lineRule="auto"/>
        <w:jc w:val="center"/>
        <w:rPr>
          <w:rFonts w:asciiTheme="majorBidi" w:hAnsiTheme="majorBidi" w:cstheme="majorBidi"/>
          <w:sz w:val="24"/>
          <w:szCs w:val="24"/>
        </w:rPr>
      </w:pPr>
      <w:r>
        <w:rPr>
          <w:rFonts w:asciiTheme="majorBidi" w:hAnsiTheme="majorBidi" w:cstheme="majorBidi"/>
          <w:sz w:val="24"/>
          <w:szCs w:val="24"/>
        </w:rPr>
        <w:t>Doç</w:t>
      </w:r>
      <w:r w:rsidR="0016763E">
        <w:rPr>
          <w:rFonts w:asciiTheme="majorBidi" w:hAnsiTheme="majorBidi" w:cstheme="majorBidi"/>
          <w:sz w:val="24"/>
          <w:szCs w:val="24"/>
        </w:rPr>
        <w:t>,</w:t>
      </w:r>
      <w:r>
        <w:rPr>
          <w:rFonts w:asciiTheme="majorBidi" w:hAnsiTheme="majorBidi" w:cstheme="majorBidi"/>
          <w:sz w:val="24"/>
          <w:szCs w:val="24"/>
        </w:rPr>
        <w:t xml:space="preserve"> </w:t>
      </w:r>
      <w:r w:rsidR="00BE4F70" w:rsidRPr="00BE4F70">
        <w:rPr>
          <w:rFonts w:asciiTheme="majorBidi" w:hAnsiTheme="majorBidi" w:cstheme="majorBidi"/>
          <w:sz w:val="24"/>
          <w:szCs w:val="24"/>
        </w:rPr>
        <w:t>Dr. İRFAN KAYA</w:t>
      </w:r>
    </w:p>
    <w:p w14:paraId="29CC95D6" w14:textId="77777777" w:rsidR="00BE573B" w:rsidRDefault="00BE573B" w:rsidP="00BE573B">
      <w:pPr>
        <w:bidi w:val="0"/>
        <w:spacing w:after="0" w:line="360" w:lineRule="auto"/>
        <w:jc w:val="center"/>
        <w:rPr>
          <w:rFonts w:asciiTheme="majorBidi" w:hAnsiTheme="majorBidi" w:cstheme="majorBidi"/>
          <w:sz w:val="24"/>
          <w:szCs w:val="24"/>
        </w:rPr>
      </w:pPr>
    </w:p>
    <w:p w14:paraId="2A96F1B6" w14:textId="77777777" w:rsidR="00BE573B" w:rsidRDefault="00BE573B" w:rsidP="00BE573B">
      <w:pPr>
        <w:bidi w:val="0"/>
        <w:spacing w:after="0" w:line="360" w:lineRule="auto"/>
        <w:jc w:val="center"/>
        <w:rPr>
          <w:rFonts w:asciiTheme="majorBidi" w:hAnsiTheme="majorBidi" w:cstheme="majorBidi"/>
          <w:sz w:val="24"/>
          <w:szCs w:val="24"/>
        </w:rPr>
      </w:pPr>
    </w:p>
    <w:p w14:paraId="18375993" w14:textId="085985B1" w:rsidR="00BE573B" w:rsidRDefault="00BE573B" w:rsidP="00BE573B">
      <w:pPr>
        <w:bidi w:val="0"/>
        <w:spacing w:after="0" w:line="360" w:lineRule="auto"/>
        <w:jc w:val="center"/>
        <w:rPr>
          <w:rFonts w:asciiTheme="majorBidi" w:hAnsiTheme="majorBidi" w:cstheme="majorBidi"/>
          <w:sz w:val="24"/>
          <w:szCs w:val="24"/>
          <w:lang w:val="tr-TR"/>
        </w:rPr>
      </w:pPr>
    </w:p>
    <w:p w14:paraId="6D6A7C63" w14:textId="2932DECC" w:rsidR="001B2F11" w:rsidRDefault="001B2F11" w:rsidP="001B2F11">
      <w:pPr>
        <w:bidi w:val="0"/>
        <w:spacing w:after="0" w:line="360" w:lineRule="auto"/>
        <w:jc w:val="center"/>
        <w:rPr>
          <w:rFonts w:asciiTheme="majorBidi" w:hAnsiTheme="majorBidi" w:cstheme="majorBidi"/>
          <w:sz w:val="24"/>
          <w:szCs w:val="24"/>
          <w:lang w:val="tr-TR"/>
        </w:rPr>
      </w:pPr>
    </w:p>
    <w:p w14:paraId="1F9A0344" w14:textId="727C024B" w:rsidR="001B2F11" w:rsidRDefault="001B2F11" w:rsidP="001B2F11">
      <w:pPr>
        <w:bidi w:val="0"/>
        <w:spacing w:after="0" w:line="360" w:lineRule="auto"/>
        <w:jc w:val="center"/>
        <w:rPr>
          <w:rFonts w:asciiTheme="majorBidi" w:hAnsiTheme="majorBidi" w:cstheme="majorBidi"/>
          <w:sz w:val="24"/>
          <w:szCs w:val="24"/>
          <w:lang w:val="tr-TR"/>
        </w:rPr>
      </w:pPr>
    </w:p>
    <w:p w14:paraId="1A70F919" w14:textId="7B1105AD" w:rsidR="001B2F11" w:rsidRDefault="001B2F11" w:rsidP="001B2F11">
      <w:pPr>
        <w:bidi w:val="0"/>
        <w:spacing w:after="0" w:line="360" w:lineRule="auto"/>
        <w:jc w:val="center"/>
        <w:rPr>
          <w:rFonts w:asciiTheme="majorBidi" w:hAnsiTheme="majorBidi" w:cstheme="majorBidi"/>
          <w:sz w:val="24"/>
          <w:szCs w:val="24"/>
          <w:lang w:val="tr-TR"/>
        </w:rPr>
      </w:pPr>
    </w:p>
    <w:p w14:paraId="5713B6A2" w14:textId="77777777" w:rsidR="001B2F11" w:rsidRPr="001B2F11" w:rsidRDefault="001B2F11" w:rsidP="001B2F11">
      <w:pPr>
        <w:bidi w:val="0"/>
        <w:spacing w:after="0" w:line="360" w:lineRule="auto"/>
        <w:jc w:val="center"/>
        <w:rPr>
          <w:rFonts w:asciiTheme="majorBidi" w:hAnsiTheme="majorBidi" w:cstheme="majorBidi"/>
          <w:sz w:val="24"/>
          <w:szCs w:val="24"/>
          <w:lang w:val="tr-TR"/>
        </w:rPr>
      </w:pPr>
    </w:p>
    <w:p w14:paraId="65F14BB9" w14:textId="49486F45" w:rsidR="00F3433D" w:rsidRPr="00120733" w:rsidRDefault="00F3433D" w:rsidP="00BE573B">
      <w:pPr>
        <w:bidi w:val="0"/>
        <w:spacing w:after="0" w:line="360" w:lineRule="auto"/>
        <w:jc w:val="center"/>
        <w:rPr>
          <w:rFonts w:asciiTheme="majorBidi" w:hAnsiTheme="majorBidi" w:cstheme="majorBidi"/>
          <w:sz w:val="24"/>
          <w:szCs w:val="24"/>
          <w:lang w:val="tr-TR"/>
        </w:rPr>
      </w:pPr>
      <w:r w:rsidRPr="00120733">
        <w:rPr>
          <w:rFonts w:asciiTheme="majorBidi" w:hAnsiTheme="majorBidi" w:cstheme="majorBidi"/>
          <w:sz w:val="24"/>
          <w:szCs w:val="24"/>
          <w:lang w:val="tr-TR"/>
        </w:rPr>
        <w:t>BİLECİK, 202</w:t>
      </w:r>
      <w:r w:rsidR="00BE573B" w:rsidRPr="00120733">
        <w:rPr>
          <w:rFonts w:asciiTheme="majorBidi" w:hAnsiTheme="majorBidi" w:cstheme="majorBidi"/>
          <w:sz w:val="24"/>
          <w:szCs w:val="24"/>
          <w:lang w:val="tr-TR"/>
        </w:rPr>
        <w:t>6</w:t>
      </w:r>
    </w:p>
    <w:p w14:paraId="4A66A7F6" w14:textId="571720F4" w:rsidR="00F3433D" w:rsidRDefault="00CC0C65" w:rsidP="00F3433D">
      <w:pPr>
        <w:spacing w:after="0" w:line="360" w:lineRule="auto"/>
        <w:jc w:val="center"/>
        <w:rPr>
          <w:rFonts w:asciiTheme="majorBidi" w:hAnsiTheme="majorBidi" w:cstheme="majorBidi"/>
          <w:sz w:val="24"/>
          <w:szCs w:val="24"/>
          <w:rtl/>
        </w:rPr>
      </w:pPr>
      <w:r>
        <w:rPr>
          <w:rFonts w:asciiTheme="majorBidi" w:hAnsiTheme="majorBidi" w:cstheme="majorBidi" w:hint="cs"/>
          <w:sz w:val="24"/>
          <w:szCs w:val="24"/>
          <w:rtl/>
        </w:rPr>
        <w:t>10782351</w:t>
      </w:r>
    </w:p>
    <w:p w14:paraId="22A165B8" w14:textId="77777777" w:rsidR="00E323A9" w:rsidRPr="00F3433D" w:rsidRDefault="00E323A9" w:rsidP="00F3433D">
      <w:pPr>
        <w:spacing w:after="0" w:line="360" w:lineRule="auto"/>
        <w:jc w:val="center"/>
        <w:rPr>
          <w:rFonts w:asciiTheme="majorBidi" w:hAnsiTheme="majorBidi" w:cstheme="majorBidi"/>
          <w:sz w:val="24"/>
          <w:szCs w:val="24"/>
          <w:rtl/>
          <w:lang w:bidi="ar-DZ"/>
        </w:rPr>
      </w:pPr>
    </w:p>
    <w:p w14:paraId="739D2071" w14:textId="77777777" w:rsidR="00BE573B" w:rsidRPr="00120733" w:rsidRDefault="00BE573B" w:rsidP="00BE573B">
      <w:pPr>
        <w:bidi w:val="0"/>
        <w:spacing w:after="0" w:line="360" w:lineRule="auto"/>
        <w:jc w:val="center"/>
        <w:rPr>
          <w:rFonts w:asciiTheme="majorBidi" w:hAnsiTheme="majorBidi" w:cstheme="majorBidi"/>
          <w:b/>
          <w:bCs/>
          <w:sz w:val="24"/>
          <w:szCs w:val="24"/>
          <w:lang w:val="tr-TR"/>
        </w:rPr>
      </w:pPr>
      <w:r w:rsidRPr="00120733">
        <w:rPr>
          <w:rFonts w:asciiTheme="majorBidi" w:hAnsiTheme="majorBidi" w:cstheme="majorBidi"/>
          <w:b/>
          <w:bCs/>
          <w:sz w:val="24"/>
          <w:szCs w:val="24"/>
          <w:lang w:val="tr-TR"/>
        </w:rPr>
        <w:lastRenderedPageBreak/>
        <w:t>BEYAN</w:t>
      </w:r>
    </w:p>
    <w:p w14:paraId="6DF29026" w14:textId="4760D802" w:rsidR="00BE573B" w:rsidRPr="00120733" w:rsidRDefault="00CC0C65" w:rsidP="00CC0C65">
      <w:pPr>
        <w:bidi w:val="0"/>
        <w:spacing w:after="0" w:line="360" w:lineRule="auto"/>
        <w:jc w:val="both"/>
        <w:rPr>
          <w:rFonts w:asciiTheme="majorBidi" w:hAnsiTheme="majorBidi" w:cstheme="majorBidi"/>
          <w:sz w:val="24"/>
          <w:szCs w:val="24"/>
          <w:lang w:val="tr-TR"/>
        </w:rPr>
      </w:pPr>
      <w:r>
        <w:rPr>
          <w:rFonts w:asciiTheme="majorBidi" w:hAnsiTheme="majorBidi" w:cstheme="majorBidi"/>
          <w:sz w:val="24"/>
          <w:szCs w:val="24"/>
          <w:lang w:val="tr-TR"/>
        </w:rPr>
        <w:t xml:space="preserve">"Muhammed Said Ramazan El-Bûtî'nin 'Şerhu Hikem-İ Atâiyye' İsimli Eserinde Belagat Anlayışı -Edebi Belaği Araştırma-" </w:t>
      </w:r>
      <w:r w:rsidR="00BE573B" w:rsidRPr="00120733">
        <w:rPr>
          <w:rFonts w:asciiTheme="majorBidi" w:hAnsiTheme="majorBidi" w:cstheme="majorBidi"/>
          <w:sz w:val="24"/>
          <w:szCs w:val="24"/>
          <w:lang w:val="tr-TR"/>
        </w:rPr>
        <w:t>adlı yüksek lisans tezinin hazırlık ve yazımı sırasında bilimsel araştırma ve etik kurallarına uyduğumu, başkalarının eserlerinden yararlandığım bölümlerde bilimsel kurallara uygun olarak atıfta bulunduğumu, kullandığım verilerde herhangi bir tahrifat yapmadığımı, tezin herhangi bir kısmının Bilecik Şeyh Edebali Üniversitesi veya başka bir üniversitede başka bir tez çalışması olarak sunulmadığını, aksinin tespit edileceği muhtemel durumlarda doğabilecek her türlü hukuki sorumluluğu kabul ettiğimi ve vermiş olduğum bilgilerin doğru olduğunu beyan ederim.</w:t>
      </w:r>
    </w:p>
    <w:tbl>
      <w:tblPr>
        <w:tblStyle w:val="TabloKlavuzu"/>
        <w:bidiVisual/>
        <w:tblW w:w="0" w:type="auto"/>
        <w:tblLook w:val="04A0" w:firstRow="1" w:lastRow="0" w:firstColumn="1" w:lastColumn="0" w:noHBand="0" w:noVBand="1"/>
      </w:tblPr>
      <w:tblGrid>
        <w:gridCol w:w="975"/>
        <w:gridCol w:w="2684"/>
        <w:gridCol w:w="1246"/>
        <w:gridCol w:w="589"/>
        <w:gridCol w:w="3566"/>
      </w:tblGrid>
      <w:tr w:rsidR="00BE573B" w:rsidRPr="008365DE" w14:paraId="05D6A081" w14:textId="77777777" w:rsidTr="00BE573B">
        <w:trPr>
          <w:trHeight w:val="1228"/>
        </w:trPr>
        <w:tc>
          <w:tcPr>
            <w:tcW w:w="9060" w:type="dxa"/>
            <w:gridSpan w:val="5"/>
          </w:tcPr>
          <w:p w14:paraId="4A38F332" w14:textId="6A4353C5" w:rsidR="00BE573B" w:rsidRPr="00BE573B" w:rsidRDefault="00BE573B" w:rsidP="00BE573B">
            <w:pPr>
              <w:bidi w:val="0"/>
              <w:spacing w:line="360" w:lineRule="auto"/>
              <w:jc w:val="both"/>
              <w:rPr>
                <w:rFonts w:asciiTheme="majorBidi" w:hAnsiTheme="majorBidi" w:cstheme="majorBidi"/>
                <w:rtl/>
              </w:rPr>
            </w:pPr>
            <w:r w:rsidRPr="00120733">
              <w:rPr>
                <w:rStyle w:val="fontstyle01"/>
                <w:rFonts w:asciiTheme="majorBidi" w:hAnsiTheme="majorBidi" w:cstheme="majorBidi"/>
                <w:lang w:val="tr-TR"/>
              </w:rPr>
              <w:t>Bu çalışmanın, Bilimsel Araştırma Projeleri (BAP), TÜBİTAK veya benzeri kuruluşlarca desteklenmesi durumunda; projenin ve destekleyen kurumun adı proje numarası ile birlikte, ETİK KURUL onayı alınması durumunda ise ETİK KURUL tarih karar ve sayı bilgilerinin beyan edilmesi gerekmektedir.</w:t>
            </w:r>
          </w:p>
        </w:tc>
      </w:tr>
      <w:tr w:rsidR="00BE573B" w:rsidRPr="00BE573B" w14:paraId="22FA6779" w14:textId="3A1EBA77" w:rsidTr="00BE573B">
        <w:tc>
          <w:tcPr>
            <w:tcW w:w="980" w:type="dxa"/>
            <w:vAlign w:val="center"/>
          </w:tcPr>
          <w:p w14:paraId="15D83874" w14:textId="4141BFD4" w:rsidR="00BE573B" w:rsidRPr="00BE573B" w:rsidRDefault="00BE573B" w:rsidP="00BE573B">
            <w:pPr>
              <w:spacing w:line="360" w:lineRule="auto"/>
              <w:jc w:val="right"/>
              <w:rPr>
                <w:rFonts w:asciiTheme="majorBidi" w:hAnsiTheme="majorBidi" w:cstheme="majorBidi"/>
                <w:sz w:val="24"/>
                <w:szCs w:val="24"/>
                <w:lang w:bidi="ar-DZ"/>
              </w:rPr>
            </w:pPr>
            <w:r w:rsidRPr="00BE573B">
              <w:rPr>
                <w:rFonts w:asciiTheme="majorBidi" w:hAnsiTheme="majorBidi" w:cstheme="majorBidi"/>
                <w:sz w:val="24"/>
                <w:szCs w:val="24"/>
                <w:lang w:bidi="ar-DZ"/>
              </w:rPr>
              <w:t>*</w:t>
            </w:r>
          </w:p>
        </w:tc>
        <w:tc>
          <w:tcPr>
            <w:tcW w:w="3533" w:type="dxa"/>
            <w:gridSpan w:val="2"/>
          </w:tcPr>
          <w:p w14:paraId="447EA49D" w14:textId="34CE6AA8" w:rsidR="00BE573B" w:rsidRPr="00BE573B" w:rsidRDefault="00BE573B" w:rsidP="00BE573B">
            <w:pPr>
              <w:bidi w:val="0"/>
              <w:spacing w:line="360" w:lineRule="auto"/>
              <w:jc w:val="center"/>
              <w:rPr>
                <w:rFonts w:asciiTheme="majorBidi" w:hAnsiTheme="majorBidi" w:cstheme="majorBidi"/>
                <w:rtl/>
              </w:rPr>
            </w:pPr>
            <w:r w:rsidRPr="00BE573B">
              <w:rPr>
                <w:rStyle w:val="fontstyle01"/>
                <w:rFonts w:asciiTheme="majorBidi" w:hAnsiTheme="majorBidi" w:cstheme="majorBidi"/>
              </w:rPr>
              <w:t>DESTEK ALINMAMIŞTIR</w:t>
            </w:r>
          </w:p>
        </w:tc>
        <w:tc>
          <w:tcPr>
            <w:tcW w:w="627" w:type="dxa"/>
          </w:tcPr>
          <w:p w14:paraId="55C5E0CA" w14:textId="2010EDC7" w:rsidR="00BE573B" w:rsidRPr="00BE573B" w:rsidRDefault="00BE573B" w:rsidP="00BE573B">
            <w:pPr>
              <w:spacing w:line="360" w:lineRule="auto"/>
              <w:jc w:val="center"/>
              <w:rPr>
                <w:rFonts w:asciiTheme="majorBidi" w:hAnsiTheme="majorBidi" w:cstheme="majorBidi"/>
                <w:sz w:val="24"/>
                <w:szCs w:val="24"/>
                <w:rtl/>
                <w:lang w:bidi="ar-DZ"/>
              </w:rPr>
            </w:pPr>
          </w:p>
        </w:tc>
        <w:tc>
          <w:tcPr>
            <w:tcW w:w="3920" w:type="dxa"/>
          </w:tcPr>
          <w:p w14:paraId="47E44929" w14:textId="6DDE71B7" w:rsidR="00BE573B" w:rsidRPr="00BE573B" w:rsidRDefault="00BE573B" w:rsidP="00BE573B">
            <w:pPr>
              <w:bidi w:val="0"/>
              <w:spacing w:line="360" w:lineRule="auto"/>
              <w:jc w:val="center"/>
              <w:rPr>
                <w:rFonts w:asciiTheme="majorBidi" w:hAnsiTheme="majorBidi" w:cstheme="majorBidi"/>
                <w:rtl/>
              </w:rPr>
            </w:pPr>
            <w:r w:rsidRPr="00BE573B">
              <w:rPr>
                <w:rStyle w:val="fontstyle01"/>
                <w:rFonts w:asciiTheme="majorBidi" w:hAnsiTheme="majorBidi" w:cstheme="majorBidi"/>
              </w:rPr>
              <w:t>DESTEK ALINMIŞTIR</w:t>
            </w:r>
          </w:p>
        </w:tc>
      </w:tr>
      <w:tr w:rsidR="00BE573B" w:rsidRPr="00BE573B" w14:paraId="190A4A5F" w14:textId="77777777" w:rsidTr="00BE573B">
        <w:tc>
          <w:tcPr>
            <w:tcW w:w="9060" w:type="dxa"/>
            <w:gridSpan w:val="5"/>
          </w:tcPr>
          <w:p w14:paraId="3BDFF016" w14:textId="45FA103E" w:rsidR="00BE573B" w:rsidRPr="00BE573B" w:rsidRDefault="00BE573B" w:rsidP="00BE573B">
            <w:pPr>
              <w:bidi w:val="0"/>
              <w:spacing w:line="360" w:lineRule="auto"/>
              <w:rPr>
                <w:rFonts w:asciiTheme="majorBidi" w:hAnsiTheme="majorBidi" w:cstheme="majorBidi"/>
                <w:rtl/>
              </w:rPr>
            </w:pPr>
            <w:r w:rsidRPr="00BE573B">
              <w:rPr>
                <w:rStyle w:val="fontstyle01"/>
                <w:rFonts w:asciiTheme="majorBidi" w:hAnsiTheme="majorBidi" w:cstheme="majorBidi"/>
              </w:rPr>
              <w:t>Destek alındı ise;</w:t>
            </w:r>
          </w:p>
        </w:tc>
      </w:tr>
      <w:tr w:rsidR="00BE573B" w:rsidRPr="00BE573B" w14:paraId="286261BD" w14:textId="77777777" w:rsidTr="00BE573B">
        <w:tc>
          <w:tcPr>
            <w:tcW w:w="9060" w:type="dxa"/>
            <w:gridSpan w:val="5"/>
          </w:tcPr>
          <w:p w14:paraId="6B25E8D7" w14:textId="591B15F5" w:rsidR="00BE573B" w:rsidRPr="00BE573B" w:rsidRDefault="00BE573B" w:rsidP="00BE573B">
            <w:pPr>
              <w:bidi w:val="0"/>
              <w:spacing w:line="360" w:lineRule="auto"/>
              <w:rPr>
                <w:rFonts w:asciiTheme="majorBidi" w:hAnsiTheme="majorBidi" w:cstheme="majorBidi"/>
                <w:rtl/>
              </w:rPr>
            </w:pPr>
            <w:r w:rsidRPr="00BE573B">
              <w:rPr>
                <w:rStyle w:val="fontstyle01"/>
                <w:rFonts w:asciiTheme="majorBidi" w:hAnsiTheme="majorBidi" w:cstheme="majorBidi"/>
              </w:rPr>
              <w:t>Destekleyen kurum;</w:t>
            </w:r>
          </w:p>
        </w:tc>
      </w:tr>
      <w:tr w:rsidR="00BE573B" w:rsidRPr="00BE573B" w14:paraId="361B0C4E" w14:textId="6A92C445" w:rsidTr="00776D3E">
        <w:tc>
          <w:tcPr>
            <w:tcW w:w="3187" w:type="dxa"/>
            <w:gridSpan w:val="2"/>
          </w:tcPr>
          <w:p w14:paraId="49A0BA62" w14:textId="1F4115CD" w:rsidR="00BE573B" w:rsidRPr="00BE573B" w:rsidRDefault="00BE573B" w:rsidP="00BE573B">
            <w:pPr>
              <w:bidi w:val="0"/>
              <w:spacing w:line="360" w:lineRule="auto"/>
              <w:rPr>
                <w:rFonts w:asciiTheme="majorBidi" w:hAnsiTheme="majorBidi" w:cstheme="majorBidi"/>
                <w:rtl/>
              </w:rPr>
            </w:pPr>
            <w:r w:rsidRPr="00BE573B">
              <w:rPr>
                <w:rStyle w:val="fontstyle01"/>
                <w:rFonts w:asciiTheme="majorBidi" w:hAnsiTheme="majorBidi" w:cstheme="majorBidi"/>
              </w:rPr>
              <w:t>Proje Numarası</w:t>
            </w:r>
          </w:p>
        </w:tc>
        <w:tc>
          <w:tcPr>
            <w:tcW w:w="5873" w:type="dxa"/>
            <w:gridSpan w:val="3"/>
            <w:vAlign w:val="center"/>
          </w:tcPr>
          <w:p w14:paraId="1B8083B4" w14:textId="74A489CA" w:rsidR="00BE573B" w:rsidRPr="00BE573B" w:rsidRDefault="00BE573B" w:rsidP="00BE573B">
            <w:pPr>
              <w:bidi w:val="0"/>
              <w:spacing w:line="360" w:lineRule="auto"/>
              <w:jc w:val="both"/>
              <w:rPr>
                <w:rFonts w:asciiTheme="majorBidi" w:hAnsiTheme="majorBidi" w:cstheme="majorBidi"/>
                <w:sz w:val="24"/>
                <w:szCs w:val="24"/>
                <w:rtl/>
                <w:lang w:bidi="ar-DZ"/>
              </w:rPr>
            </w:pPr>
            <w:r w:rsidRPr="00BE573B">
              <w:rPr>
                <w:rStyle w:val="fontstyle01"/>
                <w:rFonts w:asciiTheme="majorBidi" w:hAnsiTheme="majorBidi" w:cstheme="majorBidi"/>
              </w:rPr>
              <w:t xml:space="preserve">Desteğin Türü </w:t>
            </w:r>
          </w:p>
        </w:tc>
      </w:tr>
      <w:tr w:rsidR="00BE573B" w:rsidRPr="00BE573B" w14:paraId="6210C3D9" w14:textId="1592A15B" w:rsidTr="00776D3E">
        <w:tc>
          <w:tcPr>
            <w:tcW w:w="3187" w:type="dxa"/>
            <w:gridSpan w:val="2"/>
            <w:vMerge w:val="restart"/>
          </w:tcPr>
          <w:p w14:paraId="7F1EF7AE" w14:textId="77777777" w:rsidR="00BE573B" w:rsidRPr="00BE573B" w:rsidRDefault="00BE573B" w:rsidP="00BE573B">
            <w:pPr>
              <w:spacing w:line="360" w:lineRule="auto"/>
              <w:jc w:val="center"/>
              <w:rPr>
                <w:rFonts w:asciiTheme="majorBidi" w:hAnsiTheme="majorBidi" w:cstheme="majorBidi"/>
                <w:sz w:val="24"/>
                <w:szCs w:val="24"/>
                <w:rtl/>
                <w:lang w:bidi="ar-DZ"/>
              </w:rPr>
            </w:pPr>
          </w:p>
        </w:tc>
        <w:tc>
          <w:tcPr>
            <w:tcW w:w="5873" w:type="dxa"/>
            <w:gridSpan w:val="3"/>
            <w:vAlign w:val="center"/>
          </w:tcPr>
          <w:p w14:paraId="3544CB85" w14:textId="674704D0" w:rsidR="00BE573B" w:rsidRPr="00BE573B" w:rsidRDefault="00BE573B" w:rsidP="00BE573B">
            <w:pPr>
              <w:bidi w:val="0"/>
              <w:spacing w:line="360" w:lineRule="auto"/>
              <w:jc w:val="both"/>
              <w:rPr>
                <w:rFonts w:asciiTheme="majorBidi" w:hAnsiTheme="majorBidi" w:cstheme="majorBidi"/>
                <w:sz w:val="24"/>
                <w:szCs w:val="24"/>
                <w:rtl/>
                <w:lang w:bidi="ar-DZ"/>
              </w:rPr>
            </w:pPr>
            <w:r w:rsidRPr="00BE573B">
              <w:rPr>
                <w:rStyle w:val="fontstyle01"/>
                <w:rFonts w:asciiTheme="majorBidi" w:hAnsiTheme="majorBidi" w:cstheme="majorBidi"/>
              </w:rPr>
              <w:t>1- BAP (Bilimsel Araştırma Projesi)</w:t>
            </w:r>
          </w:p>
        </w:tc>
      </w:tr>
      <w:tr w:rsidR="00BE573B" w:rsidRPr="00BE573B" w14:paraId="06A6BADE" w14:textId="501A5F92" w:rsidTr="00776D3E">
        <w:tc>
          <w:tcPr>
            <w:tcW w:w="3187" w:type="dxa"/>
            <w:gridSpan w:val="2"/>
            <w:vMerge/>
          </w:tcPr>
          <w:p w14:paraId="13BE4D43" w14:textId="77777777" w:rsidR="00BE573B" w:rsidRPr="00BE573B" w:rsidRDefault="00BE573B" w:rsidP="00BE573B">
            <w:pPr>
              <w:spacing w:line="360" w:lineRule="auto"/>
              <w:jc w:val="center"/>
              <w:rPr>
                <w:rFonts w:asciiTheme="majorBidi" w:hAnsiTheme="majorBidi" w:cstheme="majorBidi"/>
                <w:sz w:val="24"/>
                <w:szCs w:val="24"/>
                <w:rtl/>
                <w:lang w:bidi="ar-DZ"/>
              </w:rPr>
            </w:pPr>
          </w:p>
        </w:tc>
        <w:tc>
          <w:tcPr>
            <w:tcW w:w="5873" w:type="dxa"/>
            <w:gridSpan w:val="3"/>
            <w:vAlign w:val="center"/>
          </w:tcPr>
          <w:p w14:paraId="1ED14F44" w14:textId="2A909846" w:rsidR="00BE573B" w:rsidRPr="00BE573B" w:rsidRDefault="00BE573B" w:rsidP="00BE573B">
            <w:pPr>
              <w:bidi w:val="0"/>
              <w:spacing w:line="360" w:lineRule="auto"/>
              <w:jc w:val="both"/>
              <w:rPr>
                <w:rFonts w:asciiTheme="majorBidi" w:hAnsiTheme="majorBidi" w:cstheme="majorBidi"/>
                <w:sz w:val="24"/>
                <w:szCs w:val="24"/>
                <w:rtl/>
                <w:lang w:bidi="ar-DZ"/>
              </w:rPr>
            </w:pPr>
            <w:r w:rsidRPr="00BE573B">
              <w:rPr>
                <w:rStyle w:val="fontstyle01"/>
                <w:rFonts w:asciiTheme="majorBidi" w:hAnsiTheme="majorBidi" w:cstheme="majorBidi"/>
              </w:rPr>
              <w:t>2- TÜBİTAK</w:t>
            </w:r>
          </w:p>
        </w:tc>
      </w:tr>
      <w:tr w:rsidR="00BE573B" w:rsidRPr="00BE573B" w14:paraId="629E00A1" w14:textId="1385B81E" w:rsidTr="00776D3E">
        <w:tc>
          <w:tcPr>
            <w:tcW w:w="3187" w:type="dxa"/>
            <w:gridSpan w:val="2"/>
            <w:vMerge/>
          </w:tcPr>
          <w:p w14:paraId="617BBA11" w14:textId="77777777" w:rsidR="00BE573B" w:rsidRPr="00BE573B" w:rsidRDefault="00BE573B" w:rsidP="00BE573B">
            <w:pPr>
              <w:spacing w:line="360" w:lineRule="auto"/>
              <w:jc w:val="center"/>
              <w:rPr>
                <w:rFonts w:asciiTheme="majorBidi" w:hAnsiTheme="majorBidi" w:cstheme="majorBidi"/>
                <w:sz w:val="24"/>
                <w:szCs w:val="24"/>
                <w:rtl/>
                <w:lang w:bidi="ar-DZ"/>
              </w:rPr>
            </w:pPr>
          </w:p>
        </w:tc>
        <w:tc>
          <w:tcPr>
            <w:tcW w:w="5873" w:type="dxa"/>
            <w:gridSpan w:val="3"/>
            <w:vAlign w:val="center"/>
          </w:tcPr>
          <w:p w14:paraId="0BF524D4" w14:textId="082E80D0" w:rsidR="00BE573B" w:rsidRPr="00BE573B" w:rsidRDefault="00BE573B" w:rsidP="00BE573B">
            <w:pPr>
              <w:bidi w:val="0"/>
              <w:spacing w:line="360" w:lineRule="auto"/>
              <w:jc w:val="both"/>
              <w:rPr>
                <w:rFonts w:asciiTheme="majorBidi" w:hAnsiTheme="majorBidi" w:cstheme="majorBidi"/>
                <w:sz w:val="24"/>
                <w:szCs w:val="24"/>
                <w:rtl/>
                <w:lang w:bidi="ar-DZ"/>
              </w:rPr>
            </w:pPr>
            <w:r w:rsidRPr="00BE573B">
              <w:rPr>
                <w:rStyle w:val="fontstyle01"/>
                <w:rFonts w:asciiTheme="majorBidi" w:hAnsiTheme="majorBidi" w:cstheme="majorBidi"/>
              </w:rPr>
              <w:t>Diğer;…………………………………</w:t>
            </w:r>
          </w:p>
        </w:tc>
      </w:tr>
      <w:tr w:rsidR="00BE573B" w:rsidRPr="00BE573B" w14:paraId="439A3AFF" w14:textId="77777777" w:rsidTr="00BE573B">
        <w:tc>
          <w:tcPr>
            <w:tcW w:w="9060" w:type="dxa"/>
            <w:gridSpan w:val="5"/>
          </w:tcPr>
          <w:p w14:paraId="0C94CD72" w14:textId="274A974F" w:rsidR="00BE573B" w:rsidRPr="00BE573B" w:rsidRDefault="00BE573B" w:rsidP="00BE573B">
            <w:pPr>
              <w:bidi w:val="0"/>
              <w:spacing w:line="360" w:lineRule="auto"/>
              <w:rPr>
                <w:rFonts w:asciiTheme="majorBidi" w:hAnsiTheme="majorBidi" w:cstheme="majorBidi"/>
                <w:rtl/>
              </w:rPr>
            </w:pPr>
            <w:r w:rsidRPr="00BE573B">
              <w:rPr>
                <w:rStyle w:val="fontstyle01"/>
                <w:rFonts w:asciiTheme="majorBidi" w:hAnsiTheme="majorBidi" w:cstheme="majorBidi"/>
              </w:rPr>
              <w:t>ETİK KURUL onayı var ise;</w:t>
            </w:r>
          </w:p>
        </w:tc>
      </w:tr>
      <w:tr w:rsidR="00BE573B" w:rsidRPr="00BE573B" w14:paraId="7B29D265" w14:textId="35EC98A2" w:rsidTr="00BE573B">
        <w:tc>
          <w:tcPr>
            <w:tcW w:w="3187" w:type="dxa"/>
            <w:gridSpan w:val="2"/>
          </w:tcPr>
          <w:p w14:paraId="48658EF3" w14:textId="599DE046" w:rsidR="00BE573B" w:rsidRPr="00BE573B" w:rsidRDefault="00BE573B" w:rsidP="00BE573B">
            <w:pPr>
              <w:bidi w:val="0"/>
              <w:spacing w:line="360" w:lineRule="auto"/>
              <w:rPr>
                <w:rFonts w:asciiTheme="majorBidi" w:hAnsiTheme="majorBidi" w:cstheme="majorBidi"/>
                <w:rtl/>
              </w:rPr>
            </w:pPr>
            <w:r w:rsidRPr="00BE573B">
              <w:rPr>
                <w:rStyle w:val="fontstyle01"/>
                <w:rFonts w:asciiTheme="majorBidi" w:hAnsiTheme="majorBidi" w:cstheme="majorBidi"/>
              </w:rPr>
              <w:t>……………………/……..………..</w:t>
            </w:r>
          </w:p>
        </w:tc>
        <w:tc>
          <w:tcPr>
            <w:tcW w:w="5873" w:type="dxa"/>
            <w:gridSpan w:val="3"/>
          </w:tcPr>
          <w:p w14:paraId="7945D065" w14:textId="77777777" w:rsidR="00BE573B" w:rsidRPr="00BE573B" w:rsidRDefault="00BE573B" w:rsidP="00BE573B">
            <w:pPr>
              <w:bidi w:val="0"/>
              <w:spacing w:line="360" w:lineRule="auto"/>
              <w:rPr>
                <w:rFonts w:asciiTheme="majorBidi" w:hAnsiTheme="majorBidi" w:cstheme="majorBidi"/>
              </w:rPr>
            </w:pPr>
            <w:r w:rsidRPr="00BE573B">
              <w:rPr>
                <w:rStyle w:val="fontstyle01"/>
                <w:rFonts w:asciiTheme="majorBidi" w:hAnsiTheme="majorBidi" w:cstheme="majorBidi"/>
              </w:rPr>
              <w:t>ETİK KURUL karar tarih/sayı:</w:t>
            </w:r>
          </w:p>
          <w:p w14:paraId="50A84608" w14:textId="77777777" w:rsidR="00BE573B" w:rsidRPr="00BE573B" w:rsidRDefault="00BE573B" w:rsidP="00BE573B">
            <w:pPr>
              <w:bidi w:val="0"/>
              <w:spacing w:line="360" w:lineRule="auto"/>
              <w:rPr>
                <w:rFonts w:asciiTheme="majorBidi" w:hAnsiTheme="majorBidi" w:cstheme="majorBidi"/>
                <w:rtl/>
              </w:rPr>
            </w:pPr>
          </w:p>
        </w:tc>
      </w:tr>
    </w:tbl>
    <w:p w14:paraId="4BFCA0BB" w14:textId="77777777" w:rsidR="00BE573B" w:rsidRPr="00BE573B" w:rsidRDefault="00BE573B" w:rsidP="00BE573B">
      <w:pPr>
        <w:spacing w:after="0" w:line="360" w:lineRule="auto"/>
        <w:jc w:val="center"/>
        <w:rPr>
          <w:rFonts w:asciiTheme="majorBidi" w:hAnsiTheme="majorBidi" w:cstheme="majorBidi"/>
          <w:sz w:val="24"/>
          <w:szCs w:val="24"/>
          <w:lang w:bidi="ar-DZ"/>
        </w:rPr>
      </w:pPr>
    </w:p>
    <w:p w14:paraId="168895BE" w14:textId="77777777" w:rsidR="00BE573B" w:rsidRPr="00BE573B" w:rsidRDefault="00BE573B" w:rsidP="00BE573B">
      <w:pPr>
        <w:spacing w:after="0" w:line="360" w:lineRule="auto"/>
        <w:rPr>
          <w:rFonts w:asciiTheme="majorBidi" w:hAnsiTheme="majorBidi" w:cstheme="majorBidi"/>
          <w:sz w:val="24"/>
          <w:szCs w:val="24"/>
          <w:rtl/>
          <w:lang w:bidi="ar-DZ"/>
        </w:rPr>
      </w:pPr>
    </w:p>
    <w:p w14:paraId="7C656F59" w14:textId="3CEB147C" w:rsidR="00313578" w:rsidRDefault="00313578" w:rsidP="00BE573B">
      <w:pPr>
        <w:spacing w:after="0" w:line="360" w:lineRule="auto"/>
        <w:rPr>
          <w:rFonts w:asciiTheme="majorBidi" w:hAnsiTheme="majorBidi" w:cstheme="majorBidi"/>
          <w:b/>
          <w:bCs/>
          <w:sz w:val="24"/>
          <w:szCs w:val="24"/>
        </w:rPr>
      </w:pPr>
      <w:r w:rsidRPr="00313578">
        <w:rPr>
          <w:rFonts w:asciiTheme="majorBidi" w:hAnsiTheme="majorBidi" w:cstheme="majorBidi"/>
          <w:b/>
          <w:bCs/>
          <w:sz w:val="24"/>
          <w:szCs w:val="24"/>
        </w:rPr>
        <w:t>MUHAMMED BEŞIR TAB</w:t>
      </w:r>
    </w:p>
    <w:p w14:paraId="5BEFEEAF" w14:textId="10753B02" w:rsidR="00BE573B" w:rsidRPr="00BE573B" w:rsidRDefault="00BE573B" w:rsidP="00BE573B">
      <w:pPr>
        <w:spacing w:after="0" w:line="360" w:lineRule="auto"/>
        <w:rPr>
          <w:rFonts w:asciiTheme="majorBidi" w:hAnsiTheme="majorBidi" w:cstheme="majorBidi"/>
          <w:b/>
          <w:bCs/>
          <w:sz w:val="24"/>
          <w:szCs w:val="24"/>
        </w:rPr>
      </w:pPr>
      <w:r w:rsidRPr="00BE573B">
        <w:rPr>
          <w:rFonts w:asciiTheme="majorBidi" w:hAnsiTheme="majorBidi" w:cstheme="majorBidi"/>
          <w:b/>
          <w:bCs/>
          <w:sz w:val="24"/>
          <w:szCs w:val="24"/>
        </w:rPr>
        <w:t>…/…/2026</w:t>
      </w:r>
    </w:p>
    <w:p w14:paraId="47E9E47F" w14:textId="641D87CF" w:rsidR="00BE573B" w:rsidRPr="00BE573B" w:rsidRDefault="00BE573B" w:rsidP="00BE573B">
      <w:pPr>
        <w:spacing w:after="0" w:line="360" w:lineRule="auto"/>
        <w:rPr>
          <w:rFonts w:asciiTheme="majorBidi" w:hAnsiTheme="majorBidi" w:cstheme="majorBidi"/>
          <w:sz w:val="24"/>
          <w:szCs w:val="24"/>
          <w:rtl/>
        </w:rPr>
      </w:pPr>
      <w:r w:rsidRPr="00BE573B">
        <w:rPr>
          <w:rFonts w:asciiTheme="majorBidi" w:hAnsiTheme="majorBidi" w:cstheme="majorBidi"/>
          <w:b/>
          <w:bCs/>
          <w:sz w:val="24"/>
          <w:szCs w:val="24"/>
        </w:rPr>
        <w:t xml:space="preserve"> İmza</w:t>
      </w:r>
    </w:p>
    <w:p w14:paraId="735B5003" w14:textId="77777777" w:rsidR="00BE573B" w:rsidRDefault="00BE573B" w:rsidP="00BE573B">
      <w:pPr>
        <w:spacing w:after="0" w:line="360" w:lineRule="auto"/>
        <w:jc w:val="center"/>
        <w:rPr>
          <w:rFonts w:asciiTheme="majorBidi" w:hAnsiTheme="majorBidi" w:cstheme="majorBidi"/>
          <w:sz w:val="24"/>
          <w:szCs w:val="24"/>
          <w:rtl/>
          <w:lang w:bidi="ar-DZ"/>
        </w:rPr>
      </w:pPr>
    </w:p>
    <w:p w14:paraId="07DF2C09" w14:textId="77777777" w:rsidR="00BE573B" w:rsidRDefault="00BE573B" w:rsidP="00BE573B">
      <w:pPr>
        <w:spacing w:after="0" w:line="360" w:lineRule="auto"/>
        <w:jc w:val="center"/>
        <w:rPr>
          <w:rFonts w:asciiTheme="majorBidi" w:hAnsiTheme="majorBidi" w:cstheme="majorBidi"/>
          <w:sz w:val="24"/>
          <w:szCs w:val="24"/>
          <w:rtl/>
          <w:lang w:bidi="ar-DZ"/>
        </w:rPr>
      </w:pPr>
    </w:p>
    <w:p w14:paraId="596095BD" w14:textId="77777777" w:rsidR="00216292" w:rsidRDefault="00216292" w:rsidP="00BE573B">
      <w:pPr>
        <w:spacing w:after="0" w:line="360" w:lineRule="auto"/>
        <w:jc w:val="center"/>
        <w:rPr>
          <w:rFonts w:asciiTheme="majorBidi" w:hAnsiTheme="majorBidi" w:cstheme="majorBidi"/>
          <w:sz w:val="24"/>
          <w:szCs w:val="24"/>
          <w:rtl/>
          <w:lang w:bidi="ar-DZ"/>
        </w:rPr>
      </w:pPr>
    </w:p>
    <w:p w14:paraId="4D733A05" w14:textId="77777777" w:rsidR="00BE573B" w:rsidRDefault="00BE573B" w:rsidP="00BE573B">
      <w:pPr>
        <w:spacing w:after="0" w:line="360" w:lineRule="auto"/>
        <w:jc w:val="center"/>
        <w:rPr>
          <w:rFonts w:asciiTheme="majorBidi" w:hAnsiTheme="majorBidi" w:cstheme="majorBidi"/>
          <w:sz w:val="24"/>
          <w:szCs w:val="24"/>
          <w:rtl/>
          <w:lang w:bidi="ar-DZ"/>
        </w:rPr>
      </w:pPr>
    </w:p>
    <w:p w14:paraId="702A689A" w14:textId="77777777" w:rsidR="00201BA5" w:rsidRDefault="00201BA5" w:rsidP="00BE573B">
      <w:pPr>
        <w:spacing w:after="0" w:line="360" w:lineRule="auto"/>
        <w:jc w:val="center"/>
        <w:rPr>
          <w:rFonts w:asciiTheme="majorBidi" w:hAnsiTheme="majorBidi" w:cstheme="majorBidi"/>
          <w:sz w:val="24"/>
          <w:szCs w:val="24"/>
          <w:rtl/>
          <w:lang w:bidi="ar-DZ"/>
        </w:rPr>
        <w:sectPr w:rsidR="00201BA5" w:rsidSect="00BE573B">
          <w:footnotePr>
            <w:numRestart w:val="eachPage"/>
          </w:footnotePr>
          <w:pgSz w:w="11906" w:h="16838" w:code="9"/>
          <w:pgMar w:top="1418" w:right="1418" w:bottom="1418" w:left="1418" w:header="709" w:footer="709" w:gutter="0"/>
          <w:cols w:space="708"/>
          <w:titlePg/>
          <w:docGrid w:linePitch="360"/>
        </w:sectPr>
      </w:pPr>
    </w:p>
    <w:p w14:paraId="1A179371" w14:textId="28E05C7C" w:rsidR="00E61FE3" w:rsidRPr="00F3433D" w:rsidRDefault="00E61FE3" w:rsidP="00D76381">
      <w:pPr>
        <w:pStyle w:val="Balk1"/>
        <w:rPr>
          <w:rtl/>
        </w:rPr>
      </w:pPr>
      <w:bookmarkStart w:id="0" w:name="_Toc220581044"/>
      <w:r w:rsidRPr="00F3433D">
        <w:rPr>
          <w:rtl/>
        </w:rPr>
        <w:lastRenderedPageBreak/>
        <w:t>المقدمة</w:t>
      </w:r>
      <w:bookmarkEnd w:id="0"/>
    </w:p>
    <w:p w14:paraId="0B1BB6E4" w14:textId="7986E699" w:rsidR="00096E47" w:rsidRPr="00F3433D" w:rsidRDefault="00E61FE3"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الحمد لله ربّ العالمين، الذي أنزل القرآن الكريم، بلسان عربي مبين، وأفضل الصلاة وأتم التسليم على سيدنا محمد المبعوث رحمةً وهادياً للعالمين</w:t>
      </w:r>
      <w:r w:rsidR="004D142C" w:rsidRPr="00F3433D">
        <w:rPr>
          <w:rFonts w:asciiTheme="majorBidi" w:hAnsiTheme="majorBidi" w:cstheme="majorBidi"/>
          <w:sz w:val="24"/>
          <w:szCs w:val="24"/>
          <w:rtl/>
        </w:rPr>
        <w:t>،</w:t>
      </w:r>
      <w:r w:rsidRPr="00F3433D">
        <w:rPr>
          <w:rFonts w:asciiTheme="majorBidi" w:hAnsiTheme="majorBidi" w:cstheme="majorBidi"/>
          <w:sz w:val="24"/>
          <w:szCs w:val="24"/>
          <w:rtl/>
        </w:rPr>
        <w:t xml:space="preserve"> وعلى آله وصحبه أجمعين ومن تبعهم بإحسان إلى يوم الدين، وبعد:</w:t>
      </w:r>
      <w:r w:rsidR="00096E47" w:rsidRPr="00F3433D">
        <w:rPr>
          <w:rFonts w:asciiTheme="majorBidi" w:hAnsiTheme="majorBidi" w:cstheme="majorBidi"/>
          <w:sz w:val="24"/>
          <w:szCs w:val="24"/>
          <w:rtl/>
        </w:rPr>
        <w:t xml:space="preserve"> </w:t>
      </w:r>
    </w:p>
    <w:p w14:paraId="6AB89825" w14:textId="474976EA" w:rsidR="004B4487" w:rsidRPr="00F3433D" w:rsidRDefault="00C25F36"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فقد أكرمنا الله سبحانه وتعالى بالقرآن الكريم، وأنزله بلسان عربي مبين، وجعله معجزة تعجز القدرات البشرية ع</w:t>
      </w:r>
      <w:r w:rsidR="0064342D" w:rsidRPr="00F3433D">
        <w:rPr>
          <w:rFonts w:asciiTheme="majorBidi" w:hAnsiTheme="majorBidi" w:cstheme="majorBidi"/>
          <w:sz w:val="24"/>
          <w:szCs w:val="24"/>
          <w:rtl/>
        </w:rPr>
        <w:t>ن</w:t>
      </w:r>
      <w:r w:rsidRPr="00F3433D">
        <w:rPr>
          <w:rFonts w:asciiTheme="majorBidi" w:hAnsiTheme="majorBidi" w:cstheme="majorBidi"/>
          <w:sz w:val="24"/>
          <w:szCs w:val="24"/>
          <w:rtl/>
        </w:rPr>
        <w:t xml:space="preserve"> الإتيان بمثله فكان بذلك معجزة باقية إلى يوم القيامة، وقد تنوعت صور الإعجاز في القرآن الكريم وذلك بحسب الموضوع والمجال الذي تبحث فيه</w:t>
      </w:r>
      <w:r w:rsidR="0064342D" w:rsidRPr="00F3433D">
        <w:rPr>
          <w:rFonts w:asciiTheme="majorBidi" w:hAnsiTheme="majorBidi" w:cstheme="majorBidi"/>
          <w:sz w:val="24"/>
          <w:szCs w:val="24"/>
          <w:rtl/>
        </w:rPr>
        <w:t>،</w:t>
      </w:r>
      <w:r w:rsidRPr="00F3433D">
        <w:rPr>
          <w:rFonts w:asciiTheme="majorBidi" w:hAnsiTheme="majorBidi" w:cstheme="majorBidi"/>
          <w:sz w:val="24"/>
          <w:szCs w:val="24"/>
          <w:rtl/>
        </w:rPr>
        <w:t xml:space="preserve"> وعلى رأس هذه الصور</w:t>
      </w:r>
      <w:r w:rsidR="0064342D" w:rsidRPr="00F3433D">
        <w:rPr>
          <w:rFonts w:asciiTheme="majorBidi" w:hAnsiTheme="majorBidi" w:cstheme="majorBidi"/>
          <w:sz w:val="24"/>
          <w:szCs w:val="24"/>
          <w:rtl/>
        </w:rPr>
        <w:t xml:space="preserve"> </w:t>
      </w:r>
      <w:r w:rsidRPr="00F3433D">
        <w:rPr>
          <w:rFonts w:asciiTheme="majorBidi" w:hAnsiTheme="majorBidi" w:cstheme="majorBidi"/>
          <w:sz w:val="24"/>
          <w:szCs w:val="24"/>
          <w:rtl/>
        </w:rPr>
        <w:t>يأتي الإعجاز البلاغي الذي يتصدر القائمة في إثبات الإعجاز للقرآن الكريم</w:t>
      </w:r>
      <w:r w:rsidR="0064342D" w:rsidRPr="00F3433D">
        <w:rPr>
          <w:rFonts w:asciiTheme="majorBidi" w:hAnsiTheme="majorBidi" w:cstheme="majorBidi"/>
          <w:sz w:val="24"/>
          <w:szCs w:val="24"/>
          <w:rtl/>
        </w:rPr>
        <w:t>، فقد نزل القرآن الكريم في عصر العرب الأقحاح الذين كانوا يتفاخرون ويتسابقون في الصناعة الأدبية ويتميزون بفصاحة الكلام</w:t>
      </w:r>
      <w:r w:rsidR="00096E47" w:rsidRPr="00F3433D">
        <w:rPr>
          <w:rFonts w:asciiTheme="majorBidi" w:hAnsiTheme="majorBidi" w:cstheme="majorBidi"/>
          <w:sz w:val="24"/>
          <w:szCs w:val="24"/>
          <w:rtl/>
        </w:rPr>
        <w:t xml:space="preserve"> وحسن البيان، فتحداهم القرآن على أن يأتوا بسورة من مثله فلم يستطيعوا</w:t>
      </w:r>
      <w:r w:rsidR="004D142C" w:rsidRPr="00F3433D">
        <w:rPr>
          <w:rFonts w:asciiTheme="majorBidi" w:hAnsiTheme="majorBidi" w:cstheme="majorBidi"/>
          <w:sz w:val="24"/>
          <w:szCs w:val="24"/>
          <w:rtl/>
        </w:rPr>
        <w:t>،</w:t>
      </w:r>
      <w:r w:rsidR="00096E47" w:rsidRPr="00F3433D">
        <w:rPr>
          <w:rFonts w:asciiTheme="majorBidi" w:hAnsiTheme="majorBidi" w:cstheme="majorBidi"/>
          <w:sz w:val="24"/>
          <w:szCs w:val="24"/>
          <w:rtl/>
        </w:rPr>
        <w:t xml:space="preserve"> فكان بذلك المعجزة الباقية في البلاغة.</w:t>
      </w:r>
      <w:r w:rsidR="0064342D" w:rsidRPr="00F3433D">
        <w:rPr>
          <w:rFonts w:asciiTheme="majorBidi" w:hAnsiTheme="majorBidi" w:cstheme="majorBidi"/>
          <w:sz w:val="24"/>
          <w:szCs w:val="24"/>
          <w:rtl/>
        </w:rPr>
        <w:t xml:space="preserve"> </w:t>
      </w:r>
      <w:r w:rsidR="004B4487" w:rsidRPr="00F3433D">
        <w:rPr>
          <w:rFonts w:asciiTheme="majorBidi" w:hAnsiTheme="majorBidi" w:cstheme="majorBidi"/>
          <w:sz w:val="24"/>
          <w:szCs w:val="24"/>
          <w:rtl/>
        </w:rPr>
        <w:t>والإعجاز البلاغي في القرآن الكريم يتمثل في حسن تأدية المعنى المراد للمخاطب مع الدقة في التعبير وكذلك انتقاء الألفاظ الفصيحة، وتناسق الألفاظ مع المعنى، وما يتركه من أثر إيجابي عميق في نفس القارئ أو السامع فيكون ذلك أدعى للقبول.</w:t>
      </w:r>
    </w:p>
    <w:p w14:paraId="272068C9" w14:textId="5544B99D" w:rsidR="00ED6215" w:rsidRPr="00F3433D" w:rsidRDefault="006126AC"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ولقد أولى علماء المسلمين اهتماماً بالغاً بفهم الإعجاز البلاغي في القرآن الكريم وذلك بدراسة علوم اللغة العربية عموماً وعلم البلاغة خصوصاً</w:t>
      </w:r>
      <w:r w:rsidR="00A756A8" w:rsidRPr="00F3433D">
        <w:rPr>
          <w:rFonts w:asciiTheme="majorBidi" w:hAnsiTheme="majorBidi" w:cstheme="majorBidi"/>
          <w:sz w:val="24"/>
          <w:szCs w:val="24"/>
          <w:rtl/>
        </w:rPr>
        <w:t>، وذلك</w:t>
      </w:r>
      <w:r w:rsidRPr="00F3433D">
        <w:rPr>
          <w:rFonts w:asciiTheme="majorBidi" w:hAnsiTheme="majorBidi" w:cstheme="majorBidi"/>
          <w:sz w:val="24"/>
          <w:szCs w:val="24"/>
          <w:rtl/>
        </w:rPr>
        <w:t xml:space="preserve"> </w:t>
      </w:r>
      <w:r w:rsidR="00A756A8" w:rsidRPr="00F3433D">
        <w:rPr>
          <w:rFonts w:asciiTheme="majorBidi" w:hAnsiTheme="majorBidi" w:cstheme="majorBidi"/>
          <w:sz w:val="24"/>
          <w:szCs w:val="24"/>
          <w:rtl/>
        </w:rPr>
        <w:t>ك</w:t>
      </w:r>
      <w:r w:rsidRPr="00F3433D">
        <w:rPr>
          <w:rFonts w:asciiTheme="majorBidi" w:hAnsiTheme="majorBidi" w:cstheme="majorBidi"/>
          <w:sz w:val="24"/>
          <w:szCs w:val="24"/>
          <w:rtl/>
        </w:rPr>
        <w:t xml:space="preserve">اهتمامهم بعلوم الفقه والتفسير والحديث وذلك بغرض الوصول إلى فهم معاني القرآن الكريم </w:t>
      </w:r>
      <w:r w:rsidR="00A756A8" w:rsidRPr="00F3433D">
        <w:rPr>
          <w:rFonts w:asciiTheme="majorBidi" w:hAnsiTheme="majorBidi" w:cstheme="majorBidi"/>
          <w:sz w:val="24"/>
          <w:szCs w:val="24"/>
          <w:rtl/>
        </w:rPr>
        <w:t xml:space="preserve">فهماً دقيقاً يلامس الحقيقة المرادة من كلام الله تعالى، </w:t>
      </w:r>
      <w:r w:rsidR="005A6A85" w:rsidRPr="00F3433D">
        <w:rPr>
          <w:rFonts w:asciiTheme="majorBidi" w:hAnsiTheme="majorBidi" w:cstheme="majorBidi"/>
          <w:sz w:val="24"/>
          <w:szCs w:val="24"/>
          <w:rtl/>
        </w:rPr>
        <w:t>و</w:t>
      </w:r>
      <w:r w:rsidR="00A756A8" w:rsidRPr="00F3433D">
        <w:rPr>
          <w:rFonts w:asciiTheme="majorBidi" w:hAnsiTheme="majorBidi" w:cstheme="majorBidi"/>
          <w:sz w:val="24"/>
          <w:szCs w:val="24"/>
          <w:rtl/>
        </w:rPr>
        <w:t xml:space="preserve">ألفوا في علم البلاغة المؤلفات الكثيرة التي أغنت المكتبة الإسلامية </w:t>
      </w:r>
      <w:r w:rsidR="005A6A85" w:rsidRPr="00F3433D">
        <w:rPr>
          <w:rFonts w:asciiTheme="majorBidi" w:hAnsiTheme="majorBidi" w:cstheme="majorBidi"/>
          <w:sz w:val="24"/>
          <w:szCs w:val="24"/>
          <w:rtl/>
        </w:rPr>
        <w:t>ف</w:t>
      </w:r>
      <w:r w:rsidR="00ED6215" w:rsidRPr="00F3433D">
        <w:rPr>
          <w:rFonts w:asciiTheme="majorBidi" w:hAnsiTheme="majorBidi" w:cstheme="majorBidi"/>
          <w:sz w:val="24"/>
          <w:szCs w:val="24"/>
          <w:rtl/>
        </w:rPr>
        <w:t>بينوا بذلك حدود هذا العلم وأرسوا قواعده وتكلموا في موضوعاته وأقسامه فبدا بذلك علماً مستوفي الأركان متكامل البنيان.</w:t>
      </w:r>
    </w:p>
    <w:p w14:paraId="3C1CB0DC" w14:textId="77777777" w:rsidR="00216292" w:rsidRDefault="00ED6215"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وقد جاء هذا البحث</w:t>
      </w:r>
      <w:r w:rsidR="00997E3C" w:rsidRPr="00F3433D">
        <w:rPr>
          <w:rFonts w:asciiTheme="majorBidi" w:hAnsiTheme="majorBidi" w:cstheme="majorBidi"/>
          <w:sz w:val="24"/>
          <w:szCs w:val="24"/>
          <w:rtl/>
        </w:rPr>
        <w:t xml:space="preserve"> كتذكير</w:t>
      </w:r>
      <w:r w:rsidRPr="00F3433D">
        <w:rPr>
          <w:rFonts w:asciiTheme="majorBidi" w:hAnsiTheme="majorBidi" w:cstheme="majorBidi"/>
          <w:sz w:val="24"/>
          <w:szCs w:val="24"/>
          <w:rtl/>
        </w:rPr>
        <w:t xml:space="preserve"> </w:t>
      </w:r>
      <w:r w:rsidR="00997E3C" w:rsidRPr="00F3433D">
        <w:rPr>
          <w:rFonts w:asciiTheme="majorBidi" w:hAnsiTheme="majorBidi" w:cstheme="majorBidi"/>
          <w:sz w:val="24"/>
          <w:szCs w:val="24"/>
          <w:rtl/>
        </w:rPr>
        <w:t xml:space="preserve">بعلم البلاغة وموضوعاتها وذلك </w:t>
      </w:r>
      <w:r w:rsidR="00134E91" w:rsidRPr="00F3433D">
        <w:rPr>
          <w:rFonts w:asciiTheme="majorBidi" w:hAnsiTheme="majorBidi" w:cstheme="majorBidi"/>
          <w:sz w:val="24"/>
          <w:szCs w:val="24"/>
          <w:rtl/>
        </w:rPr>
        <w:t>على نهج علماء البلاغة وما ذكروه في كتبهم من موضوعات وفروع تتعلق بهذا العلم وما يندرج تحته من علوم وهي علم المعاني وعلم البيان وعلم البديع</w:t>
      </w:r>
      <w:r w:rsidR="00A756A8" w:rsidRPr="00F3433D">
        <w:rPr>
          <w:rFonts w:asciiTheme="majorBidi" w:hAnsiTheme="majorBidi" w:cstheme="majorBidi"/>
          <w:sz w:val="24"/>
          <w:szCs w:val="24"/>
          <w:rtl/>
        </w:rPr>
        <w:t xml:space="preserve"> </w:t>
      </w:r>
      <w:r w:rsidR="00997E3C" w:rsidRPr="00F3433D">
        <w:rPr>
          <w:rFonts w:asciiTheme="majorBidi" w:hAnsiTheme="majorBidi" w:cstheme="majorBidi"/>
          <w:sz w:val="24"/>
          <w:szCs w:val="24"/>
          <w:rtl/>
        </w:rPr>
        <w:t>مما درسه وبينه علماء البلاغة في كتبهم المشهورة في هذا الفن، فقد تتبعت خطاهم ونهجهم في تفصيل موضوعات هذا العلم</w:t>
      </w:r>
      <w:r w:rsidR="00A422E4" w:rsidRPr="00F3433D">
        <w:rPr>
          <w:rFonts w:asciiTheme="majorBidi" w:hAnsiTheme="majorBidi" w:cstheme="majorBidi"/>
          <w:sz w:val="24"/>
          <w:szCs w:val="24"/>
          <w:rtl/>
        </w:rPr>
        <w:t>.</w:t>
      </w:r>
    </w:p>
    <w:p w14:paraId="5B03FA9C" w14:textId="76B2F9DF" w:rsidR="002E6644" w:rsidRPr="00F3433D" w:rsidRDefault="00216292" w:rsidP="00216292">
      <w:pPr>
        <w:spacing w:after="0" w:line="360" w:lineRule="auto"/>
        <w:ind w:firstLine="706"/>
        <w:jc w:val="both"/>
        <w:rPr>
          <w:rFonts w:asciiTheme="majorBidi" w:hAnsiTheme="majorBidi" w:cstheme="majorBidi"/>
          <w:sz w:val="24"/>
          <w:szCs w:val="24"/>
          <w:rtl/>
        </w:rPr>
      </w:pPr>
      <w:r>
        <w:rPr>
          <w:rFonts w:asciiTheme="majorBidi" w:hAnsiTheme="majorBidi" w:cstheme="majorBidi" w:hint="cs"/>
          <w:sz w:val="24"/>
          <w:szCs w:val="24"/>
          <w:rtl/>
        </w:rPr>
        <w:t>و</w:t>
      </w:r>
      <w:r w:rsidR="00A422E4" w:rsidRPr="00F3433D">
        <w:rPr>
          <w:rFonts w:asciiTheme="majorBidi" w:hAnsiTheme="majorBidi" w:cstheme="majorBidi"/>
          <w:sz w:val="24"/>
          <w:szCs w:val="24"/>
          <w:rtl/>
        </w:rPr>
        <w:t xml:space="preserve">للوصول إلى فهم أساليب وأقسام علم البلاغة بشكل عملي تطبيقي كان لا بُدّ من الوقوف على كتاب مهم لعالم إسلامي جليل قد جعل من أسلوبه الأدبي والبلاغي أداة للوصول إلى فهم المعاني المرادة من الكلام، وهو الدكتور محمد سعيد رمضان البوطي </w:t>
      </w:r>
      <w:r w:rsidR="002E766A" w:rsidRPr="00F3433D">
        <w:rPr>
          <w:rFonts w:asciiTheme="majorBidi" w:hAnsiTheme="majorBidi" w:cstheme="majorBidi"/>
          <w:sz w:val="24"/>
          <w:szCs w:val="24"/>
          <w:rtl/>
        </w:rPr>
        <w:t xml:space="preserve">في كتابه (الحكم العطائية شرح وتحليل)، </w:t>
      </w:r>
      <w:r w:rsidR="00A422E4" w:rsidRPr="00F3433D">
        <w:rPr>
          <w:rFonts w:asciiTheme="majorBidi" w:hAnsiTheme="majorBidi" w:cstheme="majorBidi"/>
          <w:sz w:val="24"/>
          <w:szCs w:val="24"/>
          <w:rtl/>
        </w:rPr>
        <w:t xml:space="preserve">فهو وإن لم يفرد كتاباً تحدث فيه عن البلاغة العربية وموضوعاتها إلا أنه آثر أن يجعل من قلمه الأدبي </w:t>
      </w:r>
      <w:r w:rsidR="002E766A" w:rsidRPr="00F3433D">
        <w:rPr>
          <w:rFonts w:asciiTheme="majorBidi" w:hAnsiTheme="majorBidi" w:cstheme="majorBidi"/>
          <w:sz w:val="24"/>
          <w:szCs w:val="24"/>
          <w:rtl/>
        </w:rPr>
        <w:t>وأسلوبه البلاغي طريقاً لإيصال المعنى إلى القارئ واضحاً ومفهوماً، فالدكتور البوطي في كتابه شرح الحكم العطائية يعالج موضوعات تتعلق بالعقيدة والأخلاق والسلوك وهي موضوعات قد يصعب على كثيرٍ من الناس الوصول إلى فهمها وإدراك معناها، إلا</w:t>
      </w:r>
      <w:r w:rsidR="00CB686F" w:rsidRPr="00F3433D">
        <w:rPr>
          <w:rFonts w:asciiTheme="majorBidi" w:hAnsiTheme="majorBidi" w:cstheme="majorBidi"/>
          <w:sz w:val="24"/>
          <w:szCs w:val="24"/>
          <w:rtl/>
        </w:rPr>
        <w:t xml:space="preserve"> أن الدكتور البوطي ومن خلال الاستعانة بموضوعات علم البلاغة وفروعها جعل المعنى البعيد قريباً وبسيطاً، وأسهل لأدراك معناه وأقرب لذهن القارئ وأمكن في نفسه. </w:t>
      </w:r>
      <w:r w:rsidR="002E766A" w:rsidRPr="00F3433D">
        <w:rPr>
          <w:rFonts w:asciiTheme="majorBidi" w:hAnsiTheme="majorBidi" w:cstheme="majorBidi"/>
          <w:sz w:val="24"/>
          <w:szCs w:val="24"/>
          <w:rtl/>
        </w:rPr>
        <w:t xml:space="preserve"> </w:t>
      </w:r>
    </w:p>
    <w:p w14:paraId="53C340B5" w14:textId="11711BC5" w:rsidR="0019615F" w:rsidRPr="00F3433D" w:rsidRDefault="005A6A85"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 xml:space="preserve">فكان الهدف من هذا البحث هو الاستفادة من علم البلاغة وأساليبها في عرض الفكرة للقارئ، وذلك بالاستعانة بنموذج عملي تطبيقي </w:t>
      </w:r>
      <w:r w:rsidR="0019615F" w:rsidRPr="00F3433D">
        <w:rPr>
          <w:rFonts w:asciiTheme="majorBidi" w:hAnsiTheme="majorBidi" w:cstheme="majorBidi"/>
          <w:sz w:val="24"/>
          <w:szCs w:val="24"/>
          <w:rtl/>
        </w:rPr>
        <w:t>لعالم إسلامي جليل في كتاب مهم لكل مسلم</w:t>
      </w:r>
      <w:r w:rsidR="00483926" w:rsidRPr="00F3433D">
        <w:rPr>
          <w:rFonts w:asciiTheme="majorBidi" w:hAnsiTheme="majorBidi" w:cstheme="majorBidi"/>
          <w:sz w:val="24"/>
          <w:szCs w:val="24"/>
          <w:rtl/>
        </w:rPr>
        <w:t xml:space="preserve"> </w:t>
      </w:r>
      <w:r w:rsidR="0019615F" w:rsidRPr="00F3433D">
        <w:rPr>
          <w:rFonts w:asciiTheme="majorBidi" w:hAnsiTheme="majorBidi" w:cstheme="majorBidi"/>
          <w:sz w:val="24"/>
          <w:szCs w:val="24"/>
          <w:rtl/>
        </w:rPr>
        <w:t>حيث اشتمل هذا البحث على التعريف بعلم البلاغة وفروعها مع شرحها والتمثيل لها من كتاب شرح الحكم العطائية للدكتور البوطي</w:t>
      </w:r>
      <w:r w:rsidR="00483926" w:rsidRPr="00F3433D">
        <w:rPr>
          <w:rFonts w:asciiTheme="majorBidi" w:hAnsiTheme="majorBidi" w:cstheme="majorBidi"/>
          <w:sz w:val="24"/>
          <w:szCs w:val="24"/>
          <w:rtl/>
        </w:rPr>
        <w:t>.</w:t>
      </w:r>
    </w:p>
    <w:p w14:paraId="5CCE4875" w14:textId="28F6D954" w:rsidR="0033772A" w:rsidRPr="00F3433D" w:rsidRDefault="00483926"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وقد قسمت البحث إلى تمهيد وثلاثة فصول، ذكرت في التمهيد ن</w:t>
      </w:r>
      <w:r w:rsidR="004D142C" w:rsidRPr="00F3433D">
        <w:rPr>
          <w:rFonts w:asciiTheme="majorBidi" w:hAnsiTheme="majorBidi" w:cstheme="majorBidi"/>
          <w:sz w:val="24"/>
          <w:szCs w:val="24"/>
          <w:rtl/>
        </w:rPr>
        <w:t>ُ</w:t>
      </w:r>
      <w:r w:rsidRPr="00F3433D">
        <w:rPr>
          <w:rFonts w:asciiTheme="majorBidi" w:hAnsiTheme="majorBidi" w:cstheme="majorBidi"/>
          <w:sz w:val="24"/>
          <w:szCs w:val="24"/>
          <w:rtl/>
        </w:rPr>
        <w:t>بذة عن حياة الدكتور البوطي وعن مسيرته العلمية ومكانته العلمية ومؤلفاته التي أثرت المكتبة الإسلامية، وكذلك ذكرت ن</w:t>
      </w:r>
      <w:r w:rsidR="004D142C" w:rsidRPr="00F3433D">
        <w:rPr>
          <w:rFonts w:asciiTheme="majorBidi" w:hAnsiTheme="majorBidi" w:cstheme="majorBidi"/>
          <w:sz w:val="24"/>
          <w:szCs w:val="24"/>
          <w:rtl/>
        </w:rPr>
        <w:t>ُ</w:t>
      </w:r>
      <w:r w:rsidRPr="00F3433D">
        <w:rPr>
          <w:rFonts w:asciiTheme="majorBidi" w:hAnsiTheme="majorBidi" w:cstheme="majorBidi"/>
          <w:sz w:val="24"/>
          <w:szCs w:val="24"/>
          <w:rtl/>
        </w:rPr>
        <w:t>بذة عن حياة ابن عطاء الله السكندري صاحب الحكم العطائية</w:t>
      </w:r>
      <w:r w:rsidR="0033772A" w:rsidRPr="00F3433D">
        <w:rPr>
          <w:rFonts w:asciiTheme="majorBidi" w:hAnsiTheme="majorBidi" w:cstheme="majorBidi"/>
          <w:sz w:val="24"/>
          <w:szCs w:val="24"/>
          <w:rtl/>
        </w:rPr>
        <w:t xml:space="preserve">، </w:t>
      </w:r>
      <w:r w:rsidR="004D142C" w:rsidRPr="00F3433D">
        <w:rPr>
          <w:rFonts w:asciiTheme="majorBidi" w:hAnsiTheme="majorBidi" w:cstheme="majorBidi"/>
          <w:sz w:val="24"/>
          <w:szCs w:val="24"/>
          <w:rtl/>
        </w:rPr>
        <w:t xml:space="preserve">ثم </w:t>
      </w:r>
      <w:r w:rsidR="0033772A" w:rsidRPr="00F3433D">
        <w:rPr>
          <w:rFonts w:asciiTheme="majorBidi" w:hAnsiTheme="majorBidi" w:cstheme="majorBidi"/>
          <w:sz w:val="24"/>
          <w:szCs w:val="24"/>
          <w:rtl/>
        </w:rPr>
        <w:t>ذكرت مدخلاً إلى علم البلاغة والتعريف بها وتاريخ نشأتها وتطورها.</w:t>
      </w:r>
    </w:p>
    <w:p w14:paraId="7628C62E" w14:textId="70EB9363" w:rsidR="00370A84" w:rsidRPr="00F3433D" w:rsidRDefault="0033772A"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 xml:space="preserve">ثم بدأت في الفصل الأول بذكر أول أقسام علم البلاغة وهو علم المعاني </w:t>
      </w:r>
      <w:r w:rsidR="00C64890" w:rsidRPr="00F3433D">
        <w:rPr>
          <w:rFonts w:asciiTheme="majorBidi" w:hAnsiTheme="majorBidi" w:cstheme="majorBidi"/>
          <w:sz w:val="24"/>
          <w:szCs w:val="24"/>
          <w:rtl/>
        </w:rPr>
        <w:t xml:space="preserve">الذي يهتم بأحوال اللفظ ومطابقته لحال المخاطب، </w:t>
      </w:r>
      <w:r w:rsidRPr="00F3433D">
        <w:rPr>
          <w:rFonts w:asciiTheme="majorBidi" w:hAnsiTheme="majorBidi" w:cstheme="majorBidi"/>
          <w:sz w:val="24"/>
          <w:szCs w:val="24"/>
          <w:rtl/>
        </w:rPr>
        <w:t xml:space="preserve">وما يندرج تحته من </w:t>
      </w:r>
      <w:r w:rsidR="00C64890" w:rsidRPr="00F3433D">
        <w:rPr>
          <w:rFonts w:asciiTheme="majorBidi" w:hAnsiTheme="majorBidi" w:cstheme="majorBidi"/>
          <w:sz w:val="24"/>
          <w:szCs w:val="24"/>
          <w:rtl/>
        </w:rPr>
        <w:t xml:space="preserve">موضوعات وتفرعات كدراسة الخبر والإنشاء والمعنى المراد منهما </w:t>
      </w:r>
      <w:r w:rsidR="00370A84" w:rsidRPr="00F3433D">
        <w:rPr>
          <w:rFonts w:asciiTheme="majorBidi" w:hAnsiTheme="majorBidi" w:cstheme="majorBidi"/>
          <w:sz w:val="24"/>
          <w:szCs w:val="24"/>
          <w:rtl/>
        </w:rPr>
        <w:t>وكيفية</w:t>
      </w:r>
      <w:r w:rsidR="00C64890" w:rsidRPr="00F3433D">
        <w:rPr>
          <w:rFonts w:asciiTheme="majorBidi" w:hAnsiTheme="majorBidi" w:cstheme="majorBidi"/>
          <w:sz w:val="24"/>
          <w:szCs w:val="24"/>
          <w:rtl/>
        </w:rPr>
        <w:t xml:space="preserve"> خروجهما إلى </w:t>
      </w:r>
      <w:r w:rsidR="00C64890" w:rsidRPr="00F3433D">
        <w:rPr>
          <w:rFonts w:asciiTheme="majorBidi" w:hAnsiTheme="majorBidi" w:cstheme="majorBidi"/>
          <w:sz w:val="24"/>
          <w:szCs w:val="24"/>
          <w:rtl/>
        </w:rPr>
        <w:lastRenderedPageBreak/>
        <w:t>أغراض بلاغية يرمي إليها المتكلم من سوق الجملة، وكذلك دراسة التعريف والتنكير، وال</w:t>
      </w:r>
      <w:r w:rsidR="004D142C" w:rsidRPr="00F3433D">
        <w:rPr>
          <w:rFonts w:asciiTheme="majorBidi" w:hAnsiTheme="majorBidi" w:cstheme="majorBidi"/>
          <w:sz w:val="24"/>
          <w:szCs w:val="24"/>
          <w:rtl/>
        </w:rPr>
        <w:t>اعترا</w:t>
      </w:r>
      <w:r w:rsidR="00C64890" w:rsidRPr="00F3433D">
        <w:rPr>
          <w:rFonts w:asciiTheme="majorBidi" w:hAnsiTheme="majorBidi" w:cstheme="majorBidi"/>
          <w:sz w:val="24"/>
          <w:szCs w:val="24"/>
          <w:rtl/>
        </w:rPr>
        <w:t>ض، والتقديم والتأخير، والإطناب وال</w:t>
      </w:r>
      <w:r w:rsidR="00370A84" w:rsidRPr="00F3433D">
        <w:rPr>
          <w:rFonts w:asciiTheme="majorBidi" w:hAnsiTheme="majorBidi" w:cstheme="majorBidi"/>
          <w:sz w:val="24"/>
          <w:szCs w:val="24"/>
          <w:rtl/>
        </w:rPr>
        <w:t>إيجاز والمساواة، والأغراض البلاغية التي قد تخرج إليها مع ذكر الأمثلة الملائمة لكل نوعٍ منها.</w:t>
      </w:r>
    </w:p>
    <w:p w14:paraId="6DEA1283" w14:textId="58EFF558" w:rsidR="00370A84" w:rsidRPr="00F3433D" w:rsidRDefault="00370A84"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 xml:space="preserve">وفي الفصل الثاني درست القسم الثاني من علم البلاغة وهو علم البيان الذي </w:t>
      </w:r>
      <w:r w:rsidR="00006E84" w:rsidRPr="00F3433D">
        <w:rPr>
          <w:rFonts w:asciiTheme="majorBidi" w:hAnsiTheme="majorBidi" w:cstheme="majorBidi"/>
          <w:sz w:val="24"/>
          <w:szCs w:val="24"/>
          <w:rtl/>
        </w:rPr>
        <w:t>يهتم بتصوير الفكرة لتكون أقرب للفهم وأوضح في المعنى، وكيفية استفادة الدكتور البوطي من فروع هذا العلم وموضوعاته في نقل الفكرة للقارئ، وذلك بدراسة التشبيه والاستعارة والمجاز والكناية والتعريض مع ضرب الأمثلة الملائمة لكلها من كتاب شرح الحكم العطائية للدكتور البوطي.</w:t>
      </w:r>
    </w:p>
    <w:p w14:paraId="1CC02504" w14:textId="6EE60B14" w:rsidR="00006E84" w:rsidRPr="00F3433D" w:rsidRDefault="00006E84"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وكان نصيب القسم الثالث من هذا البحث هو دراسة علم البديع وهو العلم الذي يهتم بتحسين وجوه أداء الكلام وذلك بدراسة المحسنات المعنوية والمحسنات الل</w:t>
      </w:r>
      <w:r w:rsidR="0015444A" w:rsidRPr="00F3433D">
        <w:rPr>
          <w:rFonts w:asciiTheme="majorBidi" w:hAnsiTheme="majorBidi" w:cstheme="majorBidi"/>
          <w:sz w:val="24"/>
          <w:szCs w:val="24"/>
          <w:rtl/>
        </w:rPr>
        <w:t>فظية</w:t>
      </w:r>
      <w:r w:rsidRPr="00F3433D">
        <w:rPr>
          <w:rFonts w:asciiTheme="majorBidi" w:hAnsiTheme="majorBidi" w:cstheme="majorBidi"/>
          <w:sz w:val="24"/>
          <w:szCs w:val="24"/>
          <w:rtl/>
        </w:rPr>
        <w:t>، مع ذكر الأمثلة المناسبة لكل نوع وقسم من الكتاب نفسه.</w:t>
      </w:r>
    </w:p>
    <w:p w14:paraId="0129F9D2" w14:textId="4ECA58AD" w:rsidR="00F8768B" w:rsidRPr="00F3433D" w:rsidRDefault="00F8768B"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 xml:space="preserve">وذلك باتباع المنهج الوصفي في وصف أقوال علماء البلاغة وتعريفاتهم وذلك بما يتعلق بموضوعات علم البلاغة المنثورة في كتبهم، وكذلك وصف حياة الدكتور البوطي ووصف أقواله وأفكاره وذلك من خلال تتبع الكتب المختصة في </w:t>
      </w:r>
      <w:r w:rsidR="0015444A" w:rsidRPr="00F3433D">
        <w:rPr>
          <w:rFonts w:asciiTheme="majorBidi" w:hAnsiTheme="majorBidi" w:cstheme="majorBidi"/>
          <w:sz w:val="24"/>
          <w:szCs w:val="24"/>
          <w:rtl/>
        </w:rPr>
        <w:t>ذلك،</w:t>
      </w:r>
      <w:r w:rsidRPr="00F3433D">
        <w:rPr>
          <w:rFonts w:asciiTheme="majorBidi" w:hAnsiTheme="majorBidi" w:cstheme="majorBidi"/>
          <w:sz w:val="24"/>
          <w:szCs w:val="24"/>
          <w:rtl/>
        </w:rPr>
        <w:t xml:space="preserve"> وكذلك اتباع المنهج </w:t>
      </w:r>
      <w:r w:rsidR="00BF7731" w:rsidRPr="00F3433D">
        <w:rPr>
          <w:rFonts w:asciiTheme="majorBidi" w:hAnsiTheme="majorBidi" w:cstheme="majorBidi"/>
          <w:sz w:val="24"/>
          <w:szCs w:val="24"/>
          <w:rtl/>
        </w:rPr>
        <w:t xml:space="preserve">الاستنباطي من حيث استنباط الأمثلة المناسبة من كتاب شرح الحكم العطائية، ثم اتباع المنهج التحليلي وذلك بتحليل هذه الأمثلة وكيفية دلالتها على المطلوب.  </w:t>
      </w:r>
    </w:p>
    <w:p w14:paraId="24028D11" w14:textId="436AF6B2" w:rsidR="00052682" w:rsidRPr="00F3433D" w:rsidRDefault="00052682" w:rsidP="00216292">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وتأتي أهمية هذا البحث في أنها نافذة أدبية تطل على الأسلوب الأدبي للدكتور البوطي من خلال التعرف على أساليب وفروع علم البلاغة للاستفادة من أسلوبه الأدبي، كما أن هذا البحث هو عبارة عن تسليط الضوء على هذا الكتاب المهم والمفيد لكل مسلم في العقيدة والأخلاق والسلوك،</w:t>
      </w:r>
      <w:r w:rsidR="004D142C" w:rsidRPr="00F3433D">
        <w:rPr>
          <w:rFonts w:asciiTheme="majorBidi" w:hAnsiTheme="majorBidi" w:cstheme="majorBidi"/>
          <w:sz w:val="24"/>
          <w:szCs w:val="24"/>
          <w:rtl/>
        </w:rPr>
        <w:t xml:space="preserve"> كما أنها أول </w:t>
      </w:r>
      <w:r w:rsidRPr="00F3433D">
        <w:rPr>
          <w:rFonts w:asciiTheme="majorBidi" w:hAnsiTheme="majorBidi" w:cstheme="majorBidi"/>
          <w:sz w:val="24"/>
          <w:szCs w:val="24"/>
          <w:rtl/>
        </w:rPr>
        <w:t xml:space="preserve">دراسة أدبية </w:t>
      </w:r>
      <w:r w:rsidR="004D142C" w:rsidRPr="00F3433D">
        <w:rPr>
          <w:rFonts w:asciiTheme="majorBidi" w:hAnsiTheme="majorBidi" w:cstheme="majorBidi"/>
          <w:sz w:val="24"/>
          <w:szCs w:val="24"/>
          <w:rtl/>
        </w:rPr>
        <w:t xml:space="preserve">متواضعة </w:t>
      </w:r>
      <w:r w:rsidRPr="00F3433D">
        <w:rPr>
          <w:rFonts w:asciiTheme="majorBidi" w:hAnsiTheme="majorBidi" w:cstheme="majorBidi"/>
          <w:sz w:val="24"/>
          <w:szCs w:val="24"/>
          <w:rtl/>
        </w:rPr>
        <w:t>له</w:t>
      </w:r>
      <w:r w:rsidR="004D142C" w:rsidRPr="00F3433D">
        <w:rPr>
          <w:rFonts w:asciiTheme="majorBidi" w:hAnsiTheme="majorBidi" w:cstheme="majorBidi"/>
          <w:sz w:val="24"/>
          <w:szCs w:val="24"/>
          <w:rtl/>
        </w:rPr>
        <w:t>ذا الكتاب القيّم.</w:t>
      </w:r>
      <w:r w:rsidRPr="00F3433D">
        <w:rPr>
          <w:rFonts w:asciiTheme="majorBidi" w:hAnsiTheme="majorBidi" w:cstheme="majorBidi"/>
          <w:sz w:val="24"/>
          <w:szCs w:val="24"/>
          <w:rtl/>
        </w:rPr>
        <w:t xml:space="preserve"> </w:t>
      </w:r>
    </w:p>
    <w:p w14:paraId="1E5AEA0D" w14:textId="20D1BB9B" w:rsidR="00216292" w:rsidRPr="00216292" w:rsidRDefault="00FD6F30" w:rsidP="00216292">
      <w:pPr>
        <w:spacing w:after="0" w:line="360" w:lineRule="auto"/>
        <w:jc w:val="both"/>
        <w:rPr>
          <w:rFonts w:asciiTheme="majorBidi" w:hAnsiTheme="majorBidi" w:cstheme="majorBidi"/>
          <w:b/>
          <w:bCs/>
          <w:sz w:val="24"/>
          <w:szCs w:val="24"/>
          <w:rtl/>
        </w:rPr>
      </w:pPr>
      <w:r w:rsidRPr="00216292">
        <w:rPr>
          <w:rFonts w:asciiTheme="majorBidi" w:hAnsiTheme="majorBidi" w:cstheme="majorBidi"/>
          <w:b/>
          <w:bCs/>
          <w:sz w:val="24"/>
          <w:szCs w:val="24"/>
          <w:rtl/>
        </w:rPr>
        <w:t>محمد بشير طاب</w:t>
      </w:r>
    </w:p>
    <w:p w14:paraId="0253AF1B" w14:textId="2916FCB5" w:rsidR="006126AC" w:rsidRPr="00216292" w:rsidRDefault="00FD6F30" w:rsidP="00216292">
      <w:pPr>
        <w:spacing w:after="0" w:line="360" w:lineRule="auto"/>
        <w:jc w:val="both"/>
        <w:rPr>
          <w:rFonts w:asciiTheme="majorBidi" w:hAnsiTheme="majorBidi" w:cstheme="majorBidi"/>
          <w:b/>
          <w:bCs/>
          <w:sz w:val="24"/>
          <w:szCs w:val="24"/>
          <w:rtl/>
        </w:rPr>
      </w:pPr>
      <w:r w:rsidRPr="00216292">
        <w:rPr>
          <w:rFonts w:asciiTheme="majorBidi" w:hAnsiTheme="majorBidi" w:cstheme="majorBidi"/>
          <w:b/>
          <w:bCs/>
          <w:sz w:val="24"/>
          <w:szCs w:val="24"/>
          <w:rtl/>
        </w:rPr>
        <w:t>2026</w:t>
      </w:r>
    </w:p>
    <w:p w14:paraId="2FF74B51" w14:textId="77777777" w:rsidR="004B4487" w:rsidRPr="00F3433D" w:rsidRDefault="004B4487" w:rsidP="00F3433D">
      <w:pPr>
        <w:spacing w:after="0" w:line="360" w:lineRule="auto"/>
        <w:rPr>
          <w:rFonts w:asciiTheme="majorBidi" w:hAnsiTheme="majorBidi" w:cstheme="majorBidi"/>
          <w:sz w:val="24"/>
          <w:szCs w:val="24"/>
          <w:rtl/>
        </w:rPr>
      </w:pPr>
    </w:p>
    <w:p w14:paraId="6B636C1A" w14:textId="38AA894E" w:rsidR="00C25F36" w:rsidRPr="00F3433D" w:rsidRDefault="00C25F36" w:rsidP="00F3433D">
      <w:pPr>
        <w:spacing w:after="0" w:line="360" w:lineRule="auto"/>
        <w:rPr>
          <w:rFonts w:asciiTheme="majorBidi" w:hAnsiTheme="majorBidi" w:cstheme="majorBidi"/>
          <w:sz w:val="24"/>
          <w:szCs w:val="24"/>
          <w:rtl/>
        </w:rPr>
      </w:pPr>
      <w:r w:rsidRPr="00F3433D">
        <w:rPr>
          <w:rFonts w:asciiTheme="majorBidi" w:hAnsiTheme="majorBidi" w:cstheme="majorBidi"/>
          <w:sz w:val="24"/>
          <w:szCs w:val="24"/>
          <w:rtl/>
        </w:rPr>
        <w:t xml:space="preserve"> </w:t>
      </w:r>
    </w:p>
    <w:p w14:paraId="5C5B6E1C" w14:textId="77777777" w:rsidR="00F3224A" w:rsidRPr="00F3433D" w:rsidRDefault="00F3224A" w:rsidP="00F3433D">
      <w:pPr>
        <w:spacing w:after="0" w:line="360" w:lineRule="auto"/>
        <w:rPr>
          <w:rFonts w:asciiTheme="majorBidi" w:hAnsiTheme="majorBidi" w:cstheme="majorBidi"/>
          <w:sz w:val="24"/>
          <w:szCs w:val="24"/>
          <w:rtl/>
        </w:rPr>
      </w:pPr>
    </w:p>
    <w:p w14:paraId="5038282F" w14:textId="15D962D3" w:rsidR="00F3224A" w:rsidRPr="00F3433D" w:rsidRDefault="00F3224A" w:rsidP="00F3433D">
      <w:pPr>
        <w:spacing w:after="0" w:line="360" w:lineRule="auto"/>
        <w:rPr>
          <w:rFonts w:asciiTheme="majorBidi" w:hAnsiTheme="majorBidi" w:cstheme="majorBidi"/>
          <w:sz w:val="24"/>
          <w:szCs w:val="24"/>
          <w:rtl/>
        </w:rPr>
      </w:pPr>
    </w:p>
    <w:p w14:paraId="24E8BC28" w14:textId="77777777" w:rsidR="002C2D96" w:rsidRPr="00F3433D" w:rsidRDefault="002C2D96" w:rsidP="00F3433D">
      <w:pPr>
        <w:spacing w:after="0" w:line="360" w:lineRule="auto"/>
        <w:rPr>
          <w:rFonts w:asciiTheme="majorBidi" w:hAnsiTheme="majorBidi" w:cstheme="majorBidi"/>
          <w:sz w:val="24"/>
          <w:szCs w:val="24"/>
          <w:rtl/>
        </w:rPr>
      </w:pPr>
    </w:p>
    <w:p w14:paraId="66391A0C" w14:textId="77777777" w:rsidR="004D7814" w:rsidRPr="00F3433D" w:rsidRDefault="004D7814" w:rsidP="00F3433D">
      <w:pPr>
        <w:spacing w:after="0" w:line="360" w:lineRule="auto"/>
        <w:rPr>
          <w:rFonts w:asciiTheme="majorBidi" w:hAnsiTheme="majorBidi" w:cstheme="majorBidi"/>
          <w:sz w:val="24"/>
          <w:szCs w:val="24"/>
          <w:rtl/>
        </w:rPr>
      </w:pPr>
    </w:p>
    <w:p w14:paraId="709305D9" w14:textId="77777777" w:rsidR="004D7814" w:rsidRDefault="004D7814" w:rsidP="00F3433D">
      <w:pPr>
        <w:spacing w:after="0" w:line="360" w:lineRule="auto"/>
        <w:rPr>
          <w:rFonts w:asciiTheme="majorBidi" w:hAnsiTheme="majorBidi" w:cstheme="majorBidi"/>
          <w:sz w:val="24"/>
          <w:szCs w:val="24"/>
          <w:rtl/>
        </w:rPr>
      </w:pPr>
    </w:p>
    <w:p w14:paraId="7B92DFB0" w14:textId="77777777" w:rsidR="00216292" w:rsidRDefault="00216292" w:rsidP="00F3433D">
      <w:pPr>
        <w:spacing w:after="0" w:line="360" w:lineRule="auto"/>
        <w:rPr>
          <w:rFonts w:asciiTheme="majorBidi" w:hAnsiTheme="majorBidi" w:cstheme="majorBidi"/>
          <w:sz w:val="24"/>
          <w:szCs w:val="24"/>
          <w:rtl/>
        </w:rPr>
      </w:pPr>
    </w:p>
    <w:p w14:paraId="25B6D7DC" w14:textId="77777777" w:rsidR="00216292" w:rsidRDefault="00216292" w:rsidP="00F3433D">
      <w:pPr>
        <w:spacing w:after="0" w:line="360" w:lineRule="auto"/>
        <w:rPr>
          <w:rFonts w:asciiTheme="majorBidi" w:hAnsiTheme="majorBidi" w:cstheme="majorBidi"/>
          <w:sz w:val="24"/>
          <w:szCs w:val="24"/>
          <w:rtl/>
        </w:rPr>
      </w:pPr>
    </w:p>
    <w:p w14:paraId="47F3FF79" w14:textId="77777777" w:rsidR="00216292" w:rsidRDefault="00216292" w:rsidP="00F3433D">
      <w:pPr>
        <w:spacing w:after="0" w:line="360" w:lineRule="auto"/>
        <w:rPr>
          <w:rFonts w:asciiTheme="majorBidi" w:hAnsiTheme="majorBidi" w:cstheme="majorBidi"/>
          <w:sz w:val="24"/>
          <w:szCs w:val="24"/>
          <w:rtl/>
        </w:rPr>
      </w:pPr>
    </w:p>
    <w:p w14:paraId="6FEC9C25" w14:textId="77777777" w:rsidR="00216292" w:rsidRPr="00F3433D" w:rsidRDefault="00216292" w:rsidP="00F3433D">
      <w:pPr>
        <w:spacing w:after="0" w:line="360" w:lineRule="auto"/>
        <w:rPr>
          <w:rFonts w:asciiTheme="majorBidi" w:hAnsiTheme="majorBidi" w:cstheme="majorBidi"/>
          <w:sz w:val="24"/>
          <w:szCs w:val="24"/>
          <w:rtl/>
        </w:rPr>
      </w:pPr>
    </w:p>
    <w:p w14:paraId="4A4D0F32" w14:textId="77777777" w:rsidR="004D7814" w:rsidRPr="00F3433D" w:rsidRDefault="004D7814" w:rsidP="00F3433D">
      <w:pPr>
        <w:spacing w:after="0" w:line="360" w:lineRule="auto"/>
        <w:rPr>
          <w:rFonts w:asciiTheme="majorBidi" w:hAnsiTheme="majorBidi" w:cstheme="majorBidi"/>
          <w:sz w:val="24"/>
          <w:szCs w:val="24"/>
          <w:rtl/>
        </w:rPr>
      </w:pPr>
    </w:p>
    <w:p w14:paraId="725F881F" w14:textId="77777777" w:rsidR="00BF7731" w:rsidRDefault="00BF7731" w:rsidP="00F3433D">
      <w:pPr>
        <w:spacing w:after="0" w:line="360" w:lineRule="auto"/>
        <w:rPr>
          <w:rFonts w:asciiTheme="majorBidi" w:hAnsiTheme="majorBidi" w:cstheme="majorBidi"/>
          <w:sz w:val="24"/>
          <w:szCs w:val="24"/>
          <w:rtl/>
        </w:rPr>
      </w:pPr>
    </w:p>
    <w:p w14:paraId="6522817F" w14:textId="77777777" w:rsidR="00216292" w:rsidRDefault="00216292" w:rsidP="00F3433D">
      <w:pPr>
        <w:spacing w:after="0" w:line="360" w:lineRule="auto"/>
        <w:rPr>
          <w:rFonts w:asciiTheme="majorBidi" w:hAnsiTheme="majorBidi" w:cstheme="majorBidi"/>
          <w:sz w:val="24"/>
          <w:szCs w:val="24"/>
          <w:rtl/>
        </w:rPr>
      </w:pPr>
    </w:p>
    <w:p w14:paraId="51E30A18" w14:textId="77777777" w:rsidR="00216292" w:rsidRDefault="00216292" w:rsidP="00F3433D">
      <w:pPr>
        <w:spacing w:after="0" w:line="360" w:lineRule="auto"/>
        <w:rPr>
          <w:rFonts w:asciiTheme="majorBidi" w:hAnsiTheme="majorBidi" w:cstheme="majorBidi"/>
          <w:sz w:val="24"/>
          <w:szCs w:val="24"/>
          <w:rtl/>
        </w:rPr>
      </w:pPr>
    </w:p>
    <w:p w14:paraId="429AED61" w14:textId="77777777" w:rsidR="00216292" w:rsidRDefault="00216292" w:rsidP="00F3433D">
      <w:pPr>
        <w:spacing w:after="0" w:line="360" w:lineRule="auto"/>
        <w:rPr>
          <w:rFonts w:asciiTheme="majorBidi" w:hAnsiTheme="majorBidi" w:cstheme="majorBidi"/>
          <w:sz w:val="24"/>
          <w:szCs w:val="24"/>
          <w:rtl/>
        </w:rPr>
      </w:pPr>
    </w:p>
    <w:p w14:paraId="01833D46" w14:textId="77777777" w:rsidR="00216292" w:rsidRPr="00F3433D" w:rsidRDefault="00216292" w:rsidP="00F3433D">
      <w:pPr>
        <w:spacing w:after="0" w:line="360" w:lineRule="auto"/>
        <w:rPr>
          <w:rFonts w:asciiTheme="majorBidi" w:hAnsiTheme="majorBidi" w:cstheme="majorBidi"/>
          <w:sz w:val="24"/>
          <w:szCs w:val="24"/>
          <w:rtl/>
          <w:lang w:bidi="ar-DZ"/>
        </w:rPr>
      </w:pPr>
    </w:p>
    <w:p w14:paraId="27E5E0AC" w14:textId="29D8847D" w:rsidR="00FD6F30" w:rsidRPr="00F3433D" w:rsidRDefault="00FD6F30" w:rsidP="00D76381">
      <w:pPr>
        <w:pStyle w:val="Balk1"/>
        <w:rPr>
          <w:rtl/>
        </w:rPr>
      </w:pPr>
      <w:bookmarkStart w:id="1" w:name="_Toc220581045"/>
      <w:r w:rsidRPr="00F3433D">
        <w:rPr>
          <w:rtl/>
        </w:rPr>
        <w:lastRenderedPageBreak/>
        <w:t>الملخص</w:t>
      </w:r>
      <w:bookmarkEnd w:id="1"/>
    </w:p>
    <w:p w14:paraId="47FDCAB7" w14:textId="6FBE8001" w:rsidR="00FD6F30" w:rsidRPr="00F3433D" w:rsidRDefault="00FD6F30" w:rsidP="00216292">
      <w:pPr>
        <w:spacing w:after="0" w:line="360" w:lineRule="auto"/>
        <w:jc w:val="both"/>
        <w:rPr>
          <w:rFonts w:asciiTheme="majorBidi" w:hAnsiTheme="majorBidi" w:cstheme="majorBidi"/>
          <w:sz w:val="24"/>
          <w:szCs w:val="24"/>
          <w:rtl/>
        </w:rPr>
      </w:pPr>
      <w:r w:rsidRPr="00F3433D">
        <w:rPr>
          <w:rFonts w:asciiTheme="majorBidi" w:hAnsiTheme="majorBidi" w:cstheme="majorBidi"/>
          <w:sz w:val="24"/>
          <w:szCs w:val="24"/>
          <w:rtl/>
        </w:rPr>
        <w:t xml:space="preserve">إن معرفة اللغة العربية وفهمها والإلمام بعلومها الواسعة هي الأداة الأولى والأساسية للوصول إلى معرفة معاني </w:t>
      </w:r>
      <w:r w:rsidR="0071286D" w:rsidRPr="00F3433D">
        <w:rPr>
          <w:rFonts w:asciiTheme="majorBidi" w:hAnsiTheme="majorBidi" w:cstheme="majorBidi"/>
          <w:sz w:val="24"/>
          <w:szCs w:val="24"/>
          <w:rtl/>
        </w:rPr>
        <w:t xml:space="preserve">آيات </w:t>
      </w:r>
      <w:r w:rsidRPr="00F3433D">
        <w:rPr>
          <w:rFonts w:asciiTheme="majorBidi" w:hAnsiTheme="majorBidi" w:cstheme="majorBidi"/>
          <w:sz w:val="24"/>
          <w:szCs w:val="24"/>
          <w:rtl/>
        </w:rPr>
        <w:t>القرآن الكريم معرفة دقيقة صحيحة تلامس الحقيقة المرادة من كلام الله سبحانه وتعالى</w:t>
      </w:r>
      <w:r w:rsidR="00AB12B1" w:rsidRPr="00F3433D">
        <w:rPr>
          <w:rFonts w:asciiTheme="majorBidi" w:hAnsiTheme="majorBidi" w:cstheme="majorBidi"/>
          <w:sz w:val="24"/>
          <w:szCs w:val="24"/>
          <w:rtl/>
        </w:rPr>
        <w:t xml:space="preserve">، </w:t>
      </w:r>
      <w:r w:rsidRPr="00F3433D">
        <w:rPr>
          <w:rFonts w:asciiTheme="majorBidi" w:hAnsiTheme="majorBidi" w:cstheme="majorBidi"/>
          <w:sz w:val="24"/>
          <w:szCs w:val="24"/>
          <w:rtl/>
        </w:rPr>
        <w:t>وقد اشتملت اللغة العربية على علوم شتى من نحو وصرف وبلاغة وغير ذلك من العلوم التي ألف فيها علماؤنا المسلمون المجلدات التي أغنت المكتبة الإسلامية وبينت أهمية اللغة العربية وضرورتها في فهم معاني القرآن الكريم، وتذوق جمال التعبير والدقة في الأسلوب</w:t>
      </w:r>
      <w:r w:rsidR="0071286D" w:rsidRPr="00F3433D">
        <w:rPr>
          <w:rFonts w:asciiTheme="majorBidi" w:hAnsiTheme="majorBidi" w:cstheme="majorBidi"/>
          <w:sz w:val="24"/>
          <w:szCs w:val="24"/>
          <w:rtl/>
        </w:rPr>
        <w:t xml:space="preserve">، </w:t>
      </w:r>
      <w:r w:rsidRPr="00F3433D">
        <w:rPr>
          <w:rFonts w:asciiTheme="majorBidi" w:hAnsiTheme="majorBidi" w:cstheme="majorBidi"/>
          <w:sz w:val="24"/>
          <w:szCs w:val="24"/>
          <w:rtl/>
        </w:rPr>
        <w:t>إلا أن علم البلاغة بما اشتمل عليه من علوم ثلاثة وهي المعاني والبيان والبديع، قد اضفت على اللغة العربية جمال</w:t>
      </w:r>
      <w:r w:rsidR="00ED7ABA">
        <w:rPr>
          <w:rFonts w:asciiTheme="majorBidi" w:hAnsiTheme="majorBidi" w:cstheme="majorBidi" w:hint="cs"/>
          <w:sz w:val="24"/>
          <w:szCs w:val="24"/>
          <w:rtl/>
        </w:rPr>
        <w:t>اً</w:t>
      </w:r>
      <w:r w:rsidRPr="00F3433D">
        <w:rPr>
          <w:rFonts w:asciiTheme="majorBidi" w:hAnsiTheme="majorBidi" w:cstheme="majorBidi"/>
          <w:sz w:val="24"/>
          <w:szCs w:val="24"/>
          <w:rtl/>
        </w:rPr>
        <w:t xml:space="preserve"> أكثر، وكذلك دقةً في التعبير، وذلك </w:t>
      </w:r>
      <w:r w:rsidR="0071286D" w:rsidRPr="00F3433D">
        <w:rPr>
          <w:rFonts w:asciiTheme="majorBidi" w:hAnsiTheme="majorBidi" w:cstheme="majorBidi"/>
          <w:sz w:val="24"/>
          <w:szCs w:val="24"/>
          <w:rtl/>
        </w:rPr>
        <w:t>بغرض ا</w:t>
      </w:r>
      <w:r w:rsidRPr="00F3433D">
        <w:rPr>
          <w:rFonts w:asciiTheme="majorBidi" w:hAnsiTheme="majorBidi" w:cstheme="majorBidi"/>
          <w:sz w:val="24"/>
          <w:szCs w:val="24"/>
          <w:rtl/>
        </w:rPr>
        <w:t>لوصول إلى الذوق الرفيع في نقل المعنى بأقل العبارات وأفصح الكلام.</w:t>
      </w:r>
    </w:p>
    <w:p w14:paraId="50234DE3" w14:textId="07824A3B" w:rsidR="000A1C89" w:rsidRPr="00F3433D" w:rsidRDefault="00FD6F30" w:rsidP="00216292">
      <w:pPr>
        <w:spacing w:after="0" w:line="360" w:lineRule="auto"/>
        <w:jc w:val="both"/>
        <w:rPr>
          <w:rFonts w:asciiTheme="majorBidi" w:hAnsiTheme="majorBidi" w:cstheme="majorBidi"/>
          <w:sz w:val="24"/>
          <w:szCs w:val="24"/>
          <w:rtl/>
        </w:rPr>
      </w:pPr>
      <w:r w:rsidRPr="00F3433D">
        <w:rPr>
          <w:rFonts w:asciiTheme="majorBidi" w:hAnsiTheme="majorBidi" w:cstheme="majorBidi"/>
          <w:sz w:val="24"/>
          <w:szCs w:val="24"/>
          <w:rtl/>
        </w:rPr>
        <w:t xml:space="preserve">وللوقوف على حقائق علم البلاغة ودراستها بشكل تطبيقي أردت من خلال هذا الدراسة الوقوف على كتاب مهم </w:t>
      </w:r>
      <w:r w:rsidR="0071286D" w:rsidRPr="00F3433D">
        <w:rPr>
          <w:rFonts w:asciiTheme="majorBidi" w:hAnsiTheme="majorBidi" w:cstheme="majorBidi"/>
          <w:sz w:val="24"/>
          <w:szCs w:val="24"/>
          <w:rtl/>
        </w:rPr>
        <w:t xml:space="preserve">مفيد </w:t>
      </w:r>
      <w:r w:rsidRPr="00F3433D">
        <w:rPr>
          <w:rFonts w:asciiTheme="majorBidi" w:hAnsiTheme="majorBidi" w:cstheme="majorBidi"/>
          <w:sz w:val="24"/>
          <w:szCs w:val="24"/>
          <w:rtl/>
        </w:rPr>
        <w:t>لعالم إسلامي جليل، وهو الدكتور محمد سعيد رمضان البوطي الذي أرفد المكتبة الإسلامية بكتب كثيرة ومهمة، وما يعرف عنه من غزارة علمه، وجمعه بين المادة العلمية والأدبية</w:t>
      </w:r>
      <w:r w:rsidR="0071286D" w:rsidRPr="00F3433D">
        <w:rPr>
          <w:rFonts w:asciiTheme="majorBidi" w:hAnsiTheme="majorBidi" w:cstheme="majorBidi"/>
          <w:sz w:val="24"/>
          <w:szCs w:val="24"/>
          <w:rtl/>
        </w:rPr>
        <w:t xml:space="preserve">، </w:t>
      </w:r>
      <w:r w:rsidRPr="00F3433D">
        <w:rPr>
          <w:rFonts w:asciiTheme="majorBidi" w:hAnsiTheme="majorBidi" w:cstheme="majorBidi"/>
          <w:sz w:val="24"/>
          <w:szCs w:val="24"/>
          <w:rtl/>
        </w:rPr>
        <w:t xml:space="preserve">وذلك من خلال دراسة </w:t>
      </w:r>
      <w:r w:rsidR="0071286D" w:rsidRPr="00F3433D">
        <w:rPr>
          <w:rFonts w:asciiTheme="majorBidi" w:hAnsiTheme="majorBidi" w:cstheme="majorBidi"/>
          <w:sz w:val="24"/>
          <w:szCs w:val="24"/>
          <w:rtl/>
        </w:rPr>
        <w:t>كتابه (</w:t>
      </w:r>
      <w:r w:rsidRPr="00F3433D">
        <w:rPr>
          <w:rFonts w:asciiTheme="majorBidi" w:hAnsiTheme="majorBidi" w:cstheme="majorBidi"/>
          <w:sz w:val="24"/>
          <w:szCs w:val="24"/>
          <w:rtl/>
        </w:rPr>
        <w:t>الحكم العطائية</w:t>
      </w:r>
      <w:r w:rsidR="0071286D" w:rsidRPr="00F3433D">
        <w:rPr>
          <w:rFonts w:asciiTheme="majorBidi" w:hAnsiTheme="majorBidi" w:cstheme="majorBidi"/>
          <w:sz w:val="24"/>
          <w:szCs w:val="24"/>
          <w:rtl/>
        </w:rPr>
        <w:t xml:space="preserve"> شرح وتحليل</w:t>
      </w:r>
      <w:r w:rsidRPr="00F3433D">
        <w:rPr>
          <w:rFonts w:asciiTheme="majorBidi" w:hAnsiTheme="majorBidi" w:cstheme="majorBidi"/>
          <w:sz w:val="24"/>
          <w:szCs w:val="24"/>
          <w:rtl/>
        </w:rPr>
        <w:t>) وهو كتاب ذو فوائد كثيرة في العقيدة والأخلاق والسلوك، فهي دراسة أدبية لما يحتويه هذا الكتاب من أساليب بلاغية في علم المعاني والبيان والبديع.</w:t>
      </w:r>
    </w:p>
    <w:p w14:paraId="3332CA98" w14:textId="0759FF58" w:rsidR="004509CD" w:rsidRPr="00F3433D" w:rsidRDefault="0071260C" w:rsidP="00216292">
      <w:pPr>
        <w:spacing w:after="0" w:line="360" w:lineRule="auto"/>
        <w:jc w:val="both"/>
        <w:rPr>
          <w:rFonts w:asciiTheme="majorBidi" w:hAnsiTheme="majorBidi" w:cstheme="majorBidi"/>
          <w:sz w:val="24"/>
          <w:szCs w:val="24"/>
          <w:rtl/>
        </w:rPr>
      </w:pPr>
      <w:r w:rsidRPr="00F3433D">
        <w:rPr>
          <w:rFonts w:asciiTheme="majorBidi" w:hAnsiTheme="majorBidi" w:cstheme="majorBidi"/>
          <w:sz w:val="24"/>
          <w:szCs w:val="24"/>
          <w:rtl/>
        </w:rPr>
        <w:t>وقد</w:t>
      </w:r>
      <w:r w:rsidR="000A1C89" w:rsidRPr="00F3433D">
        <w:rPr>
          <w:rFonts w:asciiTheme="majorBidi" w:hAnsiTheme="majorBidi" w:cstheme="majorBidi"/>
          <w:sz w:val="24"/>
          <w:szCs w:val="24"/>
          <w:rtl/>
        </w:rPr>
        <w:t xml:space="preserve"> تناولت هذه الدراسة البحث في علم البلاغة </w:t>
      </w:r>
      <w:r w:rsidRPr="00F3433D">
        <w:rPr>
          <w:rFonts w:asciiTheme="majorBidi" w:hAnsiTheme="majorBidi" w:cstheme="majorBidi"/>
          <w:sz w:val="24"/>
          <w:szCs w:val="24"/>
          <w:rtl/>
        </w:rPr>
        <w:t xml:space="preserve">وكيفية استفادة الدكتور البوطي من الأسلوب الأدبي في نقل الفكرة العلمية للقارئ، وذلك من خلال توظيف </w:t>
      </w:r>
      <w:r w:rsidR="00740F6A" w:rsidRPr="00F3433D">
        <w:rPr>
          <w:rFonts w:asciiTheme="majorBidi" w:hAnsiTheme="majorBidi" w:cstheme="majorBidi"/>
          <w:sz w:val="24"/>
          <w:szCs w:val="24"/>
          <w:rtl/>
        </w:rPr>
        <w:t>علم البلاغة وفروعها في نقل المعنى مفهوماً وواضحاً.</w:t>
      </w:r>
      <w:r w:rsidR="0071286D" w:rsidRPr="00F3433D">
        <w:rPr>
          <w:rFonts w:asciiTheme="majorBidi" w:hAnsiTheme="majorBidi" w:cstheme="majorBidi"/>
          <w:sz w:val="24"/>
          <w:szCs w:val="24"/>
          <w:rtl/>
        </w:rPr>
        <w:t xml:space="preserve"> </w:t>
      </w:r>
      <w:r w:rsidR="003D57C8" w:rsidRPr="00F3433D">
        <w:rPr>
          <w:rFonts w:asciiTheme="majorBidi" w:hAnsiTheme="majorBidi" w:cstheme="majorBidi"/>
          <w:sz w:val="24"/>
          <w:szCs w:val="24"/>
          <w:rtl/>
        </w:rPr>
        <w:t>حيث اشتملت هذه الدراسة على تمهيد وثلاثة فصول،</w:t>
      </w:r>
      <w:r w:rsidR="00555812" w:rsidRPr="00F3433D">
        <w:rPr>
          <w:rFonts w:asciiTheme="majorBidi" w:hAnsiTheme="majorBidi" w:cstheme="majorBidi"/>
          <w:sz w:val="24"/>
          <w:szCs w:val="24"/>
          <w:rtl/>
        </w:rPr>
        <w:t xml:space="preserve"> </w:t>
      </w:r>
      <w:r w:rsidR="003D57C8" w:rsidRPr="00F3433D">
        <w:rPr>
          <w:rFonts w:asciiTheme="majorBidi" w:hAnsiTheme="majorBidi" w:cstheme="majorBidi"/>
          <w:sz w:val="24"/>
          <w:szCs w:val="24"/>
          <w:rtl/>
        </w:rPr>
        <w:t>وقد ذكرت في التمهيد نبذة عن حياة المؤلف -محمد سعيد رمضان البوطي- وذلك من خلال عدة فقرات وهي (حياته ومولده -حياته العلمية -حياته الأكاديمي</w:t>
      </w:r>
      <w:r w:rsidR="0015444A" w:rsidRPr="00F3433D">
        <w:rPr>
          <w:rFonts w:asciiTheme="majorBidi" w:hAnsiTheme="majorBidi" w:cstheme="majorBidi"/>
          <w:sz w:val="24"/>
          <w:szCs w:val="24"/>
          <w:rtl/>
        </w:rPr>
        <w:t>ة</w:t>
      </w:r>
      <w:r w:rsidR="003D57C8" w:rsidRPr="00F3433D">
        <w:rPr>
          <w:rFonts w:asciiTheme="majorBidi" w:hAnsiTheme="majorBidi" w:cstheme="majorBidi"/>
          <w:sz w:val="24"/>
          <w:szCs w:val="24"/>
          <w:rtl/>
        </w:rPr>
        <w:t xml:space="preserve">- شيوخه وتلامذته -نتاجه </w:t>
      </w:r>
      <w:r w:rsidR="0071286D" w:rsidRPr="00F3433D">
        <w:rPr>
          <w:rFonts w:asciiTheme="majorBidi" w:hAnsiTheme="majorBidi" w:cstheme="majorBidi"/>
          <w:sz w:val="24"/>
          <w:szCs w:val="24"/>
          <w:rtl/>
        </w:rPr>
        <w:t>العلمي) ثم</w:t>
      </w:r>
      <w:r w:rsidR="00555812" w:rsidRPr="00F3433D">
        <w:rPr>
          <w:rFonts w:asciiTheme="majorBidi" w:hAnsiTheme="majorBidi" w:cstheme="majorBidi"/>
          <w:sz w:val="24"/>
          <w:szCs w:val="24"/>
          <w:rtl/>
        </w:rPr>
        <w:t xml:space="preserve"> ذكرت ضمن التمهيد لمحة عن كتاب شرح الحكم العطائية للدكتور البوطي،</w:t>
      </w:r>
      <w:r w:rsidR="00B962B8" w:rsidRPr="00F3433D">
        <w:rPr>
          <w:rFonts w:asciiTheme="majorBidi" w:hAnsiTheme="majorBidi" w:cstheme="majorBidi"/>
          <w:sz w:val="24"/>
          <w:szCs w:val="24"/>
          <w:rtl/>
        </w:rPr>
        <w:t xml:space="preserve"> </w:t>
      </w:r>
      <w:r w:rsidR="00555812" w:rsidRPr="00F3433D">
        <w:rPr>
          <w:rFonts w:asciiTheme="majorBidi" w:hAnsiTheme="majorBidi" w:cstheme="majorBidi"/>
          <w:sz w:val="24"/>
          <w:szCs w:val="24"/>
          <w:rtl/>
        </w:rPr>
        <w:t xml:space="preserve">وكذلك لمحة عن كتاب الحكم العطائية ومؤلفه ابن عطاء الله السكندري من حيث </w:t>
      </w:r>
      <w:r w:rsidR="00B962B8" w:rsidRPr="00F3433D">
        <w:rPr>
          <w:rFonts w:asciiTheme="majorBidi" w:hAnsiTheme="majorBidi" w:cstheme="majorBidi"/>
          <w:sz w:val="24"/>
          <w:szCs w:val="24"/>
          <w:rtl/>
        </w:rPr>
        <w:t>اسمه وحياته العلمية وشيوخه وتلامذته ومصنفاته العلمية</w:t>
      </w:r>
      <w:r w:rsidR="0071286D" w:rsidRPr="00F3433D">
        <w:rPr>
          <w:rFonts w:asciiTheme="majorBidi" w:hAnsiTheme="majorBidi" w:cstheme="majorBidi"/>
          <w:sz w:val="24"/>
          <w:szCs w:val="24"/>
          <w:rtl/>
        </w:rPr>
        <w:t xml:space="preserve">، </w:t>
      </w:r>
      <w:r w:rsidR="004509CD" w:rsidRPr="00F3433D">
        <w:rPr>
          <w:rFonts w:asciiTheme="majorBidi" w:hAnsiTheme="majorBidi" w:cstheme="majorBidi"/>
          <w:sz w:val="24"/>
          <w:szCs w:val="24"/>
          <w:rtl/>
        </w:rPr>
        <w:t>ثم ذكرت بعدها مدخل إلى علم البلاغة من حيث تعريفها ونشأتها و</w:t>
      </w:r>
      <w:r w:rsidR="002C2D96" w:rsidRPr="00F3433D">
        <w:rPr>
          <w:rFonts w:asciiTheme="majorBidi" w:hAnsiTheme="majorBidi" w:cstheme="majorBidi"/>
          <w:sz w:val="24"/>
          <w:szCs w:val="24"/>
          <w:rtl/>
        </w:rPr>
        <w:t>أ</w:t>
      </w:r>
      <w:r w:rsidR="004509CD" w:rsidRPr="00F3433D">
        <w:rPr>
          <w:rFonts w:asciiTheme="majorBidi" w:hAnsiTheme="majorBidi" w:cstheme="majorBidi"/>
          <w:sz w:val="24"/>
          <w:szCs w:val="24"/>
          <w:rtl/>
        </w:rPr>
        <w:t>قسامها.</w:t>
      </w:r>
    </w:p>
    <w:p w14:paraId="398B536E" w14:textId="45DE15A9" w:rsidR="00033EE8" w:rsidRPr="00F3433D" w:rsidRDefault="004509CD" w:rsidP="00216292">
      <w:pPr>
        <w:spacing w:after="0" w:line="360" w:lineRule="auto"/>
        <w:jc w:val="both"/>
        <w:rPr>
          <w:rFonts w:asciiTheme="majorBidi" w:hAnsiTheme="majorBidi" w:cstheme="majorBidi"/>
          <w:sz w:val="24"/>
          <w:szCs w:val="24"/>
          <w:rtl/>
        </w:rPr>
      </w:pPr>
      <w:r w:rsidRPr="00F3433D">
        <w:rPr>
          <w:rFonts w:asciiTheme="majorBidi" w:hAnsiTheme="majorBidi" w:cstheme="majorBidi"/>
          <w:sz w:val="24"/>
          <w:szCs w:val="24"/>
          <w:rtl/>
        </w:rPr>
        <w:t>وقد اشتمل الفصل الأول من هذه الدراسة على علم المعاني من حيث تعريفه وما يشتمل عليه من موضوعات كالخبر والإنشاء</w:t>
      </w:r>
      <w:r w:rsidR="00C85FD0" w:rsidRPr="00F3433D">
        <w:rPr>
          <w:rFonts w:asciiTheme="majorBidi" w:hAnsiTheme="majorBidi" w:cstheme="majorBidi"/>
          <w:sz w:val="24"/>
          <w:szCs w:val="24"/>
          <w:rtl/>
        </w:rPr>
        <w:t>،</w:t>
      </w:r>
      <w:r w:rsidRPr="00F3433D">
        <w:rPr>
          <w:rFonts w:asciiTheme="majorBidi" w:hAnsiTheme="majorBidi" w:cstheme="majorBidi"/>
          <w:sz w:val="24"/>
          <w:szCs w:val="24"/>
          <w:rtl/>
        </w:rPr>
        <w:t xml:space="preserve"> والتقديم والتأخير</w:t>
      </w:r>
      <w:r w:rsidR="00C85FD0" w:rsidRPr="00F3433D">
        <w:rPr>
          <w:rFonts w:asciiTheme="majorBidi" w:hAnsiTheme="majorBidi" w:cstheme="majorBidi"/>
          <w:sz w:val="24"/>
          <w:szCs w:val="24"/>
          <w:rtl/>
        </w:rPr>
        <w:t>،</w:t>
      </w:r>
      <w:r w:rsidRPr="00F3433D">
        <w:rPr>
          <w:rFonts w:asciiTheme="majorBidi" w:hAnsiTheme="majorBidi" w:cstheme="majorBidi"/>
          <w:sz w:val="24"/>
          <w:szCs w:val="24"/>
          <w:rtl/>
        </w:rPr>
        <w:t xml:space="preserve"> والاعتراض</w:t>
      </w:r>
      <w:r w:rsidR="00C85FD0" w:rsidRPr="00F3433D">
        <w:rPr>
          <w:rFonts w:asciiTheme="majorBidi" w:hAnsiTheme="majorBidi" w:cstheme="majorBidi"/>
          <w:sz w:val="24"/>
          <w:szCs w:val="24"/>
          <w:rtl/>
        </w:rPr>
        <w:t>،</w:t>
      </w:r>
      <w:r w:rsidRPr="00F3433D">
        <w:rPr>
          <w:rFonts w:asciiTheme="majorBidi" w:hAnsiTheme="majorBidi" w:cstheme="majorBidi"/>
          <w:sz w:val="24"/>
          <w:szCs w:val="24"/>
          <w:rtl/>
        </w:rPr>
        <w:t xml:space="preserve"> والتعريف والتنكير</w:t>
      </w:r>
      <w:r w:rsidR="00C85FD0" w:rsidRPr="00F3433D">
        <w:rPr>
          <w:rFonts w:asciiTheme="majorBidi" w:hAnsiTheme="majorBidi" w:cstheme="majorBidi"/>
          <w:sz w:val="24"/>
          <w:szCs w:val="24"/>
          <w:rtl/>
        </w:rPr>
        <w:t>، وال</w:t>
      </w:r>
      <w:r w:rsidR="002C2D96" w:rsidRPr="00F3433D">
        <w:rPr>
          <w:rFonts w:asciiTheme="majorBidi" w:hAnsiTheme="majorBidi" w:cstheme="majorBidi"/>
          <w:sz w:val="24"/>
          <w:szCs w:val="24"/>
          <w:rtl/>
        </w:rPr>
        <w:t>إ</w:t>
      </w:r>
      <w:r w:rsidR="00C85FD0" w:rsidRPr="00F3433D">
        <w:rPr>
          <w:rFonts w:asciiTheme="majorBidi" w:hAnsiTheme="majorBidi" w:cstheme="majorBidi"/>
          <w:sz w:val="24"/>
          <w:szCs w:val="24"/>
          <w:rtl/>
        </w:rPr>
        <w:t>يجاز والإطناب والمساواة ...وتفرعات هذه الموضوعات مع ضرب الأمثلة من كتاب شرح الحكم العطائية للدكتور البوطي لكل موضوع وشرحه.</w:t>
      </w:r>
      <w:r w:rsidR="008C3251" w:rsidRPr="00F3433D">
        <w:rPr>
          <w:rFonts w:asciiTheme="majorBidi" w:hAnsiTheme="majorBidi" w:cstheme="majorBidi"/>
          <w:sz w:val="24"/>
          <w:szCs w:val="24"/>
          <w:rtl/>
        </w:rPr>
        <w:t xml:space="preserve"> </w:t>
      </w:r>
      <w:r w:rsidR="00C85FD0" w:rsidRPr="00F3433D">
        <w:rPr>
          <w:rFonts w:asciiTheme="majorBidi" w:hAnsiTheme="majorBidi" w:cstheme="majorBidi"/>
          <w:sz w:val="24"/>
          <w:szCs w:val="24"/>
          <w:rtl/>
        </w:rPr>
        <w:t>و</w:t>
      </w:r>
      <w:r w:rsidR="004D7814" w:rsidRPr="00F3433D">
        <w:rPr>
          <w:rFonts w:asciiTheme="majorBidi" w:hAnsiTheme="majorBidi" w:cstheme="majorBidi"/>
          <w:sz w:val="24"/>
          <w:szCs w:val="24"/>
          <w:rtl/>
        </w:rPr>
        <w:t xml:space="preserve">اشتمل </w:t>
      </w:r>
      <w:r w:rsidR="00C85FD0" w:rsidRPr="00F3433D">
        <w:rPr>
          <w:rFonts w:asciiTheme="majorBidi" w:hAnsiTheme="majorBidi" w:cstheme="majorBidi"/>
          <w:sz w:val="24"/>
          <w:szCs w:val="24"/>
          <w:rtl/>
        </w:rPr>
        <w:t xml:space="preserve">الفصل الثاني على علم البيان من حيث تعريفه وموضوعاته وهي (التشبيه والمجاز والاستعارة والكناية والتعريض) مع ضرب الأمثلة لكل موضوع وشرحه من الكتاب </w:t>
      </w:r>
      <w:r w:rsidR="00033EE8" w:rsidRPr="00F3433D">
        <w:rPr>
          <w:rFonts w:asciiTheme="majorBidi" w:hAnsiTheme="majorBidi" w:cstheme="majorBidi"/>
          <w:sz w:val="24"/>
          <w:szCs w:val="24"/>
          <w:rtl/>
        </w:rPr>
        <w:t>نفسه.</w:t>
      </w:r>
      <w:r w:rsidR="008C3251" w:rsidRPr="00F3433D">
        <w:rPr>
          <w:rFonts w:asciiTheme="majorBidi" w:hAnsiTheme="majorBidi" w:cstheme="majorBidi"/>
          <w:sz w:val="24"/>
          <w:szCs w:val="24"/>
          <w:rtl/>
        </w:rPr>
        <w:t xml:space="preserve"> </w:t>
      </w:r>
      <w:r w:rsidR="00033EE8" w:rsidRPr="00F3433D">
        <w:rPr>
          <w:rFonts w:asciiTheme="majorBidi" w:hAnsiTheme="majorBidi" w:cstheme="majorBidi"/>
          <w:sz w:val="24"/>
          <w:szCs w:val="24"/>
          <w:rtl/>
        </w:rPr>
        <w:t>أما الفصل الثالث فقد اشتمل على علم البديع وتعريفه وأقسامه وهي المحسنات اللفظية والمحسنات المعنوية مع ضرب الأمثلة لكل نوع وشرحه.</w:t>
      </w:r>
    </w:p>
    <w:p w14:paraId="1DDB3CED" w14:textId="3FD25843" w:rsidR="00C85FD0" w:rsidRPr="00F3433D" w:rsidRDefault="00C85FD0" w:rsidP="00216292">
      <w:pPr>
        <w:spacing w:after="0" w:line="360" w:lineRule="auto"/>
        <w:jc w:val="both"/>
        <w:rPr>
          <w:rFonts w:asciiTheme="majorBidi" w:hAnsiTheme="majorBidi" w:cstheme="majorBidi"/>
          <w:sz w:val="24"/>
          <w:szCs w:val="24"/>
          <w:rtl/>
        </w:rPr>
      </w:pPr>
    </w:p>
    <w:p w14:paraId="2807D06A" w14:textId="6683C1A1" w:rsidR="00543A5C" w:rsidRDefault="00450D6F" w:rsidP="0016763E">
      <w:pPr>
        <w:spacing w:after="0" w:line="360" w:lineRule="auto"/>
        <w:jc w:val="both"/>
        <w:rPr>
          <w:rFonts w:asciiTheme="majorBidi" w:hAnsiTheme="majorBidi" w:cstheme="majorBidi"/>
          <w:sz w:val="24"/>
          <w:szCs w:val="24"/>
          <w:rtl/>
        </w:rPr>
      </w:pPr>
      <w:r w:rsidRPr="00216292">
        <w:rPr>
          <w:rFonts w:asciiTheme="majorBidi" w:hAnsiTheme="majorBidi" w:cstheme="majorBidi"/>
          <w:b/>
          <w:bCs/>
          <w:sz w:val="24"/>
          <w:szCs w:val="24"/>
          <w:rtl/>
        </w:rPr>
        <w:t>كلمات مفتاحية</w:t>
      </w:r>
      <w:r w:rsidRPr="00216292">
        <w:rPr>
          <w:rFonts w:asciiTheme="majorBidi" w:hAnsiTheme="majorBidi" w:cstheme="majorBidi"/>
          <w:sz w:val="24"/>
          <w:szCs w:val="24"/>
          <w:rtl/>
        </w:rPr>
        <w:t xml:space="preserve">: </w:t>
      </w:r>
      <w:r w:rsidR="0016763E" w:rsidRPr="0016763E">
        <w:rPr>
          <w:rFonts w:asciiTheme="majorBidi" w:hAnsiTheme="majorBidi" w:cstheme="majorBidi"/>
          <w:sz w:val="24"/>
          <w:szCs w:val="24"/>
          <w:rtl/>
        </w:rPr>
        <w:t>علم البلاغة</w:t>
      </w:r>
      <w:r w:rsidR="0016763E">
        <w:rPr>
          <w:rFonts w:asciiTheme="majorBidi" w:hAnsiTheme="majorBidi" w:cstheme="majorBidi" w:hint="cs"/>
          <w:sz w:val="24"/>
          <w:szCs w:val="24"/>
          <w:rtl/>
        </w:rPr>
        <w:t xml:space="preserve">، </w:t>
      </w:r>
      <w:r w:rsidR="0016763E" w:rsidRPr="0016763E">
        <w:rPr>
          <w:rFonts w:asciiTheme="majorBidi" w:hAnsiTheme="majorBidi" w:cstheme="majorBidi"/>
          <w:sz w:val="24"/>
          <w:szCs w:val="24"/>
          <w:rtl/>
        </w:rPr>
        <w:t>دراسة بلاغية</w:t>
      </w:r>
      <w:r w:rsidR="0016763E">
        <w:rPr>
          <w:rFonts w:asciiTheme="majorBidi" w:hAnsiTheme="majorBidi" w:cstheme="majorBidi" w:hint="cs"/>
          <w:sz w:val="24"/>
          <w:szCs w:val="24"/>
          <w:rtl/>
        </w:rPr>
        <w:t xml:space="preserve">، </w:t>
      </w:r>
      <w:r w:rsidR="002C2D96" w:rsidRPr="0016763E">
        <w:rPr>
          <w:rFonts w:asciiTheme="majorBidi" w:hAnsiTheme="majorBidi" w:cstheme="majorBidi"/>
          <w:sz w:val="24"/>
          <w:szCs w:val="24"/>
          <w:rtl/>
        </w:rPr>
        <w:t>الحكم العطائية</w:t>
      </w:r>
      <w:r w:rsidR="00216292" w:rsidRPr="0016763E">
        <w:rPr>
          <w:rFonts w:asciiTheme="majorBidi" w:hAnsiTheme="majorBidi" w:cstheme="majorBidi" w:hint="cs"/>
          <w:sz w:val="24"/>
          <w:szCs w:val="24"/>
          <w:rtl/>
        </w:rPr>
        <w:t>،</w:t>
      </w:r>
      <w:r w:rsidR="002C2D96" w:rsidRPr="0016763E">
        <w:rPr>
          <w:rFonts w:asciiTheme="majorBidi" w:hAnsiTheme="majorBidi" w:cstheme="majorBidi"/>
          <w:sz w:val="24"/>
          <w:szCs w:val="24"/>
          <w:rtl/>
        </w:rPr>
        <w:t xml:space="preserve"> </w:t>
      </w:r>
      <w:r w:rsidR="0016763E" w:rsidRPr="0016763E">
        <w:rPr>
          <w:rFonts w:asciiTheme="majorBidi" w:hAnsiTheme="majorBidi" w:cstheme="majorBidi"/>
          <w:sz w:val="24"/>
          <w:szCs w:val="24"/>
          <w:rtl/>
        </w:rPr>
        <w:t>شرح الحكم العطائية</w:t>
      </w:r>
      <w:r w:rsidR="00FC4EC6">
        <w:rPr>
          <w:rFonts w:asciiTheme="majorBidi" w:hAnsiTheme="majorBidi" w:cstheme="majorBidi" w:hint="cs"/>
          <w:sz w:val="24"/>
          <w:szCs w:val="24"/>
          <w:rtl/>
        </w:rPr>
        <w:t>،</w:t>
      </w:r>
      <w:r w:rsidR="002C2D96" w:rsidRPr="0016763E">
        <w:rPr>
          <w:rFonts w:asciiTheme="majorBidi" w:hAnsiTheme="majorBidi" w:cstheme="majorBidi"/>
          <w:sz w:val="24"/>
          <w:szCs w:val="24"/>
          <w:rtl/>
        </w:rPr>
        <w:t xml:space="preserve"> البوطي</w:t>
      </w:r>
      <w:r w:rsidR="0016763E">
        <w:rPr>
          <w:rFonts w:asciiTheme="majorBidi" w:hAnsiTheme="majorBidi" w:cstheme="majorBidi" w:hint="cs"/>
          <w:sz w:val="24"/>
          <w:szCs w:val="24"/>
          <w:rtl/>
        </w:rPr>
        <w:t>.</w:t>
      </w:r>
    </w:p>
    <w:p w14:paraId="3C357E18" w14:textId="77777777" w:rsidR="00216292" w:rsidRDefault="00216292" w:rsidP="00216292">
      <w:pPr>
        <w:spacing w:after="0" w:line="360" w:lineRule="auto"/>
        <w:rPr>
          <w:rFonts w:asciiTheme="majorBidi" w:hAnsiTheme="majorBidi" w:cstheme="majorBidi"/>
          <w:sz w:val="24"/>
          <w:szCs w:val="24"/>
          <w:rtl/>
        </w:rPr>
      </w:pPr>
    </w:p>
    <w:p w14:paraId="3EA8BAF3" w14:textId="77777777" w:rsidR="00216292" w:rsidRDefault="00216292" w:rsidP="00216292">
      <w:pPr>
        <w:spacing w:after="0" w:line="360" w:lineRule="auto"/>
        <w:rPr>
          <w:rFonts w:asciiTheme="majorBidi" w:hAnsiTheme="majorBidi" w:cstheme="majorBidi"/>
          <w:sz w:val="24"/>
          <w:szCs w:val="24"/>
          <w:rtl/>
        </w:rPr>
      </w:pPr>
    </w:p>
    <w:p w14:paraId="052CD627" w14:textId="77777777" w:rsidR="00216292" w:rsidRDefault="00216292" w:rsidP="00216292">
      <w:pPr>
        <w:spacing w:after="0" w:line="360" w:lineRule="auto"/>
        <w:rPr>
          <w:rFonts w:asciiTheme="majorBidi" w:hAnsiTheme="majorBidi" w:cstheme="majorBidi"/>
          <w:sz w:val="24"/>
          <w:szCs w:val="24"/>
          <w:rtl/>
        </w:rPr>
      </w:pPr>
    </w:p>
    <w:p w14:paraId="04C49B7B" w14:textId="77777777" w:rsidR="00216292" w:rsidRDefault="00216292" w:rsidP="00216292">
      <w:pPr>
        <w:spacing w:after="0" w:line="360" w:lineRule="auto"/>
        <w:rPr>
          <w:rFonts w:asciiTheme="majorBidi" w:hAnsiTheme="majorBidi" w:cstheme="majorBidi"/>
          <w:sz w:val="24"/>
          <w:szCs w:val="24"/>
          <w:rtl/>
        </w:rPr>
      </w:pPr>
    </w:p>
    <w:p w14:paraId="1E4C42CB" w14:textId="77777777" w:rsidR="00216292" w:rsidRDefault="00216292" w:rsidP="00216292">
      <w:pPr>
        <w:spacing w:after="0" w:line="360" w:lineRule="auto"/>
        <w:rPr>
          <w:rFonts w:asciiTheme="majorBidi" w:hAnsiTheme="majorBidi" w:cstheme="majorBidi"/>
          <w:sz w:val="24"/>
          <w:szCs w:val="24"/>
          <w:rtl/>
        </w:rPr>
      </w:pPr>
    </w:p>
    <w:p w14:paraId="36ED5A9E" w14:textId="77777777" w:rsidR="00216292" w:rsidRDefault="00216292" w:rsidP="00216292">
      <w:pPr>
        <w:spacing w:after="0" w:line="360" w:lineRule="auto"/>
        <w:rPr>
          <w:rFonts w:asciiTheme="majorBidi" w:hAnsiTheme="majorBidi" w:cstheme="majorBidi"/>
          <w:sz w:val="24"/>
          <w:szCs w:val="24"/>
          <w:rtl/>
        </w:rPr>
      </w:pPr>
    </w:p>
    <w:p w14:paraId="76C91C18" w14:textId="21F979A1" w:rsidR="00216292" w:rsidRPr="00201BA5" w:rsidRDefault="00201BA5" w:rsidP="00201BA5">
      <w:pPr>
        <w:pStyle w:val="Balk1"/>
        <w:bidi w:val="0"/>
        <w:jc w:val="center"/>
        <w:rPr>
          <w:b/>
          <w:bCs w:val="0"/>
        </w:rPr>
      </w:pPr>
      <w:bookmarkStart w:id="2" w:name="_Toc220581046"/>
      <w:r w:rsidRPr="00201BA5">
        <w:rPr>
          <w:b/>
          <w:bCs w:val="0"/>
        </w:rPr>
        <w:lastRenderedPageBreak/>
        <w:t>ABSTRACT</w:t>
      </w:r>
      <w:bookmarkEnd w:id="2"/>
    </w:p>
    <w:p w14:paraId="11BA8623" w14:textId="3224B81B" w:rsidR="00201BA5" w:rsidRPr="00557F4C" w:rsidRDefault="00BF4A70" w:rsidP="00201BA5">
      <w:pPr>
        <w:bidi w:val="0"/>
        <w:spacing w:after="0" w:line="360" w:lineRule="auto"/>
        <w:jc w:val="center"/>
        <w:rPr>
          <w:rFonts w:asciiTheme="majorBidi" w:hAnsiTheme="majorBidi" w:cstheme="majorBidi"/>
          <w:b/>
          <w:bCs/>
          <w:sz w:val="24"/>
          <w:szCs w:val="24"/>
          <w:rtl/>
          <w:lang w:bidi="ar-DZ"/>
        </w:rPr>
      </w:pPr>
      <w:bookmarkStart w:id="3" w:name="_GoBack"/>
      <w:r w:rsidRPr="00557F4C">
        <w:rPr>
          <w:rFonts w:asciiTheme="majorBidi" w:hAnsiTheme="majorBidi" w:cstheme="majorBidi"/>
          <w:b/>
          <w:bCs/>
          <w:sz w:val="24"/>
          <w:szCs w:val="24"/>
          <w:lang w:bidi="ar-DZ"/>
        </w:rPr>
        <w:t>The Rhetorical Approach In The Book "Explanation Of The Attia's Rulings" By Muhammad Saeed Ramadan Al-Buti, A Literary Rhetorical Study</w:t>
      </w:r>
    </w:p>
    <w:bookmarkEnd w:id="3"/>
    <w:p w14:paraId="1C47BB8F" w14:textId="71E425DE" w:rsidR="00216292" w:rsidRPr="00216292" w:rsidRDefault="00216292" w:rsidP="00216292">
      <w:pPr>
        <w:bidi w:val="0"/>
        <w:spacing w:after="0" w:line="360" w:lineRule="auto"/>
        <w:jc w:val="both"/>
        <w:rPr>
          <w:rFonts w:asciiTheme="majorBidi" w:hAnsiTheme="majorBidi" w:cstheme="majorBidi"/>
          <w:sz w:val="24"/>
          <w:szCs w:val="24"/>
        </w:rPr>
      </w:pPr>
      <w:r w:rsidRPr="00216292">
        <w:rPr>
          <w:rFonts w:asciiTheme="majorBidi" w:hAnsiTheme="majorBidi" w:cstheme="majorBidi"/>
          <w:sz w:val="24"/>
          <w:szCs w:val="24"/>
        </w:rPr>
        <w:t>Mastery of the Arabic language, a sound understanding of its structures, and familiarity with its extensive linguistic sciences constitute the primary and fundamental means for attaining an accurate and authentic comprehension of the meanings of the Qur’anic verses, in a manner that approaches the intended truth of the Divine Speech. The Arabic language encompasses a wide range of disciplines—such as grammar, morphology, rhetoric, and others—on which Muslim scholars have authored numerous volumes that have enriched the Islamic library and demonstrated the indispensability of Arabic for understanding the meanings of the Qur’an, appreciating the beauty of expression, and discerning stylistic precision. Among these disciplines, rhetoric—comprising the three sciences of ʿIlm al-Maʿānī (semantics), ʿIlm al-Bayān (figures of speech), and ʿIlm al-Badīʿ (embellishment)—has added further aesthetic refinement and expressive accuracy to the Arabic language, aiming to achieve refined taste in conveying meaning with the fewest and most eloquent expressions.</w:t>
      </w:r>
    </w:p>
    <w:p w14:paraId="06F313BA" w14:textId="7321C0B7" w:rsidR="00216292" w:rsidRPr="00216292" w:rsidRDefault="00216292" w:rsidP="00216292">
      <w:pPr>
        <w:bidi w:val="0"/>
        <w:spacing w:after="0" w:line="360" w:lineRule="auto"/>
        <w:jc w:val="both"/>
        <w:rPr>
          <w:rFonts w:asciiTheme="majorBidi" w:hAnsiTheme="majorBidi" w:cstheme="majorBidi"/>
          <w:sz w:val="24"/>
          <w:szCs w:val="24"/>
        </w:rPr>
      </w:pPr>
      <w:r w:rsidRPr="00216292">
        <w:rPr>
          <w:rFonts w:asciiTheme="majorBidi" w:hAnsiTheme="majorBidi" w:cstheme="majorBidi"/>
          <w:sz w:val="24"/>
          <w:szCs w:val="24"/>
        </w:rPr>
        <w:t xml:space="preserve">In order to explore the realities of rhetorical studies and to examine them from an applied perspective, this study investigates an important and beneficial work by the eminent Islamic scholar Muḥammad Saʿīd Ramaḍān al-Būṭī, who enriched the Islamic intellectual heritage with numerous significant writings and was renowned for the breadth of his knowledge and his synthesis of scholarly rigor and literary elegance. The focus of this research is his book </w:t>
      </w:r>
      <w:r w:rsidRPr="00216292">
        <w:rPr>
          <w:rFonts w:asciiTheme="majorBidi" w:hAnsiTheme="majorBidi" w:cstheme="majorBidi"/>
          <w:i/>
          <w:iCs/>
          <w:sz w:val="24"/>
          <w:szCs w:val="24"/>
        </w:rPr>
        <w:t>Al-Ḥikam al-ʿAṭāʾiyyah: Explanation and Analysis</w:t>
      </w:r>
      <w:r w:rsidRPr="00216292">
        <w:rPr>
          <w:rFonts w:asciiTheme="majorBidi" w:hAnsiTheme="majorBidi" w:cstheme="majorBidi"/>
          <w:sz w:val="24"/>
          <w:szCs w:val="24"/>
        </w:rPr>
        <w:t>, a work rich in theological, ethical, and spiritual insights. The present study constitutes a literary and rhetorical analysis of the rhetorical devices employed in this book within the fields of semantics, figures of speech, and rhetorical embellishment.</w:t>
      </w:r>
    </w:p>
    <w:p w14:paraId="36487194" w14:textId="20B7F949" w:rsidR="00216292" w:rsidRPr="00216292" w:rsidRDefault="00216292" w:rsidP="00216292">
      <w:pPr>
        <w:bidi w:val="0"/>
        <w:spacing w:after="0" w:line="360" w:lineRule="auto"/>
        <w:jc w:val="both"/>
        <w:rPr>
          <w:rFonts w:asciiTheme="majorBidi" w:hAnsiTheme="majorBidi" w:cstheme="majorBidi"/>
          <w:sz w:val="24"/>
          <w:szCs w:val="24"/>
        </w:rPr>
      </w:pPr>
      <w:r w:rsidRPr="00216292">
        <w:rPr>
          <w:rFonts w:asciiTheme="majorBidi" w:hAnsiTheme="majorBidi" w:cstheme="majorBidi"/>
          <w:sz w:val="24"/>
          <w:szCs w:val="24"/>
        </w:rPr>
        <w:t xml:space="preserve">This research examines how al-Būṭī benefits from literary style in conveying scholarly ideas to the reader by employing rhetorical principles and their branches to communicate meaning clearly and effectively. The study consists of an introduction and three chapters. The introduction provides a biographical overview of the author—Muḥammad Saʿīd Ramaḍān al-Būṭī—covering his birth and life, scholarly formation, academic career, teachers and students, and major scholarly contributions. It also offers an overview of al-Būṭī’s </w:t>
      </w:r>
      <w:r w:rsidRPr="00216292">
        <w:rPr>
          <w:rFonts w:asciiTheme="majorBidi" w:hAnsiTheme="majorBidi" w:cstheme="majorBidi"/>
          <w:i/>
          <w:iCs/>
          <w:sz w:val="24"/>
          <w:szCs w:val="24"/>
        </w:rPr>
        <w:t>Explanation of al-Ḥikam al-ʿAṭāʾiyyah</w:t>
      </w:r>
      <w:r w:rsidRPr="00216292">
        <w:rPr>
          <w:rFonts w:asciiTheme="majorBidi" w:hAnsiTheme="majorBidi" w:cstheme="majorBidi"/>
          <w:sz w:val="24"/>
          <w:szCs w:val="24"/>
        </w:rPr>
        <w:t xml:space="preserve">, as well as a brief account of </w:t>
      </w:r>
      <w:r w:rsidRPr="00216292">
        <w:rPr>
          <w:rFonts w:asciiTheme="majorBidi" w:hAnsiTheme="majorBidi" w:cstheme="majorBidi"/>
          <w:i/>
          <w:iCs/>
          <w:sz w:val="24"/>
          <w:szCs w:val="24"/>
        </w:rPr>
        <w:t>al-Ḥikam al-ʿAṭāʾiyyah</w:t>
      </w:r>
      <w:r w:rsidRPr="00216292">
        <w:rPr>
          <w:rFonts w:asciiTheme="majorBidi" w:hAnsiTheme="majorBidi" w:cstheme="majorBidi"/>
          <w:sz w:val="24"/>
          <w:szCs w:val="24"/>
        </w:rPr>
        <w:t xml:space="preserve"> and its author Ibn ʿAṭāʾ Allāh al-Iskandarī, including his name, scholarly life, teachers, students, and major works. </w:t>
      </w:r>
      <w:r w:rsidRPr="00216292">
        <w:rPr>
          <w:rFonts w:asciiTheme="majorBidi" w:hAnsiTheme="majorBidi" w:cstheme="majorBidi"/>
          <w:sz w:val="24"/>
          <w:szCs w:val="24"/>
        </w:rPr>
        <w:lastRenderedPageBreak/>
        <w:t>In addition, the introduction presents a preliminary discussion of rhetoric, its definition, historical development, and main divisions.</w:t>
      </w:r>
    </w:p>
    <w:p w14:paraId="143A1EA6" w14:textId="77777777" w:rsidR="00216292" w:rsidRPr="00216292" w:rsidRDefault="00216292" w:rsidP="00216292">
      <w:pPr>
        <w:bidi w:val="0"/>
        <w:spacing w:after="0" w:line="360" w:lineRule="auto"/>
        <w:jc w:val="both"/>
        <w:rPr>
          <w:rFonts w:asciiTheme="majorBidi" w:hAnsiTheme="majorBidi" w:cstheme="majorBidi"/>
          <w:sz w:val="24"/>
          <w:szCs w:val="24"/>
        </w:rPr>
      </w:pPr>
      <w:r w:rsidRPr="00216292">
        <w:rPr>
          <w:rFonts w:asciiTheme="majorBidi" w:hAnsiTheme="majorBidi" w:cstheme="majorBidi"/>
          <w:sz w:val="24"/>
          <w:szCs w:val="24"/>
        </w:rPr>
        <w:t>The first chapter addresses ʿIlm al-Maʿānī, defining it and discussing its major topics such as declarative and performative expressions, word order and inversion, parenthetical insertion, definiteness and indefiniteness, brevity, amplification, and equivalence, together with their subtopics, supported by illustrative examples drawn from al-Būṭī’s work and their analytical explanation. The second chapter is devoted to ʿIlm al-Bayān, including its definition and principal topics—simile, figurative language, metaphor, metonymy, and allusion—with relevant examples and analysis from the same source. The third chapter examines ʿIlm al-Badīʿ, its definition, and its divisions into phonetic (verbal) and semantic rhetorical devices, likewise illustrated and analyzed.</w:t>
      </w:r>
    </w:p>
    <w:p w14:paraId="382596EC" w14:textId="47CB6728" w:rsidR="00216292" w:rsidRPr="00216292" w:rsidRDefault="00216292" w:rsidP="00216292">
      <w:pPr>
        <w:bidi w:val="0"/>
        <w:spacing w:after="0" w:line="360" w:lineRule="auto"/>
        <w:jc w:val="both"/>
        <w:rPr>
          <w:rFonts w:asciiTheme="majorBidi" w:hAnsiTheme="majorBidi" w:cstheme="majorBidi"/>
          <w:sz w:val="24"/>
          <w:szCs w:val="24"/>
        </w:rPr>
      </w:pPr>
      <w:r w:rsidRPr="00216292">
        <w:rPr>
          <w:rFonts w:asciiTheme="majorBidi" w:hAnsiTheme="majorBidi" w:cstheme="majorBidi"/>
          <w:b/>
          <w:bCs/>
          <w:sz w:val="24"/>
          <w:szCs w:val="24"/>
        </w:rPr>
        <w:t>Keywords</w:t>
      </w:r>
      <w:r w:rsidRPr="00216292">
        <w:rPr>
          <w:rFonts w:asciiTheme="majorBidi" w:hAnsiTheme="majorBidi" w:cstheme="majorBidi"/>
          <w:sz w:val="24"/>
          <w:szCs w:val="24"/>
        </w:rPr>
        <w:t xml:space="preserve">: </w:t>
      </w:r>
      <w:r w:rsidR="00313578" w:rsidRPr="00313578">
        <w:rPr>
          <w:rFonts w:asciiTheme="majorBidi" w:hAnsiTheme="majorBidi" w:cstheme="majorBidi"/>
          <w:sz w:val="24"/>
          <w:szCs w:val="24"/>
        </w:rPr>
        <w:t xml:space="preserve">Rhetorical approach, Al-Atta'iyyah wisdom, Ibn Ata </w:t>
      </w:r>
      <w:r w:rsidR="0016763E" w:rsidRPr="00313578">
        <w:rPr>
          <w:rFonts w:asciiTheme="majorBidi" w:hAnsiTheme="majorBidi" w:cstheme="majorBidi"/>
          <w:sz w:val="24"/>
          <w:szCs w:val="24"/>
        </w:rPr>
        <w:t>Allah, Al</w:t>
      </w:r>
      <w:r w:rsidR="00313578" w:rsidRPr="00313578">
        <w:rPr>
          <w:rFonts w:asciiTheme="majorBidi" w:hAnsiTheme="majorBidi" w:cstheme="majorBidi"/>
          <w:sz w:val="24"/>
          <w:szCs w:val="24"/>
        </w:rPr>
        <w:t>-Bouti, Explanation of Al-Atta'iyyah wisdom, a literary study</w:t>
      </w:r>
    </w:p>
    <w:p w14:paraId="65B12524" w14:textId="77777777" w:rsidR="00216292" w:rsidRDefault="00216292" w:rsidP="00216292">
      <w:pPr>
        <w:spacing w:after="0" w:line="360" w:lineRule="auto"/>
        <w:rPr>
          <w:rFonts w:asciiTheme="majorBidi" w:hAnsiTheme="majorBidi" w:cstheme="majorBidi"/>
          <w:sz w:val="24"/>
          <w:szCs w:val="24"/>
          <w:rtl/>
        </w:rPr>
      </w:pPr>
    </w:p>
    <w:p w14:paraId="52EFB032" w14:textId="77777777" w:rsidR="00216292" w:rsidRDefault="00216292" w:rsidP="00216292">
      <w:pPr>
        <w:spacing w:after="0" w:line="360" w:lineRule="auto"/>
        <w:rPr>
          <w:rFonts w:asciiTheme="majorBidi" w:hAnsiTheme="majorBidi" w:cstheme="majorBidi"/>
          <w:sz w:val="24"/>
          <w:szCs w:val="24"/>
          <w:rtl/>
        </w:rPr>
      </w:pPr>
    </w:p>
    <w:p w14:paraId="34CEFE62" w14:textId="77777777" w:rsidR="00FB1CD3" w:rsidRDefault="00FB1CD3" w:rsidP="00216292">
      <w:pPr>
        <w:spacing w:after="0" w:line="360" w:lineRule="auto"/>
        <w:rPr>
          <w:rFonts w:asciiTheme="majorBidi" w:hAnsiTheme="majorBidi" w:cstheme="majorBidi"/>
          <w:sz w:val="24"/>
          <w:szCs w:val="24"/>
          <w:rtl/>
        </w:rPr>
      </w:pPr>
    </w:p>
    <w:p w14:paraId="52244EE1" w14:textId="77777777" w:rsidR="00FB1CD3" w:rsidRDefault="00FB1CD3" w:rsidP="00216292">
      <w:pPr>
        <w:spacing w:after="0" w:line="360" w:lineRule="auto"/>
        <w:rPr>
          <w:rFonts w:asciiTheme="majorBidi" w:hAnsiTheme="majorBidi" w:cstheme="majorBidi"/>
          <w:sz w:val="24"/>
          <w:szCs w:val="24"/>
          <w:rtl/>
        </w:rPr>
      </w:pPr>
    </w:p>
    <w:p w14:paraId="65CFC639" w14:textId="77777777" w:rsidR="00FB1CD3" w:rsidRDefault="00FB1CD3" w:rsidP="00216292">
      <w:pPr>
        <w:spacing w:after="0" w:line="360" w:lineRule="auto"/>
        <w:rPr>
          <w:rFonts w:asciiTheme="majorBidi" w:hAnsiTheme="majorBidi" w:cstheme="majorBidi"/>
          <w:sz w:val="24"/>
          <w:szCs w:val="24"/>
          <w:rtl/>
        </w:rPr>
      </w:pPr>
    </w:p>
    <w:p w14:paraId="334B1A44" w14:textId="77777777" w:rsidR="00FB1CD3" w:rsidRDefault="00FB1CD3" w:rsidP="00216292">
      <w:pPr>
        <w:spacing w:after="0" w:line="360" w:lineRule="auto"/>
        <w:rPr>
          <w:rFonts w:asciiTheme="majorBidi" w:hAnsiTheme="majorBidi" w:cstheme="majorBidi"/>
          <w:sz w:val="24"/>
          <w:szCs w:val="24"/>
          <w:rtl/>
        </w:rPr>
      </w:pPr>
    </w:p>
    <w:p w14:paraId="7BBE36D2" w14:textId="77777777" w:rsidR="00FB1CD3" w:rsidRDefault="00FB1CD3" w:rsidP="00216292">
      <w:pPr>
        <w:spacing w:after="0" w:line="360" w:lineRule="auto"/>
        <w:rPr>
          <w:rFonts w:asciiTheme="majorBidi" w:hAnsiTheme="majorBidi" w:cstheme="majorBidi"/>
          <w:sz w:val="24"/>
          <w:szCs w:val="24"/>
          <w:rtl/>
        </w:rPr>
      </w:pPr>
    </w:p>
    <w:p w14:paraId="7378FB16" w14:textId="77777777" w:rsidR="00FB1CD3" w:rsidRDefault="00FB1CD3" w:rsidP="00216292">
      <w:pPr>
        <w:spacing w:after="0" w:line="360" w:lineRule="auto"/>
        <w:rPr>
          <w:rFonts w:asciiTheme="majorBidi" w:hAnsiTheme="majorBidi" w:cstheme="majorBidi"/>
          <w:sz w:val="24"/>
          <w:szCs w:val="24"/>
          <w:rtl/>
        </w:rPr>
      </w:pPr>
    </w:p>
    <w:p w14:paraId="1C4356F3" w14:textId="77777777" w:rsidR="00FB1CD3" w:rsidRDefault="00FB1CD3" w:rsidP="00216292">
      <w:pPr>
        <w:spacing w:after="0" w:line="360" w:lineRule="auto"/>
        <w:rPr>
          <w:rFonts w:asciiTheme="majorBidi" w:hAnsiTheme="majorBidi" w:cstheme="majorBidi"/>
          <w:sz w:val="24"/>
          <w:szCs w:val="24"/>
          <w:rtl/>
        </w:rPr>
      </w:pPr>
    </w:p>
    <w:p w14:paraId="5A2CE6F2" w14:textId="77777777" w:rsidR="00FB1CD3" w:rsidRDefault="00FB1CD3" w:rsidP="00216292">
      <w:pPr>
        <w:spacing w:after="0" w:line="360" w:lineRule="auto"/>
        <w:rPr>
          <w:rFonts w:asciiTheme="majorBidi" w:hAnsiTheme="majorBidi" w:cstheme="majorBidi"/>
          <w:sz w:val="24"/>
          <w:szCs w:val="24"/>
          <w:rtl/>
        </w:rPr>
      </w:pPr>
    </w:p>
    <w:p w14:paraId="57F2A805" w14:textId="77777777" w:rsidR="00FB1CD3" w:rsidRDefault="00FB1CD3" w:rsidP="00216292">
      <w:pPr>
        <w:spacing w:after="0" w:line="360" w:lineRule="auto"/>
        <w:rPr>
          <w:rFonts w:asciiTheme="majorBidi" w:hAnsiTheme="majorBidi" w:cstheme="majorBidi"/>
          <w:sz w:val="24"/>
          <w:szCs w:val="24"/>
          <w:rtl/>
        </w:rPr>
      </w:pPr>
    </w:p>
    <w:p w14:paraId="0046311A" w14:textId="77777777" w:rsidR="00FB1CD3" w:rsidRDefault="00FB1CD3" w:rsidP="00216292">
      <w:pPr>
        <w:spacing w:after="0" w:line="360" w:lineRule="auto"/>
        <w:rPr>
          <w:rFonts w:asciiTheme="majorBidi" w:hAnsiTheme="majorBidi" w:cstheme="majorBidi"/>
          <w:sz w:val="24"/>
          <w:szCs w:val="24"/>
          <w:rtl/>
        </w:rPr>
      </w:pPr>
    </w:p>
    <w:p w14:paraId="00195484" w14:textId="77777777" w:rsidR="00FB1CD3" w:rsidRDefault="00FB1CD3" w:rsidP="00216292">
      <w:pPr>
        <w:spacing w:after="0" w:line="360" w:lineRule="auto"/>
        <w:rPr>
          <w:rFonts w:asciiTheme="majorBidi" w:hAnsiTheme="majorBidi" w:cstheme="majorBidi"/>
          <w:sz w:val="24"/>
          <w:szCs w:val="24"/>
          <w:rtl/>
        </w:rPr>
      </w:pPr>
    </w:p>
    <w:p w14:paraId="38165309" w14:textId="77777777" w:rsidR="00FB1CD3" w:rsidRDefault="00FB1CD3" w:rsidP="00216292">
      <w:pPr>
        <w:spacing w:after="0" w:line="360" w:lineRule="auto"/>
        <w:rPr>
          <w:rFonts w:asciiTheme="majorBidi" w:hAnsiTheme="majorBidi" w:cstheme="majorBidi"/>
          <w:sz w:val="24"/>
          <w:szCs w:val="24"/>
          <w:rtl/>
        </w:rPr>
      </w:pPr>
    </w:p>
    <w:p w14:paraId="7C20FB46" w14:textId="77777777" w:rsidR="00FB1CD3" w:rsidRDefault="00FB1CD3" w:rsidP="00216292">
      <w:pPr>
        <w:spacing w:after="0" w:line="360" w:lineRule="auto"/>
        <w:rPr>
          <w:rFonts w:asciiTheme="majorBidi" w:hAnsiTheme="majorBidi" w:cstheme="majorBidi"/>
          <w:sz w:val="24"/>
          <w:szCs w:val="24"/>
          <w:rtl/>
        </w:rPr>
      </w:pPr>
    </w:p>
    <w:p w14:paraId="008FB5B6" w14:textId="77777777" w:rsidR="00FB1CD3" w:rsidRDefault="00FB1CD3" w:rsidP="00216292">
      <w:pPr>
        <w:spacing w:after="0" w:line="360" w:lineRule="auto"/>
        <w:rPr>
          <w:rFonts w:asciiTheme="majorBidi" w:hAnsiTheme="majorBidi" w:cstheme="majorBidi"/>
          <w:sz w:val="24"/>
          <w:szCs w:val="24"/>
          <w:rtl/>
        </w:rPr>
      </w:pPr>
    </w:p>
    <w:p w14:paraId="7A2F60BF" w14:textId="77777777" w:rsidR="00FB1CD3" w:rsidRDefault="00FB1CD3" w:rsidP="00216292">
      <w:pPr>
        <w:spacing w:after="0" w:line="360" w:lineRule="auto"/>
        <w:rPr>
          <w:rFonts w:asciiTheme="majorBidi" w:hAnsiTheme="majorBidi" w:cstheme="majorBidi"/>
          <w:sz w:val="24"/>
          <w:szCs w:val="24"/>
          <w:rtl/>
        </w:rPr>
      </w:pPr>
    </w:p>
    <w:p w14:paraId="2CB9EA7D" w14:textId="77777777" w:rsidR="00FB1CD3" w:rsidRDefault="00FB1CD3" w:rsidP="00216292">
      <w:pPr>
        <w:spacing w:after="0" w:line="360" w:lineRule="auto"/>
        <w:rPr>
          <w:rFonts w:asciiTheme="majorBidi" w:hAnsiTheme="majorBidi" w:cstheme="majorBidi"/>
          <w:sz w:val="24"/>
          <w:szCs w:val="24"/>
          <w:rtl/>
        </w:rPr>
      </w:pPr>
    </w:p>
    <w:sdt>
      <w:sdtPr>
        <w:rPr>
          <w:rFonts w:asciiTheme="majorBidi" w:eastAsiaTheme="minorHAnsi" w:hAnsiTheme="majorBidi" w:cstheme="minorBidi"/>
          <w:b w:val="0"/>
          <w:bCs w:val="0"/>
          <w:color w:val="auto"/>
          <w:sz w:val="24"/>
          <w:szCs w:val="24"/>
          <w:rtl/>
          <w:lang w:val="en-US"/>
        </w:rPr>
        <w:id w:val="1384912183"/>
        <w:docPartObj>
          <w:docPartGallery w:val="Table of Contents"/>
          <w:docPartUnique/>
        </w:docPartObj>
      </w:sdtPr>
      <w:sdtEndPr>
        <w:rPr>
          <w:noProof/>
        </w:rPr>
      </w:sdtEndPr>
      <w:sdtContent>
        <w:p w14:paraId="254EC2C2" w14:textId="6E54A480" w:rsidR="00FB1CD3" w:rsidRDefault="00FB1CD3" w:rsidP="00201BA5">
          <w:pPr>
            <w:pStyle w:val="TBal"/>
            <w:jc w:val="center"/>
            <w:rPr>
              <w:rFonts w:asciiTheme="majorBidi" w:hAnsiTheme="majorBidi"/>
              <w:color w:val="auto"/>
              <w:sz w:val="24"/>
              <w:szCs w:val="24"/>
              <w:rtl/>
              <w:lang w:bidi="ar-DZ"/>
            </w:rPr>
          </w:pPr>
          <w:r w:rsidRPr="00201BA5">
            <w:rPr>
              <w:rFonts w:asciiTheme="majorBidi" w:hAnsiTheme="majorBidi"/>
              <w:color w:val="auto"/>
              <w:sz w:val="24"/>
              <w:szCs w:val="24"/>
              <w:rtl/>
              <w:lang w:bidi="ar-DZ"/>
            </w:rPr>
            <w:t>المحتويات</w:t>
          </w:r>
        </w:p>
        <w:p w14:paraId="12F6A7F0" w14:textId="77777777" w:rsidR="00201BA5" w:rsidRPr="00201BA5" w:rsidRDefault="00201BA5" w:rsidP="00201BA5">
          <w:pPr>
            <w:rPr>
              <w:rtl/>
              <w:lang w:val="tr-TR" w:bidi="ar-DZ"/>
            </w:rPr>
          </w:pPr>
        </w:p>
        <w:p w14:paraId="7A4A744B" w14:textId="28F5EEB1" w:rsidR="00783AA1" w:rsidRPr="00201BA5" w:rsidRDefault="00FB1CD3" w:rsidP="00783AA1">
          <w:pPr>
            <w:pStyle w:val="T1"/>
            <w:rPr>
              <w:rFonts w:asciiTheme="majorBidi" w:eastAsiaTheme="minorEastAsia" w:hAnsiTheme="majorBidi" w:cstheme="majorBidi"/>
              <w:b/>
              <w:bCs/>
              <w:noProof/>
              <w:kern w:val="2"/>
              <w:sz w:val="24"/>
              <w:szCs w:val="24"/>
              <w14:ligatures w14:val="standardContextual"/>
            </w:rPr>
          </w:pPr>
          <w:r w:rsidRPr="00201BA5">
            <w:rPr>
              <w:rFonts w:asciiTheme="majorBidi" w:hAnsiTheme="majorBidi" w:cstheme="majorBidi"/>
              <w:b/>
              <w:bCs/>
              <w:sz w:val="24"/>
              <w:szCs w:val="24"/>
            </w:rPr>
            <w:lastRenderedPageBreak/>
            <w:fldChar w:fldCharType="begin"/>
          </w:r>
          <w:r w:rsidRPr="00201BA5">
            <w:rPr>
              <w:rFonts w:asciiTheme="majorBidi" w:hAnsiTheme="majorBidi" w:cstheme="majorBidi"/>
              <w:b/>
              <w:bCs/>
              <w:sz w:val="24"/>
              <w:szCs w:val="24"/>
            </w:rPr>
            <w:instrText xml:space="preserve"> TOC \o "1-3" \h \z \u </w:instrText>
          </w:r>
          <w:r w:rsidRPr="00201BA5">
            <w:rPr>
              <w:rFonts w:asciiTheme="majorBidi" w:hAnsiTheme="majorBidi" w:cstheme="majorBidi"/>
              <w:b/>
              <w:bCs/>
              <w:sz w:val="24"/>
              <w:szCs w:val="24"/>
            </w:rPr>
            <w:fldChar w:fldCharType="separate"/>
          </w:r>
          <w:hyperlink w:anchor="_Toc220581044" w:history="1">
            <w:r w:rsidR="00783AA1" w:rsidRPr="00201BA5">
              <w:rPr>
                <w:rStyle w:val="Kpr"/>
                <w:rFonts w:asciiTheme="majorBidi" w:hAnsiTheme="majorBidi" w:cstheme="majorBidi"/>
                <w:b/>
                <w:bCs/>
                <w:noProof/>
                <w:sz w:val="24"/>
                <w:szCs w:val="24"/>
                <w:rtl/>
              </w:rPr>
              <w:t>المقدمة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_Toc220581044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Pr>
              <w:t>i</w:t>
            </w:r>
            <w:r w:rsidR="00783AA1" w:rsidRPr="00201BA5">
              <w:rPr>
                <w:rStyle w:val="Kpr"/>
                <w:rFonts w:asciiTheme="majorBidi" w:hAnsiTheme="majorBidi" w:cstheme="majorBidi"/>
                <w:b/>
                <w:bCs/>
                <w:noProof/>
                <w:sz w:val="24"/>
                <w:szCs w:val="24"/>
                <w:rtl/>
              </w:rPr>
              <w:fldChar w:fldCharType="end"/>
            </w:r>
          </w:hyperlink>
        </w:p>
        <w:p w14:paraId="155C5B88" w14:textId="52DF173E"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45" w:history="1">
            <w:r w:rsidR="00783AA1" w:rsidRPr="00201BA5">
              <w:rPr>
                <w:rStyle w:val="Kpr"/>
                <w:rFonts w:asciiTheme="majorBidi" w:hAnsiTheme="majorBidi" w:cstheme="majorBidi"/>
                <w:b/>
                <w:bCs/>
                <w:noProof/>
                <w:sz w:val="24"/>
                <w:szCs w:val="24"/>
                <w:rtl/>
              </w:rPr>
              <w:t>الملخص</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_Toc220581045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Pr>
              <w:t>iii</w:t>
            </w:r>
            <w:r w:rsidR="00783AA1" w:rsidRPr="00201BA5">
              <w:rPr>
                <w:rStyle w:val="Kpr"/>
                <w:rFonts w:asciiTheme="majorBidi" w:hAnsiTheme="majorBidi" w:cstheme="majorBidi"/>
                <w:b/>
                <w:bCs/>
                <w:noProof/>
                <w:sz w:val="24"/>
                <w:szCs w:val="24"/>
                <w:rtl/>
              </w:rPr>
              <w:fldChar w:fldCharType="end"/>
            </w:r>
          </w:hyperlink>
        </w:p>
        <w:p w14:paraId="133034AB" w14:textId="2ADB365D"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46" w:history="1">
            <w:r w:rsidR="00783AA1" w:rsidRPr="00201BA5">
              <w:rPr>
                <w:rStyle w:val="Kpr"/>
                <w:rFonts w:asciiTheme="majorBidi" w:hAnsiTheme="majorBidi" w:cstheme="majorBidi"/>
                <w:b/>
                <w:bCs/>
                <w:noProof/>
                <w:sz w:val="24"/>
                <w:szCs w:val="24"/>
              </w:rPr>
              <w:t>Abstract</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_Toc220581046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Pr>
              <w:t>iv</w:t>
            </w:r>
            <w:r w:rsidR="00783AA1" w:rsidRPr="00201BA5">
              <w:rPr>
                <w:rStyle w:val="Kpr"/>
                <w:rFonts w:asciiTheme="majorBidi" w:hAnsiTheme="majorBidi" w:cstheme="majorBidi"/>
                <w:b/>
                <w:bCs/>
                <w:noProof/>
                <w:sz w:val="24"/>
                <w:szCs w:val="24"/>
                <w:rtl/>
              </w:rPr>
              <w:fldChar w:fldCharType="end"/>
            </w:r>
          </w:hyperlink>
        </w:p>
        <w:p w14:paraId="3B6149CE" w14:textId="308C8685"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47" w:history="1">
            <w:r w:rsidR="00783AA1" w:rsidRPr="00201BA5">
              <w:rPr>
                <w:rStyle w:val="Kpr"/>
                <w:rFonts w:asciiTheme="majorBidi" w:hAnsiTheme="majorBidi" w:cstheme="majorBidi"/>
                <w:b/>
                <w:bCs/>
                <w:noProof/>
                <w:sz w:val="24"/>
                <w:szCs w:val="24"/>
                <w:rtl/>
              </w:rPr>
              <w:t>أساسيات البحث</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_Toc220581047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1</w:t>
            </w:r>
            <w:r w:rsidR="00783AA1" w:rsidRPr="00201BA5">
              <w:rPr>
                <w:rStyle w:val="Kpr"/>
                <w:rFonts w:asciiTheme="majorBidi" w:hAnsiTheme="majorBidi" w:cstheme="majorBidi"/>
                <w:b/>
                <w:bCs/>
                <w:noProof/>
                <w:sz w:val="24"/>
                <w:szCs w:val="24"/>
                <w:rtl/>
              </w:rPr>
              <w:fldChar w:fldCharType="end"/>
            </w:r>
          </w:hyperlink>
        </w:p>
        <w:p w14:paraId="1E593AD4" w14:textId="28C9A6E8"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48" w:history="1">
            <w:r w:rsidR="00783AA1" w:rsidRPr="00201BA5">
              <w:rPr>
                <w:rStyle w:val="Kpr"/>
                <w:rFonts w:asciiTheme="majorBidi" w:hAnsiTheme="majorBidi" w:cstheme="majorBidi"/>
                <w:b/>
                <w:bCs/>
                <w:noProof/>
                <w:sz w:val="24"/>
                <w:szCs w:val="24"/>
                <w:rtl/>
              </w:rPr>
              <w:t>الفصل التمهيدي: حياة الدكتور محمد سعيد رمضان البوطي:</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_Toc220581048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3</w:t>
            </w:r>
            <w:r w:rsidR="00783AA1" w:rsidRPr="00201BA5">
              <w:rPr>
                <w:rStyle w:val="Kpr"/>
                <w:rFonts w:asciiTheme="majorBidi" w:hAnsiTheme="majorBidi" w:cstheme="majorBidi"/>
                <w:b/>
                <w:bCs/>
                <w:noProof/>
                <w:sz w:val="24"/>
                <w:szCs w:val="24"/>
                <w:rtl/>
              </w:rPr>
              <w:fldChar w:fldCharType="end"/>
            </w:r>
          </w:hyperlink>
        </w:p>
        <w:p w14:paraId="6032AC6F" w14:textId="49DBF3A7" w:rsidR="00783AA1" w:rsidRPr="00201BA5" w:rsidRDefault="00BF4A70" w:rsidP="00783AA1">
          <w:pPr>
            <w:pStyle w:val="T1"/>
            <w:tabs>
              <w:tab w:val="left" w:pos="2675"/>
            </w:tabs>
            <w:rPr>
              <w:rFonts w:asciiTheme="majorBidi" w:eastAsiaTheme="minorEastAsia" w:hAnsiTheme="majorBidi" w:cstheme="majorBidi"/>
              <w:b/>
              <w:bCs/>
              <w:noProof/>
              <w:kern w:val="2"/>
              <w:sz w:val="24"/>
              <w:szCs w:val="24"/>
              <w14:ligatures w14:val="standardContextual"/>
            </w:rPr>
          </w:pPr>
          <w:hyperlink w:anchor="_Toc220581049" w:history="1">
            <w:r w:rsidR="00783AA1" w:rsidRPr="00201BA5">
              <w:rPr>
                <w:rStyle w:val="Kpr"/>
                <w:rFonts w:asciiTheme="majorBidi" w:hAnsiTheme="majorBidi" w:cstheme="majorBidi"/>
                <w:b/>
                <w:bCs/>
                <w:noProof/>
                <w:sz w:val="24"/>
                <w:szCs w:val="24"/>
                <w:rtl/>
              </w:rPr>
              <w:t>1.</w:t>
            </w:r>
            <w:r w:rsidR="00783AA1" w:rsidRPr="00201BA5">
              <w:rPr>
                <w:rFonts w:asciiTheme="majorBidi" w:eastAsiaTheme="minorEastAsia" w:hAnsiTheme="majorBidi" w:cstheme="majorBidi"/>
                <w:b/>
                <w:bCs/>
                <w:noProof/>
                <w:kern w:val="2"/>
                <w:sz w:val="24"/>
                <w:szCs w:val="24"/>
                <w14:ligatures w14:val="standardContextual"/>
              </w:rPr>
              <w:tab/>
            </w:r>
            <w:r w:rsidR="00783AA1" w:rsidRPr="00201BA5">
              <w:rPr>
                <w:rStyle w:val="Kpr"/>
                <w:rFonts w:asciiTheme="majorBidi" w:hAnsiTheme="majorBidi" w:cstheme="majorBidi"/>
                <w:b/>
                <w:bCs/>
                <w:noProof/>
                <w:sz w:val="24"/>
                <w:szCs w:val="24"/>
                <w:rtl/>
              </w:rPr>
              <w:t>المبحث الأول: اسمه ونسبه ومولده:</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_Toc220581049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3</w:t>
            </w:r>
            <w:r w:rsidR="00783AA1" w:rsidRPr="00201BA5">
              <w:rPr>
                <w:rStyle w:val="Kpr"/>
                <w:rFonts w:asciiTheme="majorBidi" w:hAnsiTheme="majorBidi" w:cstheme="majorBidi"/>
                <w:b/>
                <w:bCs/>
                <w:noProof/>
                <w:sz w:val="24"/>
                <w:szCs w:val="24"/>
                <w:rtl/>
              </w:rPr>
              <w:fldChar w:fldCharType="end"/>
            </w:r>
          </w:hyperlink>
        </w:p>
        <w:p w14:paraId="130DFADD" w14:textId="452FCCE8" w:rsidR="00783AA1" w:rsidRPr="00201BA5" w:rsidRDefault="00BF4A70" w:rsidP="00783AA1">
          <w:pPr>
            <w:pStyle w:val="T1"/>
            <w:tabs>
              <w:tab w:val="left" w:pos="720"/>
            </w:tabs>
            <w:rPr>
              <w:rFonts w:asciiTheme="majorBidi" w:eastAsiaTheme="minorEastAsia" w:hAnsiTheme="majorBidi" w:cstheme="majorBidi"/>
              <w:b/>
              <w:bCs/>
              <w:noProof/>
              <w:kern w:val="2"/>
              <w:sz w:val="24"/>
              <w:szCs w:val="24"/>
              <w14:ligatures w14:val="standardContextual"/>
            </w:rPr>
          </w:pPr>
          <w:hyperlink w:anchor="_Toc220581050" w:history="1">
            <w:r w:rsidR="00783AA1" w:rsidRPr="00201BA5">
              <w:rPr>
                <w:rStyle w:val="Kpr"/>
                <w:rFonts w:asciiTheme="majorBidi" w:hAnsiTheme="majorBidi" w:cstheme="majorBidi"/>
                <w:b/>
                <w:bCs/>
                <w:noProof/>
                <w:sz w:val="24"/>
                <w:szCs w:val="24"/>
                <w:rtl/>
              </w:rPr>
              <w:t>1.1.</w:t>
            </w:r>
            <w:r w:rsidR="00783AA1" w:rsidRPr="00201BA5">
              <w:rPr>
                <w:rFonts w:asciiTheme="majorBidi" w:eastAsiaTheme="minorEastAsia" w:hAnsiTheme="majorBidi" w:cstheme="majorBidi"/>
                <w:b/>
                <w:bCs/>
                <w:noProof/>
                <w:kern w:val="2"/>
                <w:sz w:val="24"/>
                <w:szCs w:val="24"/>
                <w14:ligatures w14:val="standardContextual"/>
              </w:rPr>
              <w:tab/>
            </w:r>
            <w:r w:rsidR="00783AA1" w:rsidRPr="00201BA5">
              <w:rPr>
                <w:rStyle w:val="Kpr"/>
                <w:rFonts w:asciiTheme="majorBidi" w:hAnsiTheme="majorBidi" w:cstheme="majorBidi"/>
                <w:b/>
                <w:bCs/>
                <w:noProof/>
                <w:sz w:val="24"/>
                <w:szCs w:val="24"/>
                <w:rtl/>
              </w:rPr>
              <w:t>عصره</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_Toc220581050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3</w:t>
            </w:r>
            <w:r w:rsidR="00783AA1" w:rsidRPr="00201BA5">
              <w:rPr>
                <w:rStyle w:val="Kpr"/>
                <w:rFonts w:asciiTheme="majorBidi" w:hAnsiTheme="majorBidi" w:cstheme="majorBidi"/>
                <w:b/>
                <w:bCs/>
                <w:noProof/>
                <w:sz w:val="24"/>
                <w:szCs w:val="24"/>
                <w:rtl/>
              </w:rPr>
              <w:fldChar w:fldCharType="end"/>
            </w:r>
          </w:hyperlink>
        </w:p>
        <w:p w14:paraId="1A5DB047" w14:textId="5C23325F" w:rsidR="00783AA1" w:rsidRPr="00201BA5" w:rsidRDefault="00BF4A70" w:rsidP="00783AA1">
          <w:pPr>
            <w:pStyle w:val="T1"/>
            <w:tabs>
              <w:tab w:val="left" w:pos="1440"/>
            </w:tabs>
            <w:rPr>
              <w:rFonts w:asciiTheme="majorBidi" w:eastAsiaTheme="minorEastAsia" w:hAnsiTheme="majorBidi" w:cstheme="majorBidi"/>
              <w:b/>
              <w:bCs/>
              <w:noProof/>
              <w:kern w:val="2"/>
              <w:sz w:val="24"/>
              <w:szCs w:val="24"/>
              <w14:ligatures w14:val="standardContextual"/>
            </w:rPr>
          </w:pPr>
          <w:hyperlink w:anchor="_Toc220581051" w:history="1">
            <w:r w:rsidR="00783AA1" w:rsidRPr="00201BA5">
              <w:rPr>
                <w:rStyle w:val="Kpr"/>
                <w:rFonts w:asciiTheme="majorBidi" w:hAnsiTheme="majorBidi" w:cstheme="majorBidi"/>
                <w:b/>
                <w:bCs/>
                <w:noProof/>
                <w:sz w:val="24"/>
                <w:szCs w:val="24"/>
                <w:rtl/>
              </w:rPr>
              <w:t>1.</w:t>
            </w:r>
            <w:r w:rsidR="00783AA1" w:rsidRPr="00201BA5">
              <w:rPr>
                <w:rFonts w:asciiTheme="majorBidi" w:eastAsiaTheme="minorEastAsia" w:hAnsiTheme="majorBidi" w:cstheme="majorBidi"/>
                <w:b/>
                <w:bCs/>
                <w:noProof/>
                <w:kern w:val="2"/>
                <w:sz w:val="24"/>
                <w:szCs w:val="24"/>
                <w14:ligatures w14:val="standardContextual"/>
              </w:rPr>
              <w:tab/>
            </w:r>
            <w:r w:rsidR="00783AA1" w:rsidRPr="00201BA5">
              <w:rPr>
                <w:rStyle w:val="Kpr"/>
                <w:rFonts w:asciiTheme="majorBidi" w:hAnsiTheme="majorBidi" w:cstheme="majorBidi"/>
                <w:b/>
                <w:bCs/>
                <w:noProof/>
                <w:sz w:val="24"/>
                <w:szCs w:val="24"/>
                <w:rtl/>
              </w:rPr>
              <w:t>2. حياته العلمية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_Toc220581051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3</w:t>
            </w:r>
            <w:r w:rsidR="00783AA1" w:rsidRPr="00201BA5">
              <w:rPr>
                <w:rStyle w:val="Kpr"/>
                <w:rFonts w:asciiTheme="majorBidi" w:hAnsiTheme="majorBidi" w:cstheme="majorBidi"/>
                <w:b/>
                <w:bCs/>
                <w:noProof/>
                <w:sz w:val="24"/>
                <w:szCs w:val="24"/>
                <w:rtl/>
              </w:rPr>
              <w:fldChar w:fldCharType="end"/>
            </w:r>
          </w:hyperlink>
        </w:p>
        <w:p w14:paraId="17404BEB" w14:textId="1F873768" w:rsidR="00783AA1" w:rsidRPr="00201BA5" w:rsidRDefault="00BF4A70" w:rsidP="00783AA1">
          <w:pPr>
            <w:pStyle w:val="T1"/>
            <w:tabs>
              <w:tab w:val="left" w:pos="1680"/>
            </w:tabs>
            <w:rPr>
              <w:rFonts w:asciiTheme="majorBidi" w:eastAsiaTheme="minorEastAsia" w:hAnsiTheme="majorBidi" w:cstheme="majorBidi"/>
              <w:b/>
              <w:bCs/>
              <w:noProof/>
              <w:kern w:val="2"/>
              <w:sz w:val="24"/>
              <w:szCs w:val="24"/>
              <w14:ligatures w14:val="standardContextual"/>
            </w:rPr>
          </w:pPr>
          <w:hyperlink w:anchor="_Toc220581052" w:history="1">
            <w:r w:rsidR="00783AA1" w:rsidRPr="00201BA5">
              <w:rPr>
                <w:rStyle w:val="Kpr"/>
                <w:rFonts w:asciiTheme="majorBidi" w:hAnsiTheme="majorBidi" w:cstheme="majorBidi"/>
                <w:b/>
                <w:bCs/>
                <w:noProof/>
                <w:sz w:val="24"/>
                <w:szCs w:val="24"/>
                <w:rtl/>
              </w:rPr>
              <w:t>1.</w:t>
            </w:r>
            <w:r w:rsidR="00783AA1" w:rsidRPr="00201BA5">
              <w:rPr>
                <w:rFonts w:asciiTheme="majorBidi" w:eastAsiaTheme="minorEastAsia" w:hAnsiTheme="majorBidi" w:cstheme="majorBidi"/>
                <w:b/>
                <w:bCs/>
                <w:noProof/>
                <w:kern w:val="2"/>
                <w:sz w:val="24"/>
                <w:szCs w:val="24"/>
                <w14:ligatures w14:val="standardContextual"/>
              </w:rPr>
              <w:tab/>
            </w:r>
            <w:r w:rsidR="00783AA1" w:rsidRPr="00201BA5">
              <w:rPr>
                <w:rStyle w:val="Kpr"/>
                <w:rFonts w:asciiTheme="majorBidi" w:hAnsiTheme="majorBidi" w:cstheme="majorBidi"/>
                <w:b/>
                <w:bCs/>
                <w:noProof/>
                <w:sz w:val="24"/>
                <w:szCs w:val="24"/>
                <w:rtl/>
              </w:rPr>
              <w:t>3. حياته الأكاديمية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_Toc220581052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5</w:t>
            </w:r>
            <w:r w:rsidR="00783AA1" w:rsidRPr="00201BA5">
              <w:rPr>
                <w:rStyle w:val="Kpr"/>
                <w:rFonts w:asciiTheme="majorBidi" w:hAnsiTheme="majorBidi" w:cstheme="majorBidi"/>
                <w:b/>
                <w:bCs/>
                <w:noProof/>
                <w:sz w:val="24"/>
                <w:szCs w:val="24"/>
                <w:rtl/>
              </w:rPr>
              <w:fldChar w:fldCharType="end"/>
            </w:r>
          </w:hyperlink>
        </w:p>
        <w:p w14:paraId="18AD2BB9" w14:textId="46E3F389" w:rsidR="00783AA1" w:rsidRPr="00201BA5" w:rsidRDefault="00BF4A70" w:rsidP="00783AA1">
          <w:pPr>
            <w:pStyle w:val="T1"/>
            <w:tabs>
              <w:tab w:val="left" w:pos="1680"/>
            </w:tabs>
            <w:rPr>
              <w:rFonts w:asciiTheme="majorBidi" w:eastAsiaTheme="minorEastAsia" w:hAnsiTheme="majorBidi" w:cstheme="majorBidi"/>
              <w:b/>
              <w:bCs/>
              <w:noProof/>
              <w:kern w:val="2"/>
              <w:sz w:val="24"/>
              <w:szCs w:val="24"/>
              <w14:ligatures w14:val="standardContextual"/>
            </w:rPr>
          </w:pPr>
          <w:hyperlink w:anchor="_Toc220581053" w:history="1">
            <w:r w:rsidR="00783AA1" w:rsidRPr="00201BA5">
              <w:rPr>
                <w:rStyle w:val="Kpr"/>
                <w:rFonts w:asciiTheme="majorBidi" w:hAnsiTheme="majorBidi" w:cstheme="majorBidi"/>
                <w:b/>
                <w:bCs/>
                <w:noProof/>
                <w:sz w:val="24"/>
                <w:szCs w:val="24"/>
              </w:rPr>
              <w:t>1.</w:t>
            </w:r>
            <w:r w:rsidR="00783AA1" w:rsidRPr="00201BA5">
              <w:rPr>
                <w:rFonts w:asciiTheme="majorBidi" w:eastAsiaTheme="minorEastAsia" w:hAnsiTheme="majorBidi" w:cstheme="majorBidi"/>
                <w:b/>
                <w:bCs/>
                <w:noProof/>
                <w:kern w:val="2"/>
                <w:sz w:val="24"/>
                <w:szCs w:val="24"/>
                <w14:ligatures w14:val="standardContextual"/>
              </w:rPr>
              <w:tab/>
            </w:r>
            <w:r w:rsidR="00783AA1" w:rsidRPr="00201BA5">
              <w:rPr>
                <w:rStyle w:val="Kpr"/>
                <w:rFonts w:asciiTheme="majorBidi" w:hAnsiTheme="majorBidi" w:cstheme="majorBidi"/>
                <w:b/>
                <w:bCs/>
                <w:noProof/>
                <w:sz w:val="24"/>
                <w:szCs w:val="24"/>
                <w:rtl/>
              </w:rPr>
              <w:t>4. شيوخه وتلامذته</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_Toc220581053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5</w:t>
            </w:r>
            <w:r w:rsidR="00783AA1" w:rsidRPr="00201BA5">
              <w:rPr>
                <w:rStyle w:val="Kpr"/>
                <w:rFonts w:asciiTheme="majorBidi" w:hAnsiTheme="majorBidi" w:cstheme="majorBidi"/>
                <w:b/>
                <w:bCs/>
                <w:noProof/>
                <w:sz w:val="24"/>
                <w:szCs w:val="24"/>
                <w:rtl/>
              </w:rPr>
              <w:fldChar w:fldCharType="end"/>
            </w:r>
          </w:hyperlink>
        </w:p>
        <w:p w14:paraId="46731845" w14:textId="28DAB390" w:rsidR="00783AA1" w:rsidRPr="00201BA5" w:rsidRDefault="00BF4A70" w:rsidP="00783AA1">
          <w:pPr>
            <w:pStyle w:val="T1"/>
            <w:tabs>
              <w:tab w:val="left" w:pos="1440"/>
            </w:tabs>
            <w:rPr>
              <w:rFonts w:asciiTheme="majorBidi" w:eastAsiaTheme="minorEastAsia" w:hAnsiTheme="majorBidi" w:cstheme="majorBidi"/>
              <w:b/>
              <w:bCs/>
              <w:noProof/>
              <w:kern w:val="2"/>
              <w:sz w:val="24"/>
              <w:szCs w:val="24"/>
              <w14:ligatures w14:val="standardContextual"/>
            </w:rPr>
          </w:pPr>
          <w:hyperlink w:anchor="_Toc220581054" w:history="1">
            <w:r w:rsidR="00783AA1" w:rsidRPr="00201BA5">
              <w:rPr>
                <w:rStyle w:val="Kpr"/>
                <w:rFonts w:asciiTheme="majorBidi" w:hAnsiTheme="majorBidi" w:cstheme="majorBidi"/>
                <w:b/>
                <w:bCs/>
                <w:noProof/>
                <w:sz w:val="24"/>
                <w:szCs w:val="24"/>
                <w:rtl/>
              </w:rPr>
              <w:t>1.</w:t>
            </w:r>
            <w:r w:rsidR="00783AA1" w:rsidRPr="00201BA5">
              <w:rPr>
                <w:rFonts w:asciiTheme="majorBidi" w:eastAsiaTheme="minorEastAsia" w:hAnsiTheme="majorBidi" w:cstheme="majorBidi"/>
                <w:b/>
                <w:bCs/>
                <w:noProof/>
                <w:kern w:val="2"/>
                <w:sz w:val="24"/>
                <w:szCs w:val="24"/>
                <w14:ligatures w14:val="standardContextual"/>
              </w:rPr>
              <w:tab/>
            </w:r>
            <w:r w:rsidR="00783AA1" w:rsidRPr="00201BA5">
              <w:rPr>
                <w:rStyle w:val="Kpr"/>
                <w:rFonts w:asciiTheme="majorBidi" w:hAnsiTheme="majorBidi" w:cstheme="majorBidi"/>
                <w:b/>
                <w:bCs/>
                <w:noProof/>
                <w:sz w:val="24"/>
                <w:szCs w:val="24"/>
                <w:rtl/>
              </w:rPr>
              <w:t>5. نتاجه العلمي</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_Toc220581054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7</w:t>
            </w:r>
            <w:r w:rsidR="00783AA1" w:rsidRPr="00201BA5">
              <w:rPr>
                <w:rStyle w:val="Kpr"/>
                <w:rFonts w:asciiTheme="majorBidi" w:hAnsiTheme="majorBidi" w:cstheme="majorBidi"/>
                <w:b/>
                <w:bCs/>
                <w:noProof/>
                <w:sz w:val="24"/>
                <w:szCs w:val="24"/>
                <w:rtl/>
              </w:rPr>
              <w:fldChar w:fldCharType="end"/>
            </w:r>
          </w:hyperlink>
        </w:p>
        <w:p w14:paraId="4876F485" w14:textId="29674F1C"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55" w:history="1">
            <w:r w:rsidR="00783AA1" w:rsidRPr="00201BA5">
              <w:rPr>
                <w:rStyle w:val="Kpr"/>
                <w:rFonts w:asciiTheme="majorBidi" w:hAnsiTheme="majorBidi" w:cstheme="majorBidi"/>
                <w:b/>
                <w:bCs/>
                <w:noProof/>
                <w:sz w:val="24"/>
                <w:szCs w:val="24"/>
                <w:rtl/>
              </w:rPr>
              <w:t>1. 6. وفاته</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_Toc220581055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9</w:t>
            </w:r>
            <w:r w:rsidR="00783AA1" w:rsidRPr="00201BA5">
              <w:rPr>
                <w:rStyle w:val="Kpr"/>
                <w:rFonts w:asciiTheme="majorBidi" w:hAnsiTheme="majorBidi" w:cstheme="majorBidi"/>
                <w:b/>
                <w:bCs/>
                <w:noProof/>
                <w:sz w:val="24"/>
                <w:szCs w:val="24"/>
                <w:rtl/>
              </w:rPr>
              <w:fldChar w:fldCharType="end"/>
            </w:r>
          </w:hyperlink>
        </w:p>
        <w:p w14:paraId="168F69E9" w14:textId="2DC7A6AC" w:rsidR="00783AA1" w:rsidRPr="00201BA5" w:rsidRDefault="00BF4A70" w:rsidP="00783AA1">
          <w:pPr>
            <w:pStyle w:val="T1"/>
            <w:tabs>
              <w:tab w:val="left" w:pos="4027"/>
            </w:tabs>
            <w:rPr>
              <w:rFonts w:asciiTheme="majorBidi" w:eastAsiaTheme="minorEastAsia" w:hAnsiTheme="majorBidi" w:cstheme="majorBidi"/>
              <w:b/>
              <w:bCs/>
              <w:noProof/>
              <w:kern w:val="2"/>
              <w:sz w:val="24"/>
              <w:szCs w:val="24"/>
              <w14:ligatures w14:val="standardContextual"/>
            </w:rPr>
          </w:pPr>
          <w:hyperlink w:anchor="_Toc220581056" w:history="1">
            <w:r w:rsidR="00783AA1" w:rsidRPr="00201BA5">
              <w:rPr>
                <w:rStyle w:val="Kpr"/>
                <w:rFonts w:asciiTheme="majorBidi" w:hAnsiTheme="majorBidi" w:cstheme="majorBidi"/>
                <w:b/>
                <w:bCs/>
                <w:noProof/>
                <w:sz w:val="24"/>
                <w:szCs w:val="24"/>
              </w:rPr>
              <w:t>2.</w:t>
            </w:r>
            <w:r w:rsidR="00783AA1" w:rsidRPr="00201BA5">
              <w:rPr>
                <w:rFonts w:asciiTheme="majorBidi" w:eastAsiaTheme="minorEastAsia" w:hAnsiTheme="majorBidi" w:cstheme="majorBidi"/>
                <w:b/>
                <w:bCs/>
                <w:noProof/>
                <w:kern w:val="2"/>
                <w:sz w:val="24"/>
                <w:szCs w:val="24"/>
                <w14:ligatures w14:val="standardContextual"/>
              </w:rPr>
              <w:tab/>
            </w:r>
            <w:r w:rsidR="00783AA1" w:rsidRPr="00201BA5">
              <w:rPr>
                <w:rStyle w:val="Kpr"/>
                <w:rFonts w:asciiTheme="majorBidi" w:hAnsiTheme="majorBidi" w:cstheme="majorBidi"/>
                <w:b/>
                <w:bCs/>
                <w:noProof/>
                <w:sz w:val="24"/>
                <w:szCs w:val="24"/>
                <w:rtl/>
              </w:rPr>
              <w:t>لمحة عن كتاب شرح الحكم العطائية للدكتور البوطي</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_Toc220581056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9</w:t>
            </w:r>
            <w:r w:rsidR="00783AA1" w:rsidRPr="00201BA5">
              <w:rPr>
                <w:rStyle w:val="Kpr"/>
                <w:rFonts w:asciiTheme="majorBidi" w:hAnsiTheme="majorBidi" w:cstheme="majorBidi"/>
                <w:b/>
                <w:bCs/>
                <w:noProof/>
                <w:sz w:val="24"/>
                <w:szCs w:val="24"/>
                <w:rtl/>
              </w:rPr>
              <w:fldChar w:fldCharType="end"/>
            </w:r>
          </w:hyperlink>
        </w:p>
        <w:p w14:paraId="16DED016" w14:textId="63424E11"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57" w:history="1">
            <w:r w:rsidR="00783AA1" w:rsidRPr="00201BA5">
              <w:rPr>
                <w:rStyle w:val="Kpr"/>
                <w:rFonts w:asciiTheme="majorBidi" w:hAnsiTheme="majorBidi" w:cstheme="majorBidi"/>
                <w:b/>
                <w:bCs/>
                <w:noProof/>
                <w:sz w:val="24"/>
                <w:szCs w:val="24"/>
                <w:rtl/>
              </w:rPr>
              <w:t>2. 1. لمحة عن صاحب كتاب الحكم العطائية.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_Toc220581057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9</w:t>
            </w:r>
            <w:r w:rsidR="00783AA1" w:rsidRPr="00201BA5">
              <w:rPr>
                <w:rStyle w:val="Kpr"/>
                <w:rFonts w:asciiTheme="majorBidi" w:hAnsiTheme="majorBidi" w:cstheme="majorBidi"/>
                <w:b/>
                <w:bCs/>
                <w:noProof/>
                <w:sz w:val="24"/>
                <w:szCs w:val="24"/>
                <w:rtl/>
              </w:rPr>
              <w:fldChar w:fldCharType="end"/>
            </w:r>
          </w:hyperlink>
        </w:p>
        <w:p w14:paraId="7CE1978F" w14:textId="501AD858"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58" w:history="1">
            <w:r w:rsidR="00783AA1" w:rsidRPr="00201BA5">
              <w:rPr>
                <w:rStyle w:val="Kpr"/>
                <w:rFonts w:asciiTheme="majorBidi" w:hAnsiTheme="majorBidi" w:cstheme="majorBidi"/>
                <w:b/>
                <w:bCs/>
                <w:noProof/>
                <w:sz w:val="24"/>
                <w:szCs w:val="24"/>
                <w:rtl/>
              </w:rPr>
              <w:t>2. 2. لمحة عن كتاب الحكم العطائية.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_Toc220581058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11</w:t>
            </w:r>
            <w:r w:rsidR="00783AA1" w:rsidRPr="00201BA5">
              <w:rPr>
                <w:rStyle w:val="Kpr"/>
                <w:rFonts w:asciiTheme="majorBidi" w:hAnsiTheme="majorBidi" w:cstheme="majorBidi"/>
                <w:b/>
                <w:bCs/>
                <w:noProof/>
                <w:sz w:val="24"/>
                <w:szCs w:val="24"/>
                <w:rtl/>
              </w:rPr>
              <w:fldChar w:fldCharType="end"/>
            </w:r>
          </w:hyperlink>
        </w:p>
        <w:p w14:paraId="7580324C" w14:textId="31EFAEF1"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59" w:history="1">
            <w:r w:rsidR="00783AA1" w:rsidRPr="00201BA5">
              <w:rPr>
                <w:rStyle w:val="Kpr"/>
                <w:rFonts w:asciiTheme="majorBidi" w:hAnsiTheme="majorBidi" w:cstheme="majorBidi"/>
                <w:b/>
                <w:bCs/>
                <w:noProof/>
                <w:sz w:val="24"/>
                <w:szCs w:val="24"/>
                <w:rtl/>
              </w:rPr>
              <w:t>2. 3. مدخل إلى علم البلاغة.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_Toc220581059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12</w:t>
            </w:r>
            <w:r w:rsidR="00783AA1" w:rsidRPr="00201BA5">
              <w:rPr>
                <w:rStyle w:val="Kpr"/>
                <w:rFonts w:asciiTheme="majorBidi" w:hAnsiTheme="majorBidi" w:cstheme="majorBidi"/>
                <w:b/>
                <w:bCs/>
                <w:noProof/>
                <w:sz w:val="24"/>
                <w:szCs w:val="24"/>
                <w:rtl/>
              </w:rPr>
              <w:fldChar w:fldCharType="end"/>
            </w:r>
          </w:hyperlink>
        </w:p>
        <w:p w14:paraId="5216766F" w14:textId="389D24E0"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60" w:history="1">
            <w:r w:rsidR="00783AA1" w:rsidRPr="00201BA5">
              <w:rPr>
                <w:rStyle w:val="Kpr"/>
                <w:rFonts w:asciiTheme="majorBidi" w:hAnsiTheme="majorBidi" w:cstheme="majorBidi"/>
                <w:b/>
                <w:bCs/>
                <w:noProof/>
                <w:sz w:val="24"/>
                <w:szCs w:val="24"/>
                <w:rtl/>
              </w:rPr>
              <w:t>الفصل الأول: دراسة علم المعاني</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_Toc220581060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15</w:t>
            </w:r>
            <w:r w:rsidR="00783AA1" w:rsidRPr="00201BA5">
              <w:rPr>
                <w:rStyle w:val="Kpr"/>
                <w:rFonts w:asciiTheme="majorBidi" w:hAnsiTheme="majorBidi" w:cstheme="majorBidi"/>
                <w:b/>
                <w:bCs/>
                <w:noProof/>
                <w:sz w:val="24"/>
                <w:szCs w:val="24"/>
                <w:rtl/>
              </w:rPr>
              <w:fldChar w:fldCharType="end"/>
            </w:r>
          </w:hyperlink>
        </w:p>
        <w:p w14:paraId="42CA5EA9" w14:textId="30A6DFB7"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61" w:history="1">
            <w:r w:rsidR="00783AA1" w:rsidRPr="00201BA5">
              <w:rPr>
                <w:rStyle w:val="Kpr"/>
                <w:rFonts w:asciiTheme="majorBidi" w:hAnsiTheme="majorBidi" w:cstheme="majorBidi"/>
                <w:b/>
                <w:bCs/>
                <w:noProof/>
                <w:sz w:val="24"/>
                <w:szCs w:val="24"/>
                <w:rtl/>
              </w:rPr>
              <w:t>2. مدخل إلى علم المعاني</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_Toc220581061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15</w:t>
            </w:r>
            <w:r w:rsidR="00783AA1" w:rsidRPr="00201BA5">
              <w:rPr>
                <w:rStyle w:val="Kpr"/>
                <w:rFonts w:asciiTheme="majorBidi" w:hAnsiTheme="majorBidi" w:cstheme="majorBidi"/>
                <w:b/>
                <w:bCs/>
                <w:noProof/>
                <w:sz w:val="24"/>
                <w:szCs w:val="24"/>
                <w:rtl/>
              </w:rPr>
              <w:fldChar w:fldCharType="end"/>
            </w:r>
          </w:hyperlink>
        </w:p>
        <w:p w14:paraId="689E472B" w14:textId="38DAEB11"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62" w:history="1">
            <w:r w:rsidR="00783AA1" w:rsidRPr="00201BA5">
              <w:rPr>
                <w:rStyle w:val="Kpr"/>
                <w:rFonts w:asciiTheme="majorBidi" w:hAnsiTheme="majorBidi" w:cstheme="majorBidi"/>
                <w:b/>
                <w:bCs/>
                <w:noProof/>
                <w:sz w:val="24"/>
                <w:szCs w:val="24"/>
                <w:rtl/>
              </w:rPr>
              <w:t>2. 1. المبحث الأول: الخبر والإنشاء.</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_Toc220581062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15</w:t>
            </w:r>
            <w:r w:rsidR="00783AA1" w:rsidRPr="00201BA5">
              <w:rPr>
                <w:rStyle w:val="Kpr"/>
                <w:rFonts w:asciiTheme="majorBidi" w:hAnsiTheme="majorBidi" w:cstheme="majorBidi"/>
                <w:b/>
                <w:bCs/>
                <w:noProof/>
                <w:sz w:val="24"/>
                <w:szCs w:val="24"/>
                <w:rtl/>
              </w:rPr>
              <w:fldChar w:fldCharType="end"/>
            </w:r>
          </w:hyperlink>
        </w:p>
        <w:p w14:paraId="1B1D2B4B" w14:textId="50000993"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63" w:history="1">
            <w:r w:rsidR="00783AA1" w:rsidRPr="00201BA5">
              <w:rPr>
                <w:rStyle w:val="Kpr"/>
                <w:rFonts w:asciiTheme="majorBidi" w:hAnsiTheme="majorBidi" w:cstheme="majorBidi"/>
                <w:b/>
                <w:bCs/>
                <w:noProof/>
                <w:sz w:val="24"/>
                <w:szCs w:val="24"/>
                <w:rtl/>
              </w:rPr>
              <w:t>2. 1.1. المطلب الأول: الخبر</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_Toc220581063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15</w:t>
            </w:r>
            <w:r w:rsidR="00783AA1" w:rsidRPr="00201BA5">
              <w:rPr>
                <w:rStyle w:val="Kpr"/>
                <w:rFonts w:asciiTheme="majorBidi" w:hAnsiTheme="majorBidi" w:cstheme="majorBidi"/>
                <w:b/>
                <w:bCs/>
                <w:noProof/>
                <w:sz w:val="24"/>
                <w:szCs w:val="24"/>
                <w:rtl/>
              </w:rPr>
              <w:fldChar w:fldCharType="end"/>
            </w:r>
          </w:hyperlink>
        </w:p>
        <w:p w14:paraId="49129A96" w14:textId="32BF9F97"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64" w:history="1">
            <w:r w:rsidR="00783AA1" w:rsidRPr="00201BA5">
              <w:rPr>
                <w:rStyle w:val="Kpr"/>
                <w:rFonts w:asciiTheme="majorBidi" w:hAnsiTheme="majorBidi" w:cstheme="majorBidi"/>
                <w:b/>
                <w:bCs/>
                <w:noProof/>
                <w:sz w:val="24"/>
                <w:szCs w:val="24"/>
                <w:rtl/>
              </w:rPr>
              <w:t>2. 1. 2. المطلب الثاني: الإنشاء.</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_Toc220581064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22</w:t>
            </w:r>
            <w:r w:rsidR="00783AA1" w:rsidRPr="00201BA5">
              <w:rPr>
                <w:rStyle w:val="Kpr"/>
                <w:rFonts w:asciiTheme="majorBidi" w:hAnsiTheme="majorBidi" w:cstheme="majorBidi"/>
                <w:b/>
                <w:bCs/>
                <w:noProof/>
                <w:sz w:val="24"/>
                <w:szCs w:val="24"/>
                <w:rtl/>
              </w:rPr>
              <w:fldChar w:fldCharType="end"/>
            </w:r>
          </w:hyperlink>
        </w:p>
        <w:p w14:paraId="69C14B20" w14:textId="2E061B70"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65" w:history="1">
            <w:r w:rsidR="00783AA1" w:rsidRPr="00201BA5">
              <w:rPr>
                <w:rStyle w:val="Kpr"/>
                <w:rFonts w:asciiTheme="majorBidi" w:hAnsiTheme="majorBidi" w:cstheme="majorBidi"/>
                <w:b/>
                <w:bCs/>
                <w:noProof/>
                <w:sz w:val="24"/>
                <w:szCs w:val="24"/>
                <w:rtl/>
              </w:rPr>
              <w:t>2. 2. المبحث الثاني: التعريف والتنكير.</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_Toc220581065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35</w:t>
            </w:r>
            <w:r w:rsidR="00783AA1" w:rsidRPr="00201BA5">
              <w:rPr>
                <w:rStyle w:val="Kpr"/>
                <w:rFonts w:asciiTheme="majorBidi" w:hAnsiTheme="majorBidi" w:cstheme="majorBidi"/>
                <w:b/>
                <w:bCs/>
                <w:noProof/>
                <w:sz w:val="24"/>
                <w:szCs w:val="24"/>
                <w:rtl/>
              </w:rPr>
              <w:fldChar w:fldCharType="end"/>
            </w:r>
          </w:hyperlink>
        </w:p>
        <w:p w14:paraId="376BF446" w14:textId="254C1279"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66" w:history="1">
            <w:r w:rsidR="00783AA1" w:rsidRPr="00201BA5">
              <w:rPr>
                <w:rStyle w:val="Kpr"/>
                <w:rFonts w:asciiTheme="majorBidi" w:hAnsiTheme="majorBidi" w:cstheme="majorBidi"/>
                <w:b/>
                <w:bCs/>
                <w:noProof/>
                <w:sz w:val="24"/>
                <w:szCs w:val="24"/>
                <w:rtl/>
              </w:rPr>
              <w:t>2. 3. المبحث الثالث: التقديم والتأخير.</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_Toc220581066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41</w:t>
            </w:r>
            <w:r w:rsidR="00783AA1" w:rsidRPr="00201BA5">
              <w:rPr>
                <w:rStyle w:val="Kpr"/>
                <w:rFonts w:asciiTheme="majorBidi" w:hAnsiTheme="majorBidi" w:cstheme="majorBidi"/>
                <w:b/>
                <w:bCs/>
                <w:noProof/>
                <w:sz w:val="24"/>
                <w:szCs w:val="24"/>
                <w:rtl/>
              </w:rPr>
              <w:fldChar w:fldCharType="end"/>
            </w:r>
          </w:hyperlink>
        </w:p>
        <w:p w14:paraId="4386FF9D" w14:textId="6E8A7697"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67" w:history="1">
            <w:r w:rsidR="00783AA1" w:rsidRPr="00201BA5">
              <w:rPr>
                <w:rStyle w:val="Kpr"/>
                <w:rFonts w:asciiTheme="majorBidi" w:hAnsiTheme="majorBidi" w:cstheme="majorBidi"/>
                <w:b/>
                <w:bCs/>
                <w:noProof/>
                <w:sz w:val="24"/>
                <w:szCs w:val="24"/>
                <w:rtl/>
              </w:rPr>
              <w:t>2. 4. المبحث الرابع: الاعتراض.</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_Toc220581067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46</w:t>
            </w:r>
            <w:r w:rsidR="00783AA1" w:rsidRPr="00201BA5">
              <w:rPr>
                <w:rStyle w:val="Kpr"/>
                <w:rFonts w:asciiTheme="majorBidi" w:hAnsiTheme="majorBidi" w:cstheme="majorBidi"/>
                <w:b/>
                <w:bCs/>
                <w:noProof/>
                <w:sz w:val="24"/>
                <w:szCs w:val="24"/>
                <w:rtl/>
              </w:rPr>
              <w:fldChar w:fldCharType="end"/>
            </w:r>
          </w:hyperlink>
        </w:p>
        <w:p w14:paraId="2D09103D" w14:textId="4BCFD5D2"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68" w:history="1">
            <w:r w:rsidR="00783AA1" w:rsidRPr="00201BA5">
              <w:rPr>
                <w:rStyle w:val="Kpr"/>
                <w:rFonts w:asciiTheme="majorBidi" w:hAnsiTheme="majorBidi" w:cstheme="majorBidi"/>
                <w:b/>
                <w:bCs/>
                <w:noProof/>
                <w:sz w:val="24"/>
                <w:szCs w:val="24"/>
                <w:rtl/>
              </w:rPr>
              <w:t>2. 5. المبحث الخامس: الإيجاز والإطناب والمساواة.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_Toc220581068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51</w:t>
            </w:r>
            <w:r w:rsidR="00783AA1" w:rsidRPr="00201BA5">
              <w:rPr>
                <w:rStyle w:val="Kpr"/>
                <w:rFonts w:asciiTheme="majorBidi" w:hAnsiTheme="majorBidi" w:cstheme="majorBidi"/>
                <w:b/>
                <w:bCs/>
                <w:noProof/>
                <w:sz w:val="24"/>
                <w:szCs w:val="24"/>
                <w:rtl/>
              </w:rPr>
              <w:fldChar w:fldCharType="end"/>
            </w:r>
          </w:hyperlink>
        </w:p>
        <w:p w14:paraId="4FC0C4B5" w14:textId="70596410"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69" w:history="1">
            <w:r w:rsidR="00783AA1" w:rsidRPr="00201BA5">
              <w:rPr>
                <w:rStyle w:val="Kpr"/>
                <w:rFonts w:asciiTheme="majorBidi" w:hAnsiTheme="majorBidi" w:cstheme="majorBidi"/>
                <w:b/>
                <w:bCs/>
                <w:noProof/>
                <w:sz w:val="24"/>
                <w:szCs w:val="24"/>
                <w:rtl/>
              </w:rPr>
              <w:t>2. 5. 1. المطلب الأول: الإيجاز.</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_Toc220581069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52</w:t>
            </w:r>
            <w:r w:rsidR="00783AA1" w:rsidRPr="00201BA5">
              <w:rPr>
                <w:rStyle w:val="Kpr"/>
                <w:rFonts w:asciiTheme="majorBidi" w:hAnsiTheme="majorBidi" w:cstheme="majorBidi"/>
                <w:b/>
                <w:bCs/>
                <w:noProof/>
                <w:sz w:val="24"/>
                <w:szCs w:val="24"/>
                <w:rtl/>
              </w:rPr>
              <w:fldChar w:fldCharType="end"/>
            </w:r>
          </w:hyperlink>
        </w:p>
        <w:p w14:paraId="314737B6" w14:textId="06FE5D89"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70" w:history="1">
            <w:r w:rsidR="00783AA1" w:rsidRPr="00201BA5">
              <w:rPr>
                <w:rStyle w:val="Kpr"/>
                <w:rFonts w:asciiTheme="majorBidi" w:hAnsiTheme="majorBidi" w:cstheme="majorBidi"/>
                <w:b/>
                <w:bCs/>
                <w:noProof/>
                <w:sz w:val="24"/>
                <w:szCs w:val="24"/>
                <w:rtl/>
              </w:rPr>
              <w:t>2. 5. 2. المطلب الثاني: الإطناب.</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_Toc220581070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54</w:t>
            </w:r>
            <w:r w:rsidR="00783AA1" w:rsidRPr="00201BA5">
              <w:rPr>
                <w:rStyle w:val="Kpr"/>
                <w:rFonts w:asciiTheme="majorBidi" w:hAnsiTheme="majorBidi" w:cstheme="majorBidi"/>
                <w:b/>
                <w:bCs/>
                <w:noProof/>
                <w:sz w:val="24"/>
                <w:szCs w:val="24"/>
                <w:rtl/>
              </w:rPr>
              <w:fldChar w:fldCharType="end"/>
            </w:r>
          </w:hyperlink>
        </w:p>
        <w:p w14:paraId="1431006F" w14:textId="107014E1"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71" w:history="1">
            <w:r w:rsidR="00783AA1" w:rsidRPr="00201BA5">
              <w:rPr>
                <w:rStyle w:val="Kpr"/>
                <w:rFonts w:asciiTheme="majorBidi" w:hAnsiTheme="majorBidi" w:cstheme="majorBidi"/>
                <w:b/>
                <w:bCs/>
                <w:noProof/>
                <w:sz w:val="24"/>
                <w:szCs w:val="24"/>
                <w:rtl/>
              </w:rPr>
              <w:t>الفصل الثاني: دراسة علم البيان</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_Toc220581071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59</w:t>
            </w:r>
            <w:r w:rsidR="00783AA1" w:rsidRPr="00201BA5">
              <w:rPr>
                <w:rStyle w:val="Kpr"/>
                <w:rFonts w:asciiTheme="majorBidi" w:hAnsiTheme="majorBidi" w:cstheme="majorBidi"/>
                <w:b/>
                <w:bCs/>
                <w:noProof/>
                <w:sz w:val="24"/>
                <w:szCs w:val="24"/>
                <w:rtl/>
              </w:rPr>
              <w:fldChar w:fldCharType="end"/>
            </w:r>
          </w:hyperlink>
        </w:p>
        <w:p w14:paraId="36EA6875" w14:textId="74FE9B77"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72" w:history="1">
            <w:r w:rsidR="00783AA1" w:rsidRPr="00201BA5">
              <w:rPr>
                <w:rStyle w:val="Kpr"/>
                <w:rFonts w:asciiTheme="majorBidi" w:hAnsiTheme="majorBidi" w:cstheme="majorBidi"/>
                <w:b/>
                <w:bCs/>
                <w:noProof/>
                <w:sz w:val="24"/>
                <w:szCs w:val="24"/>
                <w:rtl/>
              </w:rPr>
              <w:t>3. مدخل إلى علم البيان:</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_Toc220581072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59</w:t>
            </w:r>
            <w:r w:rsidR="00783AA1" w:rsidRPr="00201BA5">
              <w:rPr>
                <w:rStyle w:val="Kpr"/>
                <w:rFonts w:asciiTheme="majorBidi" w:hAnsiTheme="majorBidi" w:cstheme="majorBidi"/>
                <w:b/>
                <w:bCs/>
                <w:noProof/>
                <w:sz w:val="24"/>
                <w:szCs w:val="24"/>
                <w:rtl/>
              </w:rPr>
              <w:fldChar w:fldCharType="end"/>
            </w:r>
          </w:hyperlink>
        </w:p>
        <w:p w14:paraId="59B62AF1" w14:textId="7F0C8D1C"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73" w:history="1">
            <w:r w:rsidR="00783AA1" w:rsidRPr="00201BA5">
              <w:rPr>
                <w:rStyle w:val="Kpr"/>
                <w:rFonts w:asciiTheme="majorBidi" w:hAnsiTheme="majorBidi" w:cstheme="majorBidi"/>
                <w:b/>
                <w:bCs/>
                <w:noProof/>
                <w:sz w:val="24"/>
                <w:szCs w:val="24"/>
                <w:rtl/>
              </w:rPr>
              <w:t>3. 1. المبحث الأول: التشبيه.</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_Toc220581073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59</w:t>
            </w:r>
            <w:r w:rsidR="00783AA1" w:rsidRPr="00201BA5">
              <w:rPr>
                <w:rStyle w:val="Kpr"/>
                <w:rFonts w:asciiTheme="majorBidi" w:hAnsiTheme="majorBidi" w:cstheme="majorBidi"/>
                <w:b/>
                <w:bCs/>
                <w:noProof/>
                <w:sz w:val="24"/>
                <w:szCs w:val="24"/>
                <w:rtl/>
              </w:rPr>
              <w:fldChar w:fldCharType="end"/>
            </w:r>
          </w:hyperlink>
        </w:p>
        <w:p w14:paraId="3C9A429B" w14:textId="34AEBFBA"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74" w:history="1">
            <w:r w:rsidR="00783AA1" w:rsidRPr="00201BA5">
              <w:rPr>
                <w:rStyle w:val="Kpr"/>
                <w:rFonts w:asciiTheme="majorBidi" w:hAnsiTheme="majorBidi" w:cstheme="majorBidi"/>
                <w:b/>
                <w:bCs/>
                <w:noProof/>
                <w:sz w:val="24"/>
                <w:szCs w:val="24"/>
                <w:rtl/>
              </w:rPr>
              <w:t>3. 2. المبحث الثاني: المجاز.</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_Toc220581074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67</w:t>
            </w:r>
            <w:r w:rsidR="00783AA1" w:rsidRPr="00201BA5">
              <w:rPr>
                <w:rStyle w:val="Kpr"/>
                <w:rFonts w:asciiTheme="majorBidi" w:hAnsiTheme="majorBidi" w:cstheme="majorBidi"/>
                <w:b/>
                <w:bCs/>
                <w:noProof/>
                <w:sz w:val="24"/>
                <w:szCs w:val="24"/>
                <w:rtl/>
              </w:rPr>
              <w:fldChar w:fldCharType="end"/>
            </w:r>
          </w:hyperlink>
        </w:p>
        <w:p w14:paraId="04FA1319" w14:textId="61CC0566"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75" w:history="1">
            <w:r w:rsidR="00783AA1" w:rsidRPr="00201BA5">
              <w:rPr>
                <w:rStyle w:val="Kpr"/>
                <w:rFonts w:asciiTheme="majorBidi" w:hAnsiTheme="majorBidi" w:cstheme="majorBidi"/>
                <w:b/>
                <w:bCs/>
                <w:noProof/>
                <w:sz w:val="24"/>
                <w:szCs w:val="24"/>
                <w:rtl/>
              </w:rPr>
              <w:t>3. 2. 1. المطلب الأول: المجاز العقلي.</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_Toc220581075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68</w:t>
            </w:r>
            <w:r w:rsidR="00783AA1" w:rsidRPr="00201BA5">
              <w:rPr>
                <w:rStyle w:val="Kpr"/>
                <w:rFonts w:asciiTheme="majorBidi" w:hAnsiTheme="majorBidi" w:cstheme="majorBidi"/>
                <w:b/>
                <w:bCs/>
                <w:noProof/>
                <w:sz w:val="24"/>
                <w:szCs w:val="24"/>
                <w:rtl/>
              </w:rPr>
              <w:fldChar w:fldCharType="end"/>
            </w:r>
          </w:hyperlink>
        </w:p>
        <w:p w14:paraId="08BB50F2" w14:textId="466B3D52"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76" w:history="1">
            <w:r w:rsidR="00783AA1" w:rsidRPr="00201BA5">
              <w:rPr>
                <w:rStyle w:val="Kpr"/>
                <w:rFonts w:asciiTheme="majorBidi" w:hAnsiTheme="majorBidi" w:cstheme="majorBidi"/>
                <w:b/>
                <w:bCs/>
                <w:noProof/>
                <w:sz w:val="24"/>
                <w:szCs w:val="24"/>
                <w:rtl/>
              </w:rPr>
              <w:t>3. 2. 2. المطلب الثاني: المجاز المرسل.</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_Toc220581076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71</w:t>
            </w:r>
            <w:r w:rsidR="00783AA1" w:rsidRPr="00201BA5">
              <w:rPr>
                <w:rStyle w:val="Kpr"/>
                <w:rFonts w:asciiTheme="majorBidi" w:hAnsiTheme="majorBidi" w:cstheme="majorBidi"/>
                <w:b/>
                <w:bCs/>
                <w:noProof/>
                <w:sz w:val="24"/>
                <w:szCs w:val="24"/>
                <w:rtl/>
              </w:rPr>
              <w:fldChar w:fldCharType="end"/>
            </w:r>
          </w:hyperlink>
        </w:p>
        <w:p w14:paraId="151D037F" w14:textId="253C2A9D"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77" w:history="1">
            <w:r w:rsidR="00783AA1" w:rsidRPr="00201BA5">
              <w:rPr>
                <w:rStyle w:val="Kpr"/>
                <w:rFonts w:asciiTheme="majorBidi" w:hAnsiTheme="majorBidi" w:cstheme="majorBidi"/>
                <w:b/>
                <w:bCs/>
                <w:noProof/>
                <w:sz w:val="24"/>
                <w:szCs w:val="24"/>
                <w:rtl/>
              </w:rPr>
              <w:t>3. 2. 3. المبحث الثالث: الاستعارة.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_Toc220581077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75</w:t>
            </w:r>
            <w:r w:rsidR="00783AA1" w:rsidRPr="00201BA5">
              <w:rPr>
                <w:rStyle w:val="Kpr"/>
                <w:rFonts w:asciiTheme="majorBidi" w:hAnsiTheme="majorBidi" w:cstheme="majorBidi"/>
                <w:b/>
                <w:bCs/>
                <w:noProof/>
                <w:sz w:val="24"/>
                <w:szCs w:val="24"/>
                <w:rtl/>
              </w:rPr>
              <w:fldChar w:fldCharType="end"/>
            </w:r>
          </w:hyperlink>
        </w:p>
        <w:p w14:paraId="151BDFBA" w14:textId="58B69623"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78" w:history="1">
            <w:r w:rsidR="00783AA1" w:rsidRPr="00201BA5">
              <w:rPr>
                <w:rStyle w:val="Kpr"/>
                <w:rFonts w:asciiTheme="majorBidi" w:hAnsiTheme="majorBidi" w:cstheme="majorBidi"/>
                <w:b/>
                <w:bCs/>
                <w:noProof/>
                <w:sz w:val="24"/>
                <w:szCs w:val="24"/>
                <w:rtl/>
              </w:rPr>
              <w:t>3. 2. 4. المبحث الرابع: الكناية والتعريض.</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_Toc220581078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78</w:t>
            </w:r>
            <w:r w:rsidR="00783AA1" w:rsidRPr="00201BA5">
              <w:rPr>
                <w:rStyle w:val="Kpr"/>
                <w:rFonts w:asciiTheme="majorBidi" w:hAnsiTheme="majorBidi" w:cstheme="majorBidi"/>
                <w:b/>
                <w:bCs/>
                <w:noProof/>
                <w:sz w:val="24"/>
                <w:szCs w:val="24"/>
                <w:rtl/>
              </w:rPr>
              <w:fldChar w:fldCharType="end"/>
            </w:r>
          </w:hyperlink>
        </w:p>
        <w:p w14:paraId="6962AC13" w14:textId="7D61A2A3"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79" w:history="1">
            <w:r w:rsidR="00783AA1" w:rsidRPr="00201BA5">
              <w:rPr>
                <w:rStyle w:val="Kpr"/>
                <w:rFonts w:asciiTheme="majorBidi" w:hAnsiTheme="majorBidi" w:cstheme="majorBidi"/>
                <w:b/>
                <w:bCs/>
                <w:noProof/>
                <w:sz w:val="24"/>
                <w:szCs w:val="24"/>
                <w:rtl/>
              </w:rPr>
              <w:t>3. 2. 4. 1. المطلب الأول: الكناية.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_Toc220581079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78</w:t>
            </w:r>
            <w:r w:rsidR="00783AA1" w:rsidRPr="00201BA5">
              <w:rPr>
                <w:rStyle w:val="Kpr"/>
                <w:rFonts w:asciiTheme="majorBidi" w:hAnsiTheme="majorBidi" w:cstheme="majorBidi"/>
                <w:b/>
                <w:bCs/>
                <w:noProof/>
                <w:sz w:val="24"/>
                <w:szCs w:val="24"/>
                <w:rtl/>
              </w:rPr>
              <w:fldChar w:fldCharType="end"/>
            </w:r>
          </w:hyperlink>
        </w:p>
        <w:p w14:paraId="09703603" w14:textId="66F54A58"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80" w:history="1">
            <w:r w:rsidR="00783AA1" w:rsidRPr="00201BA5">
              <w:rPr>
                <w:rStyle w:val="Kpr"/>
                <w:rFonts w:asciiTheme="majorBidi" w:hAnsiTheme="majorBidi" w:cstheme="majorBidi"/>
                <w:b/>
                <w:bCs/>
                <w:noProof/>
                <w:sz w:val="24"/>
                <w:szCs w:val="24"/>
                <w:rtl/>
              </w:rPr>
              <w:t>3. 2. 4. 2. المطلب الثاني: التعريض.</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_Toc220581080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81</w:t>
            </w:r>
            <w:r w:rsidR="00783AA1" w:rsidRPr="00201BA5">
              <w:rPr>
                <w:rStyle w:val="Kpr"/>
                <w:rFonts w:asciiTheme="majorBidi" w:hAnsiTheme="majorBidi" w:cstheme="majorBidi"/>
                <w:b/>
                <w:bCs/>
                <w:noProof/>
                <w:sz w:val="24"/>
                <w:szCs w:val="24"/>
                <w:rtl/>
              </w:rPr>
              <w:fldChar w:fldCharType="end"/>
            </w:r>
          </w:hyperlink>
        </w:p>
        <w:p w14:paraId="30D4D427" w14:textId="7915A8FE"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81" w:history="1">
            <w:r w:rsidR="00783AA1" w:rsidRPr="00201BA5">
              <w:rPr>
                <w:rStyle w:val="Kpr"/>
                <w:rFonts w:asciiTheme="majorBidi" w:hAnsiTheme="majorBidi" w:cstheme="majorBidi"/>
                <w:b/>
                <w:bCs/>
                <w:noProof/>
                <w:sz w:val="24"/>
                <w:szCs w:val="24"/>
                <w:rtl/>
              </w:rPr>
              <w:t>الفصل الثالث: دراسة علم البديع</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_Toc220581081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83</w:t>
            </w:r>
            <w:r w:rsidR="00783AA1" w:rsidRPr="00201BA5">
              <w:rPr>
                <w:rStyle w:val="Kpr"/>
                <w:rFonts w:asciiTheme="majorBidi" w:hAnsiTheme="majorBidi" w:cstheme="majorBidi"/>
                <w:b/>
                <w:bCs/>
                <w:noProof/>
                <w:sz w:val="24"/>
                <w:szCs w:val="24"/>
                <w:rtl/>
              </w:rPr>
              <w:fldChar w:fldCharType="end"/>
            </w:r>
          </w:hyperlink>
        </w:p>
        <w:p w14:paraId="6FDBA572" w14:textId="767124F2" w:rsidR="00783AA1" w:rsidRPr="00201BA5" w:rsidRDefault="00BF4A70" w:rsidP="00783AA1">
          <w:pPr>
            <w:pStyle w:val="T1"/>
            <w:tabs>
              <w:tab w:val="left" w:pos="2881"/>
            </w:tabs>
            <w:rPr>
              <w:rFonts w:asciiTheme="majorBidi" w:eastAsiaTheme="minorEastAsia" w:hAnsiTheme="majorBidi" w:cstheme="majorBidi"/>
              <w:b/>
              <w:bCs/>
              <w:noProof/>
              <w:kern w:val="2"/>
              <w:sz w:val="24"/>
              <w:szCs w:val="24"/>
              <w14:ligatures w14:val="standardContextual"/>
            </w:rPr>
          </w:pPr>
          <w:hyperlink w:anchor="_Toc220581082" w:history="1">
            <w:r w:rsidR="00783AA1" w:rsidRPr="00201BA5">
              <w:rPr>
                <w:rStyle w:val="Kpr"/>
                <w:rFonts w:asciiTheme="majorBidi" w:hAnsiTheme="majorBidi" w:cstheme="majorBidi"/>
                <w:b/>
                <w:bCs/>
                <w:noProof/>
                <w:sz w:val="24"/>
                <w:szCs w:val="24"/>
              </w:rPr>
              <w:t>4.</w:t>
            </w:r>
            <w:r w:rsidR="00783AA1" w:rsidRPr="00201BA5">
              <w:rPr>
                <w:rFonts w:asciiTheme="majorBidi" w:eastAsiaTheme="minorEastAsia" w:hAnsiTheme="majorBidi" w:cstheme="majorBidi"/>
                <w:b/>
                <w:bCs/>
                <w:noProof/>
                <w:kern w:val="2"/>
                <w:sz w:val="24"/>
                <w:szCs w:val="24"/>
                <w14:ligatures w14:val="standardContextual"/>
              </w:rPr>
              <w:tab/>
            </w:r>
            <w:r w:rsidR="00783AA1" w:rsidRPr="00201BA5">
              <w:rPr>
                <w:rStyle w:val="Kpr"/>
                <w:rFonts w:asciiTheme="majorBidi" w:hAnsiTheme="majorBidi" w:cstheme="majorBidi"/>
                <w:b/>
                <w:bCs/>
                <w:noProof/>
                <w:sz w:val="24"/>
                <w:szCs w:val="24"/>
                <w:rtl/>
              </w:rPr>
              <w:t>المبحث الأول: مدخل إلى علم البديع</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_Toc220581082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83</w:t>
            </w:r>
            <w:r w:rsidR="00783AA1" w:rsidRPr="00201BA5">
              <w:rPr>
                <w:rStyle w:val="Kpr"/>
                <w:rFonts w:asciiTheme="majorBidi" w:hAnsiTheme="majorBidi" w:cstheme="majorBidi"/>
                <w:b/>
                <w:bCs/>
                <w:noProof/>
                <w:sz w:val="24"/>
                <w:szCs w:val="24"/>
                <w:rtl/>
              </w:rPr>
              <w:fldChar w:fldCharType="end"/>
            </w:r>
          </w:hyperlink>
        </w:p>
        <w:p w14:paraId="5866F8FA" w14:textId="2DA0B245"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83" w:history="1">
            <w:r w:rsidR="00783AA1" w:rsidRPr="00201BA5">
              <w:rPr>
                <w:rStyle w:val="Kpr"/>
                <w:rFonts w:asciiTheme="majorBidi" w:hAnsiTheme="majorBidi" w:cstheme="majorBidi"/>
                <w:b/>
                <w:bCs/>
                <w:noProof/>
                <w:sz w:val="24"/>
                <w:szCs w:val="24"/>
                <w:rtl/>
              </w:rPr>
              <w:t>4. 1. المطلب الأول: المحسنات المعنوية.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_Toc220581083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83</w:t>
            </w:r>
            <w:r w:rsidR="00783AA1" w:rsidRPr="00201BA5">
              <w:rPr>
                <w:rStyle w:val="Kpr"/>
                <w:rFonts w:asciiTheme="majorBidi" w:hAnsiTheme="majorBidi" w:cstheme="majorBidi"/>
                <w:b/>
                <w:bCs/>
                <w:noProof/>
                <w:sz w:val="24"/>
                <w:szCs w:val="24"/>
                <w:rtl/>
              </w:rPr>
              <w:fldChar w:fldCharType="end"/>
            </w:r>
          </w:hyperlink>
        </w:p>
        <w:p w14:paraId="016A84B0" w14:textId="2896C4DA"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84" w:history="1">
            <w:r w:rsidR="00783AA1" w:rsidRPr="00201BA5">
              <w:rPr>
                <w:rStyle w:val="Kpr"/>
                <w:rFonts w:asciiTheme="majorBidi" w:hAnsiTheme="majorBidi" w:cstheme="majorBidi"/>
                <w:b/>
                <w:bCs/>
                <w:noProof/>
                <w:sz w:val="24"/>
                <w:szCs w:val="24"/>
                <w:rtl/>
              </w:rPr>
              <w:t>4. 2. المطلب الثاني: المحسنات اللفظية.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_Toc220581084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87</w:t>
            </w:r>
            <w:r w:rsidR="00783AA1" w:rsidRPr="00201BA5">
              <w:rPr>
                <w:rStyle w:val="Kpr"/>
                <w:rFonts w:asciiTheme="majorBidi" w:hAnsiTheme="majorBidi" w:cstheme="majorBidi"/>
                <w:b/>
                <w:bCs/>
                <w:noProof/>
                <w:sz w:val="24"/>
                <w:szCs w:val="24"/>
                <w:rtl/>
              </w:rPr>
              <w:fldChar w:fldCharType="end"/>
            </w:r>
          </w:hyperlink>
        </w:p>
        <w:p w14:paraId="6E70FCB2" w14:textId="22054700" w:rsidR="00783AA1" w:rsidRPr="00201BA5" w:rsidRDefault="00BF4A70" w:rsidP="00783AA1">
          <w:pPr>
            <w:pStyle w:val="T1"/>
            <w:rPr>
              <w:rFonts w:asciiTheme="majorBidi" w:eastAsiaTheme="minorEastAsia" w:hAnsiTheme="majorBidi" w:cstheme="majorBidi"/>
              <w:b/>
              <w:bCs/>
              <w:noProof/>
              <w:kern w:val="2"/>
              <w:sz w:val="24"/>
              <w:szCs w:val="24"/>
              <w14:ligatures w14:val="standardContextual"/>
            </w:rPr>
          </w:pPr>
          <w:hyperlink w:anchor="_Toc220581085" w:history="1">
            <w:r w:rsidR="00783AA1" w:rsidRPr="00201BA5">
              <w:rPr>
                <w:rStyle w:val="Kpr"/>
                <w:rFonts w:asciiTheme="majorBidi" w:hAnsiTheme="majorBidi" w:cstheme="majorBidi"/>
                <w:b/>
                <w:bCs/>
                <w:noProof/>
                <w:sz w:val="24"/>
                <w:szCs w:val="24"/>
                <w:rtl/>
              </w:rPr>
              <w:t>الخاتمة</w:t>
            </w:r>
            <w:r w:rsidR="00783AA1" w:rsidRPr="00201BA5">
              <w:rPr>
                <w:rFonts w:asciiTheme="majorBidi" w:hAnsiTheme="majorBidi" w:cstheme="majorBidi"/>
                <w:b/>
                <w:bCs/>
                <w:noProof/>
                <w:webHidden/>
                <w:sz w:val="24"/>
                <w:szCs w:val="24"/>
              </w:rPr>
              <w:tab/>
            </w:r>
            <w:r w:rsidR="00783AA1" w:rsidRPr="00201BA5">
              <w:rPr>
                <w:rStyle w:val="Kpr"/>
                <w:rFonts w:asciiTheme="majorBidi" w:hAnsiTheme="majorBidi" w:cstheme="majorBidi"/>
                <w:b/>
                <w:bCs/>
                <w:noProof/>
                <w:sz w:val="24"/>
                <w:szCs w:val="24"/>
                <w:rtl/>
              </w:rPr>
              <w:fldChar w:fldCharType="begin"/>
            </w:r>
            <w:r w:rsidR="00783AA1" w:rsidRPr="00201BA5">
              <w:rPr>
                <w:rFonts w:asciiTheme="majorBidi" w:hAnsiTheme="majorBidi" w:cstheme="majorBidi"/>
                <w:b/>
                <w:bCs/>
                <w:noProof/>
                <w:webHidden/>
                <w:sz w:val="24"/>
                <w:szCs w:val="24"/>
              </w:rPr>
              <w:instrText xml:space="preserve"> PAGEREF _Toc220581085 \h </w:instrText>
            </w:r>
            <w:r w:rsidR="00783AA1" w:rsidRPr="00201BA5">
              <w:rPr>
                <w:rStyle w:val="Kpr"/>
                <w:rFonts w:asciiTheme="majorBidi" w:hAnsiTheme="majorBidi" w:cstheme="majorBidi"/>
                <w:b/>
                <w:bCs/>
                <w:noProof/>
                <w:sz w:val="24"/>
                <w:szCs w:val="24"/>
                <w:rtl/>
              </w:rPr>
            </w:r>
            <w:r w:rsidR="00783AA1" w:rsidRPr="00201BA5">
              <w:rPr>
                <w:rStyle w:val="Kpr"/>
                <w:rFonts w:asciiTheme="majorBidi" w:hAnsiTheme="majorBidi" w:cstheme="majorBidi"/>
                <w:b/>
                <w:bCs/>
                <w:noProof/>
                <w:sz w:val="24"/>
                <w:szCs w:val="24"/>
                <w:rtl/>
              </w:rPr>
              <w:fldChar w:fldCharType="separate"/>
            </w:r>
            <w:r w:rsidR="00D4018A">
              <w:rPr>
                <w:rFonts w:asciiTheme="majorBidi" w:hAnsiTheme="majorBidi" w:cstheme="majorBidi"/>
                <w:b/>
                <w:bCs/>
                <w:noProof/>
                <w:webHidden/>
                <w:sz w:val="24"/>
                <w:szCs w:val="24"/>
                <w:rtl/>
              </w:rPr>
              <w:t>89</w:t>
            </w:r>
            <w:r w:rsidR="00783AA1" w:rsidRPr="00201BA5">
              <w:rPr>
                <w:rStyle w:val="Kpr"/>
                <w:rFonts w:asciiTheme="majorBidi" w:hAnsiTheme="majorBidi" w:cstheme="majorBidi"/>
                <w:b/>
                <w:bCs/>
                <w:noProof/>
                <w:sz w:val="24"/>
                <w:szCs w:val="24"/>
                <w:rtl/>
              </w:rPr>
              <w:fldChar w:fldCharType="end"/>
            </w:r>
          </w:hyperlink>
        </w:p>
        <w:p w14:paraId="1D7ED17A" w14:textId="7F9B31AC" w:rsidR="00FB1CD3" w:rsidRDefault="00FB1CD3" w:rsidP="00783AA1">
          <w:pPr>
            <w:jc w:val="both"/>
          </w:pPr>
          <w:r w:rsidRPr="00201BA5">
            <w:rPr>
              <w:rFonts w:asciiTheme="majorBidi" w:hAnsiTheme="majorBidi" w:cstheme="majorBidi"/>
              <w:b/>
              <w:bCs/>
              <w:noProof/>
              <w:sz w:val="24"/>
              <w:szCs w:val="24"/>
            </w:rPr>
            <w:fldChar w:fldCharType="end"/>
          </w:r>
        </w:p>
      </w:sdtContent>
    </w:sdt>
    <w:p w14:paraId="6E8B2806" w14:textId="77777777" w:rsidR="00FB1CD3" w:rsidRDefault="00FB1CD3" w:rsidP="00216292">
      <w:pPr>
        <w:spacing w:after="0" w:line="360" w:lineRule="auto"/>
        <w:rPr>
          <w:rFonts w:asciiTheme="majorBidi" w:hAnsiTheme="majorBidi" w:cstheme="majorBidi"/>
          <w:sz w:val="24"/>
          <w:szCs w:val="24"/>
          <w:rtl/>
        </w:rPr>
      </w:pPr>
    </w:p>
    <w:p w14:paraId="59296577" w14:textId="77777777" w:rsidR="00216292" w:rsidRDefault="00216292" w:rsidP="00216292">
      <w:pPr>
        <w:spacing w:after="0" w:line="360" w:lineRule="auto"/>
        <w:rPr>
          <w:rFonts w:asciiTheme="majorBidi" w:hAnsiTheme="majorBidi" w:cstheme="majorBidi"/>
          <w:sz w:val="24"/>
          <w:szCs w:val="24"/>
          <w:rtl/>
        </w:rPr>
      </w:pPr>
    </w:p>
    <w:p w14:paraId="7220431A" w14:textId="77777777" w:rsidR="00216292" w:rsidRDefault="00216292" w:rsidP="00216292">
      <w:pPr>
        <w:spacing w:after="0" w:line="360" w:lineRule="auto"/>
        <w:rPr>
          <w:rFonts w:asciiTheme="majorBidi" w:hAnsiTheme="majorBidi" w:cstheme="majorBidi"/>
          <w:sz w:val="24"/>
          <w:szCs w:val="24"/>
          <w:rtl/>
        </w:rPr>
      </w:pPr>
    </w:p>
    <w:p w14:paraId="59215FEF" w14:textId="77777777" w:rsidR="00216292" w:rsidRDefault="00216292" w:rsidP="00216292">
      <w:pPr>
        <w:spacing w:after="0" w:line="360" w:lineRule="auto"/>
        <w:rPr>
          <w:rFonts w:asciiTheme="majorBidi" w:hAnsiTheme="majorBidi" w:cstheme="majorBidi"/>
          <w:sz w:val="24"/>
          <w:szCs w:val="24"/>
          <w:rtl/>
        </w:rPr>
      </w:pPr>
    </w:p>
    <w:p w14:paraId="52D5C44E" w14:textId="77777777" w:rsidR="00FB1CD3" w:rsidRDefault="00FB1CD3" w:rsidP="00216292">
      <w:pPr>
        <w:spacing w:after="0" w:line="360" w:lineRule="auto"/>
        <w:rPr>
          <w:rFonts w:asciiTheme="majorBidi" w:hAnsiTheme="majorBidi" w:cstheme="majorBidi"/>
          <w:sz w:val="24"/>
          <w:szCs w:val="24"/>
          <w:rtl/>
        </w:rPr>
      </w:pPr>
    </w:p>
    <w:p w14:paraId="2E805BF8" w14:textId="77777777" w:rsidR="00FB1CD3" w:rsidRDefault="00FB1CD3" w:rsidP="00216292">
      <w:pPr>
        <w:spacing w:after="0" w:line="360" w:lineRule="auto"/>
        <w:rPr>
          <w:rFonts w:asciiTheme="majorBidi" w:hAnsiTheme="majorBidi" w:cstheme="majorBidi"/>
          <w:sz w:val="24"/>
          <w:szCs w:val="24"/>
          <w:rtl/>
        </w:rPr>
      </w:pPr>
    </w:p>
    <w:p w14:paraId="135CB128" w14:textId="77777777" w:rsidR="00FB1CD3" w:rsidRDefault="00FB1CD3" w:rsidP="00216292">
      <w:pPr>
        <w:spacing w:after="0" w:line="360" w:lineRule="auto"/>
        <w:rPr>
          <w:rFonts w:asciiTheme="majorBidi" w:hAnsiTheme="majorBidi" w:cstheme="majorBidi"/>
          <w:sz w:val="24"/>
          <w:szCs w:val="24"/>
          <w:rtl/>
        </w:rPr>
      </w:pPr>
    </w:p>
    <w:p w14:paraId="67E30AF7" w14:textId="77777777" w:rsidR="00FB1CD3" w:rsidRDefault="00FB1CD3" w:rsidP="00216292">
      <w:pPr>
        <w:spacing w:after="0" w:line="360" w:lineRule="auto"/>
        <w:rPr>
          <w:rFonts w:asciiTheme="majorBidi" w:hAnsiTheme="majorBidi" w:cstheme="majorBidi"/>
          <w:sz w:val="24"/>
          <w:szCs w:val="24"/>
          <w:rtl/>
        </w:rPr>
      </w:pPr>
    </w:p>
    <w:p w14:paraId="0E1697A3" w14:textId="77777777" w:rsidR="00FB1CD3" w:rsidRDefault="00FB1CD3" w:rsidP="00216292">
      <w:pPr>
        <w:spacing w:after="0" w:line="360" w:lineRule="auto"/>
        <w:rPr>
          <w:rFonts w:asciiTheme="majorBidi" w:hAnsiTheme="majorBidi" w:cstheme="majorBidi"/>
          <w:sz w:val="24"/>
          <w:szCs w:val="24"/>
          <w:rtl/>
        </w:rPr>
      </w:pPr>
    </w:p>
    <w:p w14:paraId="630E2AC7" w14:textId="77777777" w:rsidR="00FB1CD3" w:rsidRDefault="00FB1CD3" w:rsidP="00216292">
      <w:pPr>
        <w:spacing w:after="0" w:line="360" w:lineRule="auto"/>
        <w:rPr>
          <w:rFonts w:asciiTheme="majorBidi" w:hAnsiTheme="majorBidi" w:cstheme="majorBidi"/>
          <w:sz w:val="24"/>
          <w:szCs w:val="24"/>
          <w:rtl/>
        </w:rPr>
      </w:pPr>
    </w:p>
    <w:p w14:paraId="6382BA42" w14:textId="77777777" w:rsidR="00FB1CD3" w:rsidRDefault="00FB1CD3" w:rsidP="00216292">
      <w:pPr>
        <w:spacing w:after="0" w:line="360" w:lineRule="auto"/>
        <w:rPr>
          <w:rFonts w:asciiTheme="majorBidi" w:hAnsiTheme="majorBidi" w:cstheme="majorBidi"/>
          <w:sz w:val="24"/>
          <w:szCs w:val="24"/>
          <w:rtl/>
        </w:rPr>
      </w:pPr>
    </w:p>
    <w:p w14:paraId="4104ED79" w14:textId="77777777" w:rsidR="00FB1CD3" w:rsidRDefault="00FB1CD3" w:rsidP="00216292">
      <w:pPr>
        <w:spacing w:after="0" w:line="360" w:lineRule="auto"/>
        <w:rPr>
          <w:rFonts w:asciiTheme="majorBidi" w:hAnsiTheme="majorBidi" w:cstheme="majorBidi"/>
          <w:sz w:val="24"/>
          <w:szCs w:val="24"/>
          <w:rtl/>
        </w:rPr>
      </w:pPr>
    </w:p>
    <w:p w14:paraId="1088B32A" w14:textId="77777777" w:rsidR="00FB1CD3" w:rsidRDefault="00FB1CD3" w:rsidP="00216292">
      <w:pPr>
        <w:spacing w:after="0" w:line="360" w:lineRule="auto"/>
        <w:rPr>
          <w:rFonts w:asciiTheme="majorBidi" w:hAnsiTheme="majorBidi" w:cstheme="majorBidi"/>
          <w:sz w:val="24"/>
          <w:szCs w:val="24"/>
          <w:rtl/>
        </w:rPr>
      </w:pPr>
    </w:p>
    <w:p w14:paraId="39CE317C" w14:textId="77777777" w:rsidR="00FB1CD3" w:rsidRDefault="00FB1CD3" w:rsidP="00216292">
      <w:pPr>
        <w:spacing w:after="0" w:line="360" w:lineRule="auto"/>
        <w:rPr>
          <w:rFonts w:asciiTheme="majorBidi" w:hAnsiTheme="majorBidi" w:cstheme="majorBidi"/>
          <w:sz w:val="24"/>
          <w:szCs w:val="24"/>
          <w:rtl/>
        </w:rPr>
      </w:pPr>
    </w:p>
    <w:p w14:paraId="4919A681" w14:textId="77777777" w:rsidR="00FB1CD3" w:rsidRDefault="00FB1CD3" w:rsidP="00216292">
      <w:pPr>
        <w:spacing w:after="0" w:line="360" w:lineRule="auto"/>
        <w:rPr>
          <w:rFonts w:asciiTheme="majorBidi" w:hAnsiTheme="majorBidi" w:cstheme="majorBidi"/>
          <w:sz w:val="24"/>
          <w:szCs w:val="24"/>
          <w:rtl/>
        </w:rPr>
      </w:pPr>
    </w:p>
    <w:p w14:paraId="69A8EAB8" w14:textId="77777777" w:rsidR="00FB1CD3" w:rsidRDefault="00FB1CD3" w:rsidP="00216292">
      <w:pPr>
        <w:spacing w:after="0" w:line="360" w:lineRule="auto"/>
        <w:rPr>
          <w:rFonts w:asciiTheme="majorBidi" w:hAnsiTheme="majorBidi" w:cstheme="majorBidi"/>
          <w:sz w:val="24"/>
          <w:szCs w:val="24"/>
          <w:rtl/>
        </w:rPr>
      </w:pPr>
    </w:p>
    <w:p w14:paraId="3B176C0A" w14:textId="77777777" w:rsidR="00FB1CD3" w:rsidRDefault="00FB1CD3" w:rsidP="00216292">
      <w:pPr>
        <w:spacing w:after="0" w:line="360" w:lineRule="auto"/>
        <w:rPr>
          <w:rFonts w:asciiTheme="majorBidi" w:hAnsiTheme="majorBidi" w:cstheme="majorBidi"/>
          <w:sz w:val="24"/>
          <w:szCs w:val="24"/>
          <w:rtl/>
        </w:rPr>
      </w:pPr>
    </w:p>
    <w:p w14:paraId="510D7E45" w14:textId="77777777" w:rsidR="00FB1CD3" w:rsidRDefault="00FB1CD3" w:rsidP="00216292">
      <w:pPr>
        <w:spacing w:after="0" w:line="360" w:lineRule="auto"/>
        <w:rPr>
          <w:rFonts w:asciiTheme="majorBidi" w:hAnsiTheme="majorBidi" w:cstheme="majorBidi"/>
          <w:sz w:val="24"/>
          <w:szCs w:val="24"/>
          <w:rtl/>
        </w:rPr>
      </w:pPr>
    </w:p>
    <w:p w14:paraId="02ACCDAD" w14:textId="77777777" w:rsidR="00FB1CD3" w:rsidRDefault="00FB1CD3" w:rsidP="00216292">
      <w:pPr>
        <w:spacing w:after="0" w:line="360" w:lineRule="auto"/>
        <w:rPr>
          <w:rFonts w:asciiTheme="majorBidi" w:hAnsiTheme="majorBidi" w:cstheme="majorBidi"/>
          <w:sz w:val="24"/>
          <w:szCs w:val="24"/>
          <w:rtl/>
        </w:rPr>
      </w:pPr>
    </w:p>
    <w:p w14:paraId="55010A27" w14:textId="77777777" w:rsidR="00FB1CD3" w:rsidRDefault="00FB1CD3" w:rsidP="00216292">
      <w:pPr>
        <w:spacing w:after="0" w:line="360" w:lineRule="auto"/>
        <w:rPr>
          <w:rFonts w:asciiTheme="majorBidi" w:hAnsiTheme="majorBidi" w:cstheme="majorBidi"/>
          <w:sz w:val="24"/>
          <w:szCs w:val="24"/>
          <w:rtl/>
        </w:rPr>
      </w:pPr>
    </w:p>
    <w:p w14:paraId="2FCFBE64" w14:textId="77777777" w:rsidR="00FB1CD3" w:rsidRDefault="00FB1CD3" w:rsidP="00216292">
      <w:pPr>
        <w:spacing w:after="0" w:line="360" w:lineRule="auto"/>
        <w:rPr>
          <w:rFonts w:asciiTheme="majorBidi" w:hAnsiTheme="majorBidi" w:cstheme="majorBidi"/>
          <w:sz w:val="24"/>
          <w:szCs w:val="24"/>
          <w:rtl/>
        </w:rPr>
      </w:pPr>
    </w:p>
    <w:p w14:paraId="25FBC825" w14:textId="77777777" w:rsidR="00201BA5" w:rsidRDefault="00201BA5" w:rsidP="00201BA5">
      <w:pPr>
        <w:spacing w:after="0" w:line="360" w:lineRule="auto"/>
        <w:jc w:val="center"/>
        <w:rPr>
          <w:rFonts w:asciiTheme="majorBidi" w:hAnsiTheme="majorBidi" w:cstheme="majorBidi"/>
          <w:sz w:val="24"/>
          <w:szCs w:val="24"/>
          <w:rtl/>
        </w:rPr>
        <w:sectPr w:rsidR="00201BA5" w:rsidSect="00201BA5">
          <w:footerReference w:type="default" r:id="rId8"/>
          <w:footerReference w:type="first" r:id="rId9"/>
          <w:footnotePr>
            <w:numRestart w:val="eachPage"/>
          </w:footnotePr>
          <w:pgSz w:w="11906" w:h="16838" w:code="9"/>
          <w:pgMar w:top="1418" w:right="1418" w:bottom="1418" w:left="1418" w:header="709" w:footer="709" w:gutter="0"/>
          <w:pgNumType w:fmt="lowerRoman" w:start="1"/>
          <w:cols w:space="708"/>
          <w:titlePg/>
          <w:docGrid w:linePitch="360"/>
        </w:sectPr>
      </w:pPr>
    </w:p>
    <w:p w14:paraId="3F5F25ED" w14:textId="77777777" w:rsidR="00FB1CD3" w:rsidRDefault="00FB1CD3" w:rsidP="00201BA5">
      <w:pPr>
        <w:spacing w:after="0" w:line="360" w:lineRule="auto"/>
        <w:jc w:val="center"/>
        <w:rPr>
          <w:rFonts w:asciiTheme="majorBidi" w:hAnsiTheme="majorBidi" w:cstheme="majorBidi"/>
          <w:sz w:val="24"/>
          <w:szCs w:val="24"/>
          <w:rtl/>
        </w:rPr>
      </w:pPr>
    </w:p>
    <w:p w14:paraId="6724A22E" w14:textId="0E766276" w:rsidR="00A45B75" w:rsidRPr="00FB1CD3" w:rsidRDefault="00A45B75" w:rsidP="00201BA5">
      <w:pPr>
        <w:pStyle w:val="Balk1"/>
        <w:jc w:val="center"/>
        <w:rPr>
          <w:rtl/>
        </w:rPr>
      </w:pPr>
      <w:bookmarkStart w:id="4" w:name="_Toc220581047"/>
      <w:r w:rsidRPr="00FB1CD3">
        <w:rPr>
          <w:rtl/>
        </w:rPr>
        <w:t>أساسيات البحث</w:t>
      </w:r>
      <w:bookmarkEnd w:id="4"/>
    </w:p>
    <w:p w14:paraId="71CBE86B" w14:textId="20738510" w:rsidR="00FB1CD3" w:rsidRPr="00FB1CD3" w:rsidRDefault="00FB1CD3"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b/>
          <w:bCs/>
          <w:sz w:val="24"/>
          <w:szCs w:val="24"/>
          <w:rtl/>
        </w:rPr>
        <w:t>مشكلة البحث</w:t>
      </w:r>
      <w:r w:rsidRPr="00FB1CD3">
        <w:rPr>
          <w:rFonts w:asciiTheme="majorBidi" w:hAnsiTheme="majorBidi" w:cstheme="majorBidi"/>
          <w:sz w:val="24"/>
          <w:szCs w:val="24"/>
          <w:rtl/>
        </w:rPr>
        <w:t xml:space="preserve"> </w:t>
      </w:r>
    </w:p>
    <w:p w14:paraId="03C32E17" w14:textId="3B50E5E5" w:rsidR="00FB1CD3" w:rsidRPr="00FB1CD3" w:rsidRDefault="00FB1CD3"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تكمن مشكلة الدراسة في بيان مواضيع علم البلاغة وحدودها، وما يندرج تحتها من علوم وهي المعاني والبيان والبديع، وكذلك بيان الموضوعات التي تندرج تحت هذه العلوم وشرحها، وبيان كيفية استفادة الدكتور البوطي من هذه المواضيع الأدبية في تبسيط الفكرة العلمية وإيصالها واضحة ومفهومة للقارئ.</w:t>
      </w:r>
    </w:p>
    <w:p w14:paraId="50D23F12" w14:textId="0BBFCF10" w:rsidR="007921E2" w:rsidRPr="00FB1CD3" w:rsidRDefault="00C912A1" w:rsidP="00C75A9E">
      <w:pPr>
        <w:spacing w:after="0" w:line="360" w:lineRule="auto"/>
        <w:ind w:left="-2" w:firstLine="708"/>
        <w:jc w:val="both"/>
        <w:rPr>
          <w:rFonts w:asciiTheme="majorBidi" w:hAnsiTheme="majorBidi" w:cstheme="majorBidi"/>
          <w:b/>
          <w:bCs/>
          <w:sz w:val="24"/>
          <w:szCs w:val="24"/>
        </w:rPr>
      </w:pPr>
      <w:r>
        <w:rPr>
          <w:rFonts w:asciiTheme="majorBidi" w:hAnsiTheme="majorBidi" w:cstheme="majorBidi"/>
          <w:b/>
          <w:bCs/>
          <w:sz w:val="24"/>
          <w:szCs w:val="24"/>
          <w:rtl/>
        </w:rPr>
        <w:t>دوافع البحث</w:t>
      </w:r>
      <w:r w:rsidR="007921E2" w:rsidRPr="00FB1CD3">
        <w:rPr>
          <w:rFonts w:asciiTheme="majorBidi" w:hAnsiTheme="majorBidi" w:cstheme="majorBidi"/>
          <w:b/>
          <w:bCs/>
          <w:sz w:val="24"/>
          <w:szCs w:val="24"/>
          <w:rtl/>
        </w:rPr>
        <w:t xml:space="preserve"> </w:t>
      </w:r>
    </w:p>
    <w:p w14:paraId="57C56948" w14:textId="72573813" w:rsidR="006851D8" w:rsidRPr="00FB1CD3" w:rsidRDefault="004B79AD"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 xml:space="preserve">لقد استفاد الدكتور البوطي من الأسلوب الأدبي في نقل الفكرة العلمية، وذلك من خلال الاستعانة بأساليب علم البلاغة في تبسيط الفكرة وإيصالها واضحة ومفهومة للقارئ، فكان لا بُدّ من الوقوف </w:t>
      </w:r>
      <w:r w:rsidR="00CD22AA" w:rsidRPr="00FB1CD3">
        <w:rPr>
          <w:rFonts w:asciiTheme="majorBidi" w:hAnsiTheme="majorBidi" w:cstheme="majorBidi"/>
          <w:sz w:val="24"/>
          <w:szCs w:val="24"/>
          <w:rtl/>
        </w:rPr>
        <w:t>على نماذج من هذا الأسلوب الأدبي لفهمه والاستفادة منه في نقل المعلومة</w:t>
      </w:r>
      <w:r w:rsidR="00D50E74" w:rsidRPr="00FB1CD3">
        <w:rPr>
          <w:rFonts w:asciiTheme="majorBidi" w:hAnsiTheme="majorBidi" w:cstheme="majorBidi"/>
          <w:sz w:val="24"/>
          <w:szCs w:val="24"/>
          <w:rtl/>
        </w:rPr>
        <w:t xml:space="preserve">، ومما دفعني أيضاً لاختيار هذا البحث أنه </w:t>
      </w:r>
      <w:r w:rsidR="00F53966" w:rsidRPr="00FB1CD3">
        <w:rPr>
          <w:rFonts w:asciiTheme="majorBidi" w:hAnsiTheme="majorBidi" w:cstheme="majorBidi"/>
          <w:sz w:val="24"/>
          <w:szCs w:val="24"/>
          <w:rtl/>
        </w:rPr>
        <w:t>لم يتعرض كتاب شرح الحكم العطائية للدكتور البوطي للدراسة الأدبية من قبل، رغم أهمية هذا الكتاب وفوائده</w:t>
      </w:r>
      <w:r w:rsidR="00D50E74" w:rsidRPr="00FB1CD3">
        <w:rPr>
          <w:rFonts w:asciiTheme="majorBidi" w:hAnsiTheme="majorBidi" w:cstheme="majorBidi"/>
          <w:sz w:val="24"/>
          <w:szCs w:val="24"/>
          <w:rtl/>
        </w:rPr>
        <w:t>، كما أنه تكريم لعالم إسلامي كبير قضى حياته في خدمة العلم والدعوة إلى الله.</w:t>
      </w:r>
    </w:p>
    <w:p w14:paraId="569DB1E8" w14:textId="0CE72CBD" w:rsidR="00A45B75" w:rsidRPr="00FB1CD3" w:rsidRDefault="00A45B75" w:rsidP="00C75A9E">
      <w:pPr>
        <w:spacing w:after="0" w:line="360" w:lineRule="auto"/>
        <w:ind w:left="-2" w:firstLine="708"/>
        <w:jc w:val="both"/>
        <w:rPr>
          <w:rFonts w:asciiTheme="majorBidi" w:hAnsiTheme="majorBidi" w:cstheme="majorBidi"/>
          <w:sz w:val="24"/>
          <w:szCs w:val="24"/>
        </w:rPr>
      </w:pPr>
      <w:r w:rsidRPr="00FB1CD3">
        <w:rPr>
          <w:rFonts w:asciiTheme="majorBidi" w:hAnsiTheme="majorBidi" w:cstheme="majorBidi"/>
          <w:b/>
          <w:bCs/>
          <w:sz w:val="24"/>
          <w:szCs w:val="24"/>
          <w:rtl/>
        </w:rPr>
        <w:t>الفجوة البحثية</w:t>
      </w:r>
    </w:p>
    <w:p w14:paraId="121ECA0F" w14:textId="1B408BDE" w:rsidR="00A45B75" w:rsidRPr="00FB1CD3" w:rsidRDefault="00A45B75"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 xml:space="preserve">هناك دراسات </w:t>
      </w:r>
      <w:r w:rsidR="0015393B" w:rsidRPr="00FB1CD3">
        <w:rPr>
          <w:rFonts w:asciiTheme="majorBidi" w:hAnsiTheme="majorBidi" w:cstheme="majorBidi"/>
          <w:sz w:val="24"/>
          <w:szCs w:val="24"/>
          <w:rtl/>
        </w:rPr>
        <w:t xml:space="preserve">جامعية وكتب درست حياة الدكتور البوطي من ناحية أفكاره الفقهية والاعتقادية وجهوده العلمية، وربما من الناحية السياسية، </w:t>
      </w:r>
      <w:r w:rsidR="00D057C4" w:rsidRPr="00FB1CD3">
        <w:rPr>
          <w:rFonts w:asciiTheme="majorBidi" w:hAnsiTheme="majorBidi" w:cstheme="majorBidi"/>
          <w:sz w:val="24"/>
          <w:szCs w:val="24"/>
          <w:rtl/>
        </w:rPr>
        <w:t xml:space="preserve">إلا أنه لم يكن هناك دراسة أدبية تطبيقية لاستعانة الدكتور البوطي بعلم البلاغة </w:t>
      </w:r>
      <w:r w:rsidR="0015444A" w:rsidRPr="00FB1CD3">
        <w:rPr>
          <w:rFonts w:asciiTheme="majorBidi" w:hAnsiTheme="majorBidi" w:cstheme="majorBidi"/>
          <w:sz w:val="24"/>
          <w:szCs w:val="24"/>
          <w:rtl/>
        </w:rPr>
        <w:t xml:space="preserve">وفروعها </w:t>
      </w:r>
      <w:r w:rsidR="00D057C4" w:rsidRPr="00FB1CD3">
        <w:rPr>
          <w:rFonts w:asciiTheme="majorBidi" w:hAnsiTheme="majorBidi" w:cstheme="majorBidi"/>
          <w:sz w:val="24"/>
          <w:szCs w:val="24"/>
          <w:rtl/>
        </w:rPr>
        <w:t>في نقل الفكرة</w:t>
      </w:r>
      <w:r w:rsidR="0015444A" w:rsidRPr="00FB1CD3">
        <w:rPr>
          <w:rFonts w:asciiTheme="majorBidi" w:hAnsiTheme="majorBidi" w:cstheme="majorBidi"/>
          <w:sz w:val="24"/>
          <w:szCs w:val="24"/>
          <w:rtl/>
        </w:rPr>
        <w:t>. كما أن هناك دراسات جامعية قد بحثت في الأساليب الأدبية والبلاغية لبعض العلماء في كتبهم، إلا أنها لم تبحث في كيفية الاستف</w:t>
      </w:r>
      <w:r w:rsidR="006532F8" w:rsidRPr="00FB1CD3">
        <w:rPr>
          <w:rFonts w:asciiTheme="majorBidi" w:hAnsiTheme="majorBidi" w:cstheme="majorBidi"/>
          <w:sz w:val="24"/>
          <w:szCs w:val="24"/>
          <w:rtl/>
        </w:rPr>
        <w:t>ادة من هذه الأساليب في نقل الفكرة العلمية، فكان هذا البحث لسد هذه الفجوة، بدراسة كيفية الاستفادة من أساليب علوم البلاغة في نقل الفكرة واضحاً ومفهوماً.</w:t>
      </w:r>
      <w:r w:rsidR="0015444A" w:rsidRPr="00FB1CD3">
        <w:rPr>
          <w:rFonts w:asciiTheme="majorBidi" w:hAnsiTheme="majorBidi" w:cstheme="majorBidi"/>
          <w:sz w:val="24"/>
          <w:szCs w:val="24"/>
          <w:rtl/>
        </w:rPr>
        <w:t xml:space="preserve"> </w:t>
      </w:r>
    </w:p>
    <w:p w14:paraId="1BA080A5" w14:textId="69281A54" w:rsidR="007921E2" w:rsidRPr="00FB1CD3" w:rsidRDefault="007F05F1" w:rsidP="00C75A9E">
      <w:pPr>
        <w:spacing w:after="0" w:line="360" w:lineRule="auto"/>
        <w:ind w:left="-2" w:firstLine="708"/>
        <w:jc w:val="both"/>
        <w:rPr>
          <w:rFonts w:asciiTheme="majorBidi" w:hAnsiTheme="majorBidi" w:cstheme="majorBidi"/>
          <w:sz w:val="24"/>
          <w:szCs w:val="24"/>
        </w:rPr>
      </w:pPr>
      <w:r w:rsidRPr="00FB1CD3">
        <w:rPr>
          <w:rFonts w:asciiTheme="majorBidi" w:hAnsiTheme="majorBidi" w:cstheme="majorBidi"/>
          <w:b/>
          <w:bCs/>
          <w:sz w:val="24"/>
          <w:szCs w:val="24"/>
          <w:rtl/>
        </w:rPr>
        <w:t>أهمية ال</w:t>
      </w:r>
      <w:r w:rsidR="009A37B3" w:rsidRPr="00FB1CD3">
        <w:rPr>
          <w:rFonts w:asciiTheme="majorBidi" w:hAnsiTheme="majorBidi" w:cstheme="majorBidi"/>
          <w:b/>
          <w:bCs/>
          <w:sz w:val="24"/>
          <w:szCs w:val="24"/>
          <w:rtl/>
        </w:rPr>
        <w:t>بحث</w:t>
      </w:r>
    </w:p>
    <w:p w14:paraId="631A3121" w14:textId="2D1C51F5" w:rsidR="00182752" w:rsidRPr="00FB1CD3" w:rsidRDefault="00182752"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 xml:space="preserve">إن أهمية هذه الدراسة تظهر من عدة جهات فهي:              </w:t>
      </w:r>
    </w:p>
    <w:p w14:paraId="176F31F9" w14:textId="730BA63A" w:rsidR="00182752" w:rsidRPr="00FB1CD3" w:rsidRDefault="00182752"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أولاً: نافذة أدبية تطل على الأسلوب البلاغي في هذا الكتاب وهو كتاب ذو أهمية كبيرة في المكتبة الإسلامية لما يحتويه من توضيحات ووقفات لمبادئ مهمة في مجال العقيدة الإسلامية والأخلاق الفاضلة والسلوك الإنساني.</w:t>
      </w:r>
    </w:p>
    <w:p w14:paraId="43930F4A" w14:textId="6335EE64" w:rsidR="004B081D" w:rsidRPr="00FB1CD3" w:rsidRDefault="00182752"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 xml:space="preserve">ثانياً: </w:t>
      </w:r>
      <w:r w:rsidR="004B081D" w:rsidRPr="00FB1CD3">
        <w:rPr>
          <w:rFonts w:asciiTheme="majorBidi" w:hAnsiTheme="majorBidi" w:cstheme="majorBidi"/>
          <w:sz w:val="24"/>
          <w:szCs w:val="24"/>
          <w:rtl/>
        </w:rPr>
        <w:t xml:space="preserve">فهي إطلالة على </w:t>
      </w:r>
      <w:r w:rsidR="00583861">
        <w:rPr>
          <w:rFonts w:asciiTheme="majorBidi" w:hAnsiTheme="majorBidi" w:cstheme="majorBidi" w:hint="cs"/>
          <w:sz w:val="24"/>
          <w:szCs w:val="24"/>
          <w:rtl/>
        </w:rPr>
        <w:t>ال</w:t>
      </w:r>
      <w:r w:rsidR="004B081D" w:rsidRPr="00FB1CD3">
        <w:rPr>
          <w:rFonts w:asciiTheme="majorBidi" w:hAnsiTheme="majorBidi" w:cstheme="majorBidi"/>
          <w:sz w:val="24"/>
          <w:szCs w:val="24"/>
          <w:rtl/>
        </w:rPr>
        <w:t>أسلوب الأدبي للدكتور محمد سعيد رمضان البوطي وهو عالم إسلامي كبير له مؤلفات إسلامية متنوعة في المكتبة الإسلامية، والذي يُعرف بأسلوبه الأدبي الجميل والدقيق في نفل الفكرة للقارئ.</w:t>
      </w:r>
    </w:p>
    <w:p w14:paraId="27479839" w14:textId="2FF07B54" w:rsidR="007F05F1" w:rsidRPr="00FB1CD3" w:rsidRDefault="004B081D"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 xml:space="preserve">ثالثاً: ومن جهة أخرى هي تذكير بأقسام علم البلاغة وموضوعاتها، </w:t>
      </w:r>
      <w:r w:rsidR="00AC61E4" w:rsidRPr="00FB1CD3">
        <w:rPr>
          <w:rFonts w:asciiTheme="majorBidi" w:hAnsiTheme="majorBidi" w:cstheme="majorBidi"/>
          <w:sz w:val="24"/>
          <w:szCs w:val="24"/>
          <w:rtl/>
        </w:rPr>
        <w:t>فهو تطبيق عملي لأقسام علم البلاغة.</w:t>
      </w:r>
      <w:r w:rsidRPr="00FB1CD3">
        <w:rPr>
          <w:rFonts w:asciiTheme="majorBidi" w:hAnsiTheme="majorBidi" w:cstheme="majorBidi"/>
          <w:sz w:val="24"/>
          <w:szCs w:val="24"/>
          <w:rtl/>
        </w:rPr>
        <w:t xml:space="preserve">  </w:t>
      </w:r>
    </w:p>
    <w:p w14:paraId="621E7C95" w14:textId="5781BF0D" w:rsidR="00D01314" w:rsidRPr="002329E7" w:rsidRDefault="00C912A1" w:rsidP="00C75A9E">
      <w:pPr>
        <w:spacing w:after="0" w:line="360" w:lineRule="auto"/>
        <w:ind w:left="-2" w:firstLine="708"/>
        <w:jc w:val="both"/>
        <w:rPr>
          <w:rFonts w:asciiTheme="majorBidi" w:hAnsiTheme="majorBidi" w:cstheme="majorBidi"/>
          <w:b/>
          <w:bCs/>
          <w:sz w:val="24"/>
          <w:szCs w:val="24"/>
        </w:rPr>
      </w:pPr>
      <w:r>
        <w:rPr>
          <w:rFonts w:asciiTheme="majorBidi" w:hAnsiTheme="majorBidi" w:cstheme="majorBidi"/>
          <w:b/>
          <w:bCs/>
          <w:sz w:val="24"/>
          <w:szCs w:val="24"/>
          <w:rtl/>
        </w:rPr>
        <w:t>حدود البحث</w:t>
      </w:r>
    </w:p>
    <w:p w14:paraId="46CF35F5" w14:textId="57F24296" w:rsidR="00D01314" w:rsidRPr="00FB1CD3" w:rsidRDefault="00D01314"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يقتصر حدود هذا البحث على دراسة منهج الدكتور البوطي الأدبي في كتابه شرح الحكم العطائية دون كتبه الأخرى.</w:t>
      </w:r>
    </w:p>
    <w:p w14:paraId="5E845FF3" w14:textId="1227B42E" w:rsidR="00D01314" w:rsidRPr="00FB1CD3" w:rsidRDefault="00D01314"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كما أن هذا البحث دراسة أدبية على حسب أقسام علم البلاغة وتفرعاتها، دون التطرق لعلوم اللغة الأخرى.</w:t>
      </w:r>
    </w:p>
    <w:p w14:paraId="6C3F2B57" w14:textId="1CCCDF6E" w:rsidR="00F22873" w:rsidRPr="002329E7" w:rsidRDefault="004211EB" w:rsidP="00C75A9E">
      <w:pPr>
        <w:spacing w:after="0" w:line="360" w:lineRule="auto"/>
        <w:ind w:left="-2" w:firstLine="708"/>
        <w:jc w:val="both"/>
        <w:rPr>
          <w:rFonts w:asciiTheme="majorBidi" w:hAnsiTheme="majorBidi" w:cstheme="majorBidi"/>
          <w:b/>
          <w:bCs/>
          <w:sz w:val="24"/>
          <w:szCs w:val="24"/>
          <w:rtl/>
        </w:rPr>
      </w:pPr>
      <w:r w:rsidRPr="002329E7">
        <w:rPr>
          <w:rFonts w:asciiTheme="majorBidi" w:hAnsiTheme="majorBidi" w:cstheme="majorBidi"/>
          <w:b/>
          <w:bCs/>
          <w:sz w:val="24"/>
          <w:szCs w:val="24"/>
          <w:rtl/>
        </w:rPr>
        <w:t>أهداف ال</w:t>
      </w:r>
      <w:r w:rsidR="009A37B3" w:rsidRPr="002329E7">
        <w:rPr>
          <w:rFonts w:asciiTheme="majorBidi" w:hAnsiTheme="majorBidi" w:cstheme="majorBidi"/>
          <w:b/>
          <w:bCs/>
          <w:sz w:val="24"/>
          <w:szCs w:val="24"/>
          <w:rtl/>
        </w:rPr>
        <w:t>بحث</w:t>
      </w:r>
    </w:p>
    <w:p w14:paraId="1C8A065B" w14:textId="77777777" w:rsidR="002329E7" w:rsidRDefault="004211EB"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 xml:space="preserve">تهدف هذه الدراسة </w:t>
      </w:r>
      <w:r w:rsidR="00DE01ED" w:rsidRPr="00FB1CD3">
        <w:rPr>
          <w:rFonts w:asciiTheme="majorBidi" w:hAnsiTheme="majorBidi" w:cstheme="majorBidi"/>
          <w:sz w:val="24"/>
          <w:szCs w:val="24"/>
          <w:rtl/>
        </w:rPr>
        <w:t>إلى</w:t>
      </w:r>
      <w:r w:rsidR="00EB3CCE" w:rsidRPr="00FB1CD3">
        <w:rPr>
          <w:rFonts w:asciiTheme="majorBidi" w:hAnsiTheme="majorBidi" w:cstheme="majorBidi"/>
          <w:sz w:val="24"/>
          <w:szCs w:val="24"/>
          <w:rtl/>
        </w:rPr>
        <w:t xml:space="preserve"> بيان الأمور التالية:</w:t>
      </w:r>
    </w:p>
    <w:p w14:paraId="4BFE5602" w14:textId="137F99A7" w:rsidR="00F90D95" w:rsidRPr="00FB1CD3" w:rsidRDefault="00DE01ED" w:rsidP="00C75A9E">
      <w:pPr>
        <w:spacing w:after="0" w:line="360" w:lineRule="auto"/>
        <w:ind w:left="-2" w:firstLine="708"/>
        <w:jc w:val="both"/>
        <w:rPr>
          <w:rFonts w:asciiTheme="majorBidi" w:hAnsiTheme="majorBidi" w:cstheme="majorBidi"/>
          <w:sz w:val="24"/>
          <w:szCs w:val="24"/>
        </w:rPr>
      </w:pPr>
      <w:r w:rsidRPr="00FB1CD3">
        <w:rPr>
          <w:rFonts w:asciiTheme="majorBidi" w:hAnsiTheme="majorBidi" w:cstheme="majorBidi"/>
          <w:sz w:val="24"/>
          <w:szCs w:val="24"/>
          <w:rtl/>
        </w:rPr>
        <w:t>تسليط الضوء على علم البلاغة وأقسامها مع شرحها ودراستها بشكل عملي تطبيقي من خلال كتاب شرح الحكم العطائية للدكتور البوطي</w:t>
      </w:r>
      <w:r w:rsidR="002329E7">
        <w:rPr>
          <w:rFonts w:asciiTheme="majorBidi" w:hAnsiTheme="majorBidi" w:cstheme="majorBidi" w:hint="cs"/>
          <w:sz w:val="24"/>
          <w:szCs w:val="24"/>
          <w:rtl/>
        </w:rPr>
        <w:t>،</w:t>
      </w:r>
      <w:r w:rsidR="00583861">
        <w:rPr>
          <w:rFonts w:asciiTheme="majorBidi" w:hAnsiTheme="majorBidi" w:cstheme="majorBidi" w:hint="cs"/>
          <w:sz w:val="24"/>
          <w:szCs w:val="24"/>
          <w:rtl/>
        </w:rPr>
        <w:t xml:space="preserve"> و</w:t>
      </w:r>
      <w:r w:rsidRPr="00FB1CD3">
        <w:rPr>
          <w:rFonts w:asciiTheme="majorBidi" w:hAnsiTheme="majorBidi" w:cstheme="majorBidi"/>
          <w:sz w:val="24"/>
          <w:szCs w:val="24"/>
          <w:rtl/>
        </w:rPr>
        <w:t>تهدف</w:t>
      </w:r>
      <w:r w:rsidR="00F90D95" w:rsidRPr="00FB1CD3">
        <w:rPr>
          <w:rFonts w:asciiTheme="majorBidi" w:hAnsiTheme="majorBidi" w:cstheme="majorBidi"/>
          <w:sz w:val="24"/>
          <w:szCs w:val="24"/>
          <w:rtl/>
        </w:rPr>
        <w:t xml:space="preserve"> الى تسليط الضوء على هذا الكتاب المهم</w:t>
      </w:r>
      <w:r w:rsidR="00EB3CCE" w:rsidRPr="00FB1CD3">
        <w:rPr>
          <w:rFonts w:asciiTheme="majorBidi" w:hAnsiTheme="majorBidi" w:cstheme="majorBidi"/>
          <w:sz w:val="24"/>
          <w:szCs w:val="24"/>
          <w:rtl/>
        </w:rPr>
        <w:t xml:space="preserve"> والمفيد لكل مسلم</w:t>
      </w:r>
      <w:r w:rsidR="00583861">
        <w:rPr>
          <w:rFonts w:asciiTheme="majorBidi" w:hAnsiTheme="majorBidi" w:cstheme="majorBidi" w:hint="cs"/>
          <w:sz w:val="24"/>
          <w:szCs w:val="24"/>
          <w:rtl/>
        </w:rPr>
        <w:t>،</w:t>
      </w:r>
      <w:r w:rsidR="00C6684C" w:rsidRPr="00FB1CD3">
        <w:rPr>
          <w:rFonts w:asciiTheme="majorBidi" w:hAnsiTheme="majorBidi" w:cstheme="majorBidi"/>
          <w:sz w:val="24"/>
          <w:szCs w:val="24"/>
          <w:rtl/>
        </w:rPr>
        <w:t xml:space="preserve"> </w:t>
      </w:r>
      <w:r w:rsidR="00583861">
        <w:rPr>
          <w:rFonts w:asciiTheme="majorBidi" w:hAnsiTheme="majorBidi" w:cstheme="majorBidi" w:hint="cs"/>
          <w:sz w:val="24"/>
          <w:szCs w:val="24"/>
          <w:rtl/>
        </w:rPr>
        <w:t>و</w:t>
      </w:r>
      <w:r w:rsidR="00C6684C" w:rsidRPr="00FB1CD3">
        <w:rPr>
          <w:rFonts w:asciiTheme="majorBidi" w:hAnsiTheme="majorBidi" w:cstheme="majorBidi"/>
          <w:sz w:val="24"/>
          <w:szCs w:val="24"/>
          <w:rtl/>
        </w:rPr>
        <w:t xml:space="preserve">تهدف إلى الاطلاع على </w:t>
      </w:r>
      <w:r w:rsidR="00381ECD" w:rsidRPr="00FB1CD3">
        <w:rPr>
          <w:rFonts w:asciiTheme="majorBidi" w:hAnsiTheme="majorBidi" w:cstheme="majorBidi"/>
          <w:sz w:val="24"/>
          <w:szCs w:val="24"/>
          <w:rtl/>
        </w:rPr>
        <w:t>ال</w:t>
      </w:r>
      <w:r w:rsidR="00C6684C" w:rsidRPr="00FB1CD3">
        <w:rPr>
          <w:rFonts w:asciiTheme="majorBidi" w:hAnsiTheme="majorBidi" w:cstheme="majorBidi"/>
          <w:sz w:val="24"/>
          <w:szCs w:val="24"/>
          <w:rtl/>
        </w:rPr>
        <w:t xml:space="preserve">أسلوب </w:t>
      </w:r>
      <w:r w:rsidR="00381ECD" w:rsidRPr="00FB1CD3">
        <w:rPr>
          <w:rFonts w:asciiTheme="majorBidi" w:hAnsiTheme="majorBidi" w:cstheme="majorBidi"/>
          <w:sz w:val="24"/>
          <w:szCs w:val="24"/>
          <w:rtl/>
        </w:rPr>
        <w:t>الأدبي ل</w:t>
      </w:r>
      <w:r w:rsidR="00C6684C" w:rsidRPr="00FB1CD3">
        <w:rPr>
          <w:rFonts w:asciiTheme="majorBidi" w:hAnsiTheme="majorBidi" w:cstheme="majorBidi"/>
          <w:sz w:val="24"/>
          <w:szCs w:val="24"/>
          <w:rtl/>
        </w:rPr>
        <w:t>لدكتور</w:t>
      </w:r>
      <w:r w:rsidR="00381ECD" w:rsidRPr="00FB1CD3">
        <w:rPr>
          <w:rFonts w:asciiTheme="majorBidi" w:hAnsiTheme="majorBidi" w:cstheme="majorBidi"/>
          <w:sz w:val="24"/>
          <w:szCs w:val="24"/>
          <w:rtl/>
        </w:rPr>
        <w:t xml:space="preserve"> البوطي</w:t>
      </w:r>
      <w:r w:rsidR="00C6684C" w:rsidRPr="00FB1CD3">
        <w:rPr>
          <w:rFonts w:asciiTheme="majorBidi" w:hAnsiTheme="majorBidi" w:cstheme="majorBidi"/>
          <w:sz w:val="24"/>
          <w:szCs w:val="24"/>
          <w:rtl/>
        </w:rPr>
        <w:t xml:space="preserve"> في عرض الفكرة ونقلها إلى القارئ</w:t>
      </w:r>
      <w:r w:rsidR="003639CE" w:rsidRPr="00FB1CD3">
        <w:rPr>
          <w:rFonts w:asciiTheme="majorBidi" w:hAnsiTheme="majorBidi" w:cstheme="majorBidi"/>
          <w:sz w:val="24"/>
          <w:szCs w:val="24"/>
          <w:rtl/>
        </w:rPr>
        <w:t>، والاستفادة من هذا الأسلوب</w:t>
      </w:r>
      <w:r w:rsidR="00EB3CCE" w:rsidRPr="00FB1CD3">
        <w:rPr>
          <w:rFonts w:asciiTheme="majorBidi" w:hAnsiTheme="majorBidi" w:cstheme="majorBidi"/>
          <w:sz w:val="24"/>
          <w:szCs w:val="24"/>
          <w:rtl/>
        </w:rPr>
        <w:t xml:space="preserve"> الأدبي.</w:t>
      </w:r>
    </w:p>
    <w:p w14:paraId="4B4AF748" w14:textId="4651BA6C" w:rsidR="009A37B3" w:rsidRPr="002329E7" w:rsidRDefault="00C912A1" w:rsidP="00C75A9E">
      <w:pPr>
        <w:spacing w:after="0" w:line="360" w:lineRule="auto"/>
        <w:ind w:left="-2" w:firstLine="708"/>
        <w:jc w:val="both"/>
        <w:rPr>
          <w:rFonts w:asciiTheme="majorBidi" w:hAnsiTheme="majorBidi" w:cstheme="majorBidi"/>
          <w:b/>
          <w:bCs/>
          <w:sz w:val="24"/>
          <w:szCs w:val="24"/>
        </w:rPr>
      </w:pPr>
      <w:r>
        <w:rPr>
          <w:rFonts w:asciiTheme="majorBidi" w:hAnsiTheme="majorBidi" w:cstheme="majorBidi"/>
          <w:b/>
          <w:bCs/>
          <w:sz w:val="24"/>
          <w:szCs w:val="24"/>
          <w:rtl/>
        </w:rPr>
        <w:t>أسئلة البحث</w:t>
      </w:r>
    </w:p>
    <w:p w14:paraId="59B15214" w14:textId="7ECDF07A" w:rsidR="00926777" w:rsidRPr="00FB1CD3" w:rsidRDefault="00926777"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lastRenderedPageBreak/>
        <w:t>1-ما هو تعريف علم البلاغة، وما ه</w:t>
      </w:r>
      <w:r w:rsidR="006532F8" w:rsidRPr="00FB1CD3">
        <w:rPr>
          <w:rFonts w:asciiTheme="majorBidi" w:hAnsiTheme="majorBidi" w:cstheme="majorBidi"/>
          <w:sz w:val="24"/>
          <w:szCs w:val="24"/>
          <w:rtl/>
        </w:rPr>
        <w:t>ي</w:t>
      </w:r>
      <w:r w:rsidRPr="00FB1CD3">
        <w:rPr>
          <w:rFonts w:asciiTheme="majorBidi" w:hAnsiTheme="majorBidi" w:cstheme="majorBidi"/>
          <w:sz w:val="24"/>
          <w:szCs w:val="24"/>
          <w:rtl/>
        </w:rPr>
        <w:t xml:space="preserve"> أقسامها والعلوم التي تنضوي تحتها، وما هو أهميتها، وما وظيفتها؟</w:t>
      </w:r>
    </w:p>
    <w:p w14:paraId="0573AD0E" w14:textId="1325F36F" w:rsidR="00926777" w:rsidRPr="00FB1CD3" w:rsidRDefault="00926777"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2- من هو الدكتور البوطي، وما هي مؤلفاته، وما هي مكانته العلمية، وما هي مكانة البلاغة والأدب في كتاباته العلمية؟</w:t>
      </w:r>
    </w:p>
    <w:p w14:paraId="2C619697" w14:textId="58630D82" w:rsidR="00926777" w:rsidRPr="00FB1CD3" w:rsidRDefault="00926777"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3-هل استعان الدكتور البوطي في كتابه شرح الحكم العطائية بأساليب علم البلاغة في نقل الفكرة وتوضيحها للقارئ، وما هي أمثلة ذلك من الكتاب نفسه؟</w:t>
      </w:r>
    </w:p>
    <w:p w14:paraId="288CAF0C" w14:textId="3A05E172" w:rsidR="00F3665D" w:rsidRPr="00FB1CD3" w:rsidRDefault="00F3665D"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4-ما هو علم المعاني وما هو علم البيان وما هو علم البديع، وما المقصود من هذ</w:t>
      </w:r>
      <w:r w:rsidR="00583861">
        <w:rPr>
          <w:rFonts w:asciiTheme="majorBidi" w:hAnsiTheme="majorBidi" w:cstheme="majorBidi" w:hint="cs"/>
          <w:sz w:val="24"/>
          <w:szCs w:val="24"/>
          <w:rtl/>
        </w:rPr>
        <w:t>ه</w:t>
      </w:r>
      <w:r w:rsidRPr="00FB1CD3">
        <w:rPr>
          <w:rFonts w:asciiTheme="majorBidi" w:hAnsiTheme="majorBidi" w:cstheme="majorBidi"/>
          <w:sz w:val="24"/>
          <w:szCs w:val="24"/>
          <w:rtl/>
        </w:rPr>
        <w:t xml:space="preserve"> العلوم عند البلاغيين، وما هي الموضوعات التي تندرج تحتها؟</w:t>
      </w:r>
    </w:p>
    <w:p w14:paraId="5DFE6A5D" w14:textId="1ADC2B67" w:rsidR="00F3665D" w:rsidRPr="00FB1CD3" w:rsidRDefault="00F3665D" w:rsidP="00C75A9E">
      <w:pPr>
        <w:spacing w:after="0" w:line="360" w:lineRule="auto"/>
        <w:ind w:left="-2" w:firstLine="708"/>
        <w:jc w:val="both"/>
        <w:rPr>
          <w:rFonts w:asciiTheme="majorBidi" w:hAnsiTheme="majorBidi" w:cstheme="majorBidi"/>
          <w:sz w:val="24"/>
          <w:szCs w:val="24"/>
        </w:rPr>
      </w:pPr>
      <w:r w:rsidRPr="00FB1CD3">
        <w:rPr>
          <w:rFonts w:asciiTheme="majorBidi" w:hAnsiTheme="majorBidi" w:cstheme="majorBidi"/>
          <w:b/>
          <w:bCs/>
          <w:sz w:val="24"/>
          <w:szCs w:val="24"/>
          <w:rtl/>
        </w:rPr>
        <w:t>صعوبات البحث</w:t>
      </w:r>
    </w:p>
    <w:p w14:paraId="030B58AF" w14:textId="5CCF00B1" w:rsidR="00F3665D" w:rsidRPr="00FB1CD3" w:rsidRDefault="00F3665D"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 xml:space="preserve">لقد واجه الباحث عدة صعوبات في كتابة هذا البحث ومنها: </w:t>
      </w:r>
    </w:p>
    <w:p w14:paraId="69CD0F47" w14:textId="7315F1D8" w:rsidR="00B644DA" w:rsidRPr="00FB1CD3" w:rsidRDefault="002350A3" w:rsidP="00C75A9E">
      <w:pPr>
        <w:pStyle w:val="ListeParagraf"/>
        <w:numPr>
          <w:ilvl w:val="0"/>
          <w:numId w:val="20"/>
        </w:numPr>
        <w:spacing w:after="0" w:line="360" w:lineRule="auto"/>
        <w:jc w:val="both"/>
        <w:rPr>
          <w:rFonts w:asciiTheme="majorBidi" w:hAnsiTheme="majorBidi" w:cstheme="majorBidi"/>
          <w:sz w:val="24"/>
          <w:szCs w:val="24"/>
          <w:rtl/>
        </w:rPr>
      </w:pPr>
      <w:r w:rsidRPr="00FB1CD3">
        <w:rPr>
          <w:rFonts w:asciiTheme="majorBidi" w:hAnsiTheme="majorBidi" w:cstheme="majorBidi"/>
          <w:sz w:val="24"/>
          <w:szCs w:val="24"/>
          <w:rtl/>
        </w:rPr>
        <w:t>إيجاد المثال المناسب لاستخدام الدكتور البوطي لأ</w:t>
      </w:r>
      <w:r w:rsidR="00B644DA" w:rsidRPr="00FB1CD3">
        <w:rPr>
          <w:rFonts w:asciiTheme="majorBidi" w:hAnsiTheme="majorBidi" w:cstheme="majorBidi"/>
          <w:sz w:val="24"/>
          <w:szCs w:val="24"/>
          <w:rtl/>
        </w:rPr>
        <w:t>حد أ</w:t>
      </w:r>
      <w:r w:rsidRPr="00FB1CD3">
        <w:rPr>
          <w:rFonts w:asciiTheme="majorBidi" w:hAnsiTheme="majorBidi" w:cstheme="majorBidi"/>
          <w:sz w:val="24"/>
          <w:szCs w:val="24"/>
          <w:rtl/>
        </w:rPr>
        <w:t xml:space="preserve">ساليب علم البلاغة، </w:t>
      </w:r>
      <w:r w:rsidR="00B644DA" w:rsidRPr="00FB1CD3">
        <w:rPr>
          <w:rFonts w:asciiTheme="majorBidi" w:hAnsiTheme="majorBidi" w:cstheme="majorBidi"/>
          <w:sz w:val="24"/>
          <w:szCs w:val="24"/>
          <w:rtl/>
        </w:rPr>
        <w:t>ف</w:t>
      </w:r>
      <w:r w:rsidRPr="00FB1CD3">
        <w:rPr>
          <w:rFonts w:asciiTheme="majorBidi" w:hAnsiTheme="majorBidi" w:cstheme="majorBidi"/>
          <w:sz w:val="24"/>
          <w:szCs w:val="24"/>
          <w:rtl/>
        </w:rPr>
        <w:t xml:space="preserve">كتاب شرح الحكم العطائية للدكتور البوطي </w:t>
      </w:r>
      <w:r w:rsidR="00B644DA" w:rsidRPr="00FB1CD3">
        <w:rPr>
          <w:rFonts w:asciiTheme="majorBidi" w:hAnsiTheme="majorBidi" w:cstheme="majorBidi"/>
          <w:sz w:val="24"/>
          <w:szCs w:val="24"/>
          <w:rtl/>
        </w:rPr>
        <w:t>ليس كتاباً أدبياً يتحدث عن البلاغة، فكان لا بد من تحليل الكلام للعثور على المثال المناسب للأسلوب البلاغي ضمن الكلام.</w:t>
      </w:r>
    </w:p>
    <w:p w14:paraId="1CFB1F25" w14:textId="3B287931" w:rsidR="00E0589D" w:rsidRPr="002329E7" w:rsidRDefault="00B644DA"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 xml:space="preserve">2 </w:t>
      </w:r>
      <w:r w:rsidRPr="002329E7">
        <w:rPr>
          <w:rFonts w:asciiTheme="majorBidi" w:hAnsiTheme="majorBidi" w:cstheme="majorBidi"/>
          <w:sz w:val="24"/>
          <w:szCs w:val="24"/>
          <w:rtl/>
        </w:rPr>
        <w:t xml:space="preserve">– كون الكتاب مؤلف من خمسة أجزاء، فكان على الباحث البحث في الأجزاء كلها </w:t>
      </w:r>
      <w:r w:rsidR="00E0589D" w:rsidRPr="002329E7">
        <w:rPr>
          <w:rFonts w:asciiTheme="majorBidi" w:hAnsiTheme="majorBidi" w:cstheme="majorBidi"/>
          <w:sz w:val="24"/>
          <w:szCs w:val="24"/>
          <w:rtl/>
        </w:rPr>
        <w:t>ليشمل البحث الكتاب كله.</w:t>
      </w:r>
    </w:p>
    <w:p w14:paraId="25AD940B" w14:textId="6B54FA94" w:rsidR="00E0589D" w:rsidRPr="00FB1CD3" w:rsidRDefault="00E0589D" w:rsidP="00C75A9E">
      <w:pPr>
        <w:spacing w:after="0" w:line="360" w:lineRule="auto"/>
        <w:ind w:left="-2" w:firstLine="708"/>
        <w:jc w:val="both"/>
        <w:rPr>
          <w:rFonts w:asciiTheme="majorBidi" w:hAnsiTheme="majorBidi" w:cstheme="majorBidi"/>
          <w:sz w:val="24"/>
          <w:szCs w:val="24"/>
          <w:rtl/>
        </w:rPr>
      </w:pPr>
      <w:r w:rsidRPr="002329E7">
        <w:rPr>
          <w:rFonts w:asciiTheme="majorBidi" w:hAnsiTheme="majorBidi" w:cstheme="majorBidi"/>
          <w:sz w:val="24"/>
          <w:szCs w:val="24"/>
          <w:rtl/>
        </w:rPr>
        <w:t>3-عدم وجود بحث سابق لهذا الكتاب من الناحية البلاغية.</w:t>
      </w:r>
    </w:p>
    <w:p w14:paraId="764CA1CF" w14:textId="23C2E028" w:rsidR="00E0589D" w:rsidRPr="00FB1CD3" w:rsidRDefault="00E0589D"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4-الصعوبة في إيجاد الأمثلة المناسبة في بعض المواضيع، وذلك لاختصاص هذه المواضيع البلاغية بالشعر أو بتزيين الكلام فقط، وذلك مثل بعض المحسنات اللفظية</w:t>
      </w:r>
      <w:r w:rsidR="0015444A" w:rsidRPr="00FB1CD3">
        <w:rPr>
          <w:rFonts w:asciiTheme="majorBidi" w:hAnsiTheme="majorBidi" w:cstheme="majorBidi"/>
          <w:sz w:val="24"/>
          <w:szCs w:val="24"/>
          <w:rtl/>
        </w:rPr>
        <w:t xml:space="preserve"> التي تستخدم في السجع أو الشعر.</w:t>
      </w:r>
    </w:p>
    <w:p w14:paraId="0AEC3D80" w14:textId="12D2E4A6" w:rsidR="006537E9" w:rsidRPr="002329E7" w:rsidRDefault="006537E9" w:rsidP="00C75A9E">
      <w:pPr>
        <w:spacing w:after="0" w:line="360" w:lineRule="auto"/>
        <w:ind w:left="-2" w:firstLine="708"/>
        <w:jc w:val="both"/>
        <w:rPr>
          <w:rFonts w:asciiTheme="majorBidi" w:hAnsiTheme="majorBidi" w:cstheme="majorBidi"/>
          <w:b/>
          <w:bCs/>
          <w:sz w:val="24"/>
          <w:szCs w:val="24"/>
          <w:rtl/>
        </w:rPr>
      </w:pPr>
      <w:r w:rsidRPr="002329E7">
        <w:rPr>
          <w:rFonts w:asciiTheme="majorBidi" w:hAnsiTheme="majorBidi" w:cstheme="majorBidi"/>
          <w:b/>
          <w:bCs/>
          <w:sz w:val="24"/>
          <w:szCs w:val="24"/>
          <w:rtl/>
        </w:rPr>
        <w:t>منهج ال</w:t>
      </w:r>
      <w:r w:rsidR="009A37B3" w:rsidRPr="002329E7">
        <w:rPr>
          <w:rFonts w:asciiTheme="majorBidi" w:hAnsiTheme="majorBidi" w:cstheme="majorBidi"/>
          <w:b/>
          <w:bCs/>
          <w:sz w:val="24"/>
          <w:szCs w:val="24"/>
          <w:rtl/>
        </w:rPr>
        <w:t>بحث</w:t>
      </w:r>
    </w:p>
    <w:p w14:paraId="29CAD603" w14:textId="7F6EF2D2" w:rsidR="006537E9" w:rsidRPr="00FB1CD3" w:rsidRDefault="006537E9"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سيتبع الباحث في هذه الدراسة المناهج التالية:</w:t>
      </w:r>
    </w:p>
    <w:p w14:paraId="19D1A275" w14:textId="0156FDA3" w:rsidR="006537E9" w:rsidRPr="00FB1CD3" w:rsidRDefault="006537E9"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 xml:space="preserve">المنهج الوصفي: وذلك من خلال وصف أقوال علماء البلاغة وتعريفاتهم، وكذلك وصف حياة الدكتور البوطي وكتابه </w:t>
      </w:r>
      <w:r w:rsidR="007242B6" w:rsidRPr="00FB1CD3">
        <w:rPr>
          <w:rFonts w:asciiTheme="majorBidi" w:hAnsiTheme="majorBidi" w:cstheme="majorBidi"/>
          <w:sz w:val="24"/>
          <w:szCs w:val="24"/>
          <w:rtl/>
        </w:rPr>
        <w:t>وما جاء فيه من أقوال وأراء.</w:t>
      </w:r>
    </w:p>
    <w:p w14:paraId="0196B2B4" w14:textId="2D62E16F" w:rsidR="007242B6" w:rsidRPr="00FB1CD3" w:rsidRDefault="007242B6"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المنهج الاستنباطي: وذلك باستنباط الأمثلة المناسبة والدالة على المعنى البلاغي المطلوب.</w:t>
      </w:r>
    </w:p>
    <w:p w14:paraId="554A44F1" w14:textId="0B058D17" w:rsidR="007242B6" w:rsidRDefault="007242B6"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المنهج التحليلي: وذلك بتحليل هذه الأمثلة وبيان كيفية دلالتها على المعنى المراد.</w:t>
      </w:r>
    </w:p>
    <w:p w14:paraId="2216A1B1" w14:textId="452030AF" w:rsidR="002329E7" w:rsidRPr="00FB1CD3" w:rsidRDefault="00C912A1" w:rsidP="00C75A9E">
      <w:pPr>
        <w:spacing w:after="0" w:line="360" w:lineRule="auto"/>
        <w:ind w:left="-2" w:firstLine="708"/>
        <w:jc w:val="both"/>
        <w:rPr>
          <w:rFonts w:asciiTheme="majorBidi" w:hAnsiTheme="majorBidi" w:cstheme="majorBidi"/>
          <w:b/>
          <w:bCs/>
          <w:sz w:val="24"/>
          <w:szCs w:val="24"/>
          <w:rtl/>
        </w:rPr>
      </w:pPr>
      <w:r>
        <w:rPr>
          <w:rFonts w:asciiTheme="majorBidi" w:hAnsiTheme="majorBidi" w:cstheme="majorBidi"/>
          <w:b/>
          <w:bCs/>
          <w:sz w:val="24"/>
          <w:szCs w:val="24"/>
          <w:rtl/>
        </w:rPr>
        <w:t>الدراسات السابقة</w:t>
      </w:r>
    </w:p>
    <w:p w14:paraId="5945D665" w14:textId="77777777" w:rsidR="002329E7" w:rsidRPr="00FB1CD3" w:rsidRDefault="002329E7"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لم أجد فيما بحثت عنه دراسات أدبية سابقة عن كتاب شرح الحكم العطائية للدكتور البوطي، فسيكون هذا البحث هي الدراسة الأدبية الأولى لهذا الكتاب، إلا أن هناك بعض الرسائل الجامعية عن الدكتور البوطي وأراءه العلمية، منها.</w:t>
      </w:r>
    </w:p>
    <w:p w14:paraId="673ECB63" w14:textId="77777777" w:rsidR="002329E7" w:rsidRPr="00FB1CD3" w:rsidRDefault="002329E7"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1-الشيخ محمد سعيد رمضان البوطي وآراؤه الاعتقادية، للباحث سمير روبين الجعبري، حيث تحدث فيه عن أراء الدكتور البوطي من ناحية العقيدة مع مناقشتها على ضوء الكتاب والسنة.</w:t>
      </w:r>
    </w:p>
    <w:p w14:paraId="6F0D87FA" w14:textId="77777777" w:rsidR="002329E7" w:rsidRPr="00FB1CD3" w:rsidRDefault="002329E7"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 xml:space="preserve">2- الدكتور البوطي وجهوده في التفسير وعلوم القرآن للباحث عبد الله عبد الفتاح سعد، حيث تحدث فيه عن الجهود العلمية للدكتور البوطي في مجال التفسير وعلوم القرآن.  </w:t>
      </w:r>
    </w:p>
    <w:p w14:paraId="75267B0D" w14:textId="77777777" w:rsidR="002329E7" w:rsidRPr="00FB1CD3" w:rsidRDefault="002329E7"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وهناك دراسات جامعية بحثت في الجهود الأدبية والبلاغية لعلماء أخرين منها</w:t>
      </w:r>
    </w:p>
    <w:p w14:paraId="604B9E07" w14:textId="77777777" w:rsidR="002329E7" w:rsidRPr="00FB1CD3" w:rsidRDefault="002329E7" w:rsidP="00C75A9E">
      <w:pPr>
        <w:spacing w:after="0" w:line="360" w:lineRule="auto"/>
        <w:ind w:left="-2" w:firstLine="708"/>
        <w:jc w:val="both"/>
        <w:rPr>
          <w:rFonts w:asciiTheme="majorBidi" w:hAnsiTheme="majorBidi" w:cstheme="majorBidi"/>
          <w:sz w:val="24"/>
          <w:szCs w:val="24"/>
          <w:rtl/>
        </w:rPr>
      </w:pPr>
      <w:r w:rsidRPr="00FB1CD3">
        <w:rPr>
          <w:rFonts w:asciiTheme="majorBidi" w:hAnsiTheme="majorBidi" w:cstheme="majorBidi"/>
          <w:sz w:val="24"/>
          <w:szCs w:val="24"/>
          <w:rtl/>
        </w:rPr>
        <w:t>-الزحيلي وجهوده البلاغية في ضوء كتابه التفسير المنير في العقيدة والشريعة والمنهج في السور المكية، للباحث رفيق صدقي كامل صيام، وهي دراسة أدبية بلاغية لجهود الدكتور وهبة الزحيلي في كتابه التفسير المنير.</w:t>
      </w:r>
    </w:p>
    <w:p w14:paraId="7B70666F" w14:textId="77777777" w:rsidR="002329E7" w:rsidRPr="00FB1CD3" w:rsidRDefault="002329E7" w:rsidP="00C75A9E">
      <w:pPr>
        <w:spacing w:after="0" w:line="360" w:lineRule="auto"/>
        <w:ind w:left="-2" w:firstLine="708"/>
        <w:jc w:val="both"/>
        <w:rPr>
          <w:rFonts w:asciiTheme="majorBidi" w:hAnsiTheme="majorBidi" w:cstheme="majorBidi"/>
          <w:sz w:val="24"/>
          <w:szCs w:val="24"/>
        </w:rPr>
      </w:pPr>
    </w:p>
    <w:p w14:paraId="7C6CBE3C" w14:textId="77777777" w:rsidR="00FB1CD3" w:rsidRDefault="00FB1CD3" w:rsidP="00C75A9E">
      <w:pPr>
        <w:spacing w:after="0" w:line="360" w:lineRule="auto"/>
        <w:jc w:val="both"/>
        <w:rPr>
          <w:rFonts w:asciiTheme="majorBidi" w:hAnsiTheme="majorBidi" w:cstheme="majorBidi"/>
          <w:sz w:val="24"/>
          <w:szCs w:val="24"/>
          <w:rtl/>
        </w:rPr>
      </w:pPr>
    </w:p>
    <w:p w14:paraId="6412482D" w14:textId="77777777" w:rsidR="00783AA1" w:rsidRDefault="00783AA1" w:rsidP="00C75A9E">
      <w:pPr>
        <w:spacing w:after="0" w:line="360" w:lineRule="auto"/>
        <w:jc w:val="both"/>
        <w:rPr>
          <w:rFonts w:asciiTheme="majorBidi" w:hAnsiTheme="majorBidi" w:cstheme="majorBidi"/>
          <w:sz w:val="24"/>
          <w:szCs w:val="24"/>
          <w:rtl/>
        </w:rPr>
      </w:pPr>
    </w:p>
    <w:p w14:paraId="37F93B7D" w14:textId="675A6A7F" w:rsidR="00FA0DD1" w:rsidRPr="00D76381" w:rsidRDefault="00D76381" w:rsidP="00C75A9E">
      <w:pPr>
        <w:pStyle w:val="Balk1"/>
        <w:rPr>
          <w:rtl/>
        </w:rPr>
      </w:pPr>
      <w:bookmarkStart w:id="5" w:name="_Toc220581048"/>
      <w:r w:rsidRPr="00D76381">
        <w:rPr>
          <w:rFonts w:hint="cs"/>
          <w:rtl/>
        </w:rPr>
        <w:t xml:space="preserve">الفصل </w:t>
      </w:r>
      <w:r w:rsidR="00385BD2">
        <w:rPr>
          <w:rFonts w:hint="cs"/>
          <w:rtl/>
        </w:rPr>
        <w:t>التمهيدي</w:t>
      </w:r>
      <w:r w:rsidRPr="00D76381">
        <w:rPr>
          <w:rFonts w:hint="cs"/>
          <w:rtl/>
        </w:rPr>
        <w:t xml:space="preserve">: </w:t>
      </w:r>
      <w:r w:rsidR="008066C6" w:rsidRPr="00D76381">
        <w:rPr>
          <w:rtl/>
        </w:rPr>
        <w:t>حياة الدكتور محمد سعيد رمضان البوطي</w:t>
      </w:r>
      <w:bookmarkEnd w:id="5"/>
    </w:p>
    <w:p w14:paraId="44DE0C0B" w14:textId="203E0182" w:rsidR="008066C6" w:rsidRPr="00D76381" w:rsidRDefault="00D76381" w:rsidP="00C75A9E">
      <w:pPr>
        <w:pStyle w:val="Balk1"/>
        <w:numPr>
          <w:ilvl w:val="0"/>
          <w:numId w:val="22"/>
        </w:numPr>
        <w:rPr>
          <w:rtl/>
        </w:rPr>
      </w:pPr>
      <w:bookmarkStart w:id="6" w:name="_Toc220581049"/>
      <w:r>
        <w:rPr>
          <w:rFonts w:hint="cs"/>
          <w:rtl/>
        </w:rPr>
        <w:t xml:space="preserve">المبحث الأول: </w:t>
      </w:r>
      <w:r w:rsidR="008066C6" w:rsidRPr="00D76381">
        <w:rPr>
          <w:rtl/>
        </w:rPr>
        <w:t>اسمه ونسبه ومولده</w:t>
      </w:r>
      <w:bookmarkEnd w:id="6"/>
    </w:p>
    <w:p w14:paraId="68446E7C" w14:textId="11ACE780" w:rsidR="00012942" w:rsidRPr="00F3433D" w:rsidRDefault="00A06319" w:rsidP="00313578">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 xml:space="preserve">اسمه محمد سعيد واسم والده رمضان البوطي، </w:t>
      </w:r>
      <w:r w:rsidR="00A23A16" w:rsidRPr="00F3433D">
        <w:rPr>
          <w:rFonts w:asciiTheme="majorBidi" w:hAnsiTheme="majorBidi" w:cstheme="majorBidi"/>
          <w:sz w:val="24"/>
          <w:szCs w:val="24"/>
          <w:rtl/>
        </w:rPr>
        <w:t xml:space="preserve">وكان يطلق على والده لقب ملا وهي تعني (الشيخ) في اللغة الكردية، </w:t>
      </w:r>
      <w:r w:rsidRPr="00F3433D">
        <w:rPr>
          <w:rFonts w:asciiTheme="majorBidi" w:hAnsiTheme="majorBidi" w:cstheme="majorBidi"/>
          <w:sz w:val="24"/>
          <w:szCs w:val="24"/>
          <w:rtl/>
        </w:rPr>
        <w:t xml:space="preserve">ولد الدكتور البوطي عام </w:t>
      </w:r>
      <w:r w:rsidR="003144BC" w:rsidRPr="00F3433D">
        <w:rPr>
          <w:rFonts w:asciiTheme="majorBidi" w:hAnsiTheme="majorBidi" w:cstheme="majorBidi"/>
          <w:sz w:val="24"/>
          <w:szCs w:val="24"/>
          <w:rtl/>
        </w:rPr>
        <w:t>1929م في</w:t>
      </w:r>
      <w:r w:rsidRPr="00F3433D">
        <w:rPr>
          <w:rFonts w:asciiTheme="majorBidi" w:hAnsiTheme="majorBidi" w:cstheme="majorBidi"/>
          <w:sz w:val="24"/>
          <w:szCs w:val="24"/>
          <w:rtl/>
        </w:rPr>
        <w:t xml:space="preserve"> قرية (جيلكا) التابعة لجزيرة بوطان التي يطلق عليها باللغة العربية جزيرة ابن عمر وهي واقعة في الأراضي التركية، على ضفاف نهر دجلة شمال العراق عند نقطة الالتقاء بين تركيا وسوريا</w:t>
      </w:r>
      <w:r w:rsidR="004F387B" w:rsidRPr="00F3433D">
        <w:rPr>
          <w:rFonts w:asciiTheme="majorBidi" w:hAnsiTheme="majorBidi" w:cstheme="majorBidi"/>
          <w:sz w:val="24"/>
          <w:szCs w:val="24"/>
          <w:rtl/>
        </w:rPr>
        <w:t xml:space="preserve"> </w:t>
      </w:r>
      <w:r w:rsidR="00012942" w:rsidRPr="00F3433D">
        <w:rPr>
          <w:rFonts w:asciiTheme="majorBidi" w:hAnsiTheme="majorBidi" w:cstheme="majorBidi"/>
          <w:sz w:val="24"/>
          <w:szCs w:val="24"/>
          <w:rtl/>
        </w:rPr>
        <w:t>والعراق. وهو</w:t>
      </w:r>
      <w:r w:rsidR="004F387B" w:rsidRPr="00F3433D">
        <w:rPr>
          <w:rFonts w:asciiTheme="majorBidi" w:hAnsiTheme="majorBidi" w:cstheme="majorBidi"/>
          <w:sz w:val="24"/>
          <w:szCs w:val="24"/>
          <w:rtl/>
        </w:rPr>
        <w:t xml:space="preserve"> ينتمي إلى عائلة كردية من </w:t>
      </w:r>
      <w:r w:rsidR="00D444D5" w:rsidRPr="00F3433D">
        <w:rPr>
          <w:rFonts w:asciiTheme="majorBidi" w:hAnsiTheme="majorBidi" w:cstheme="majorBidi"/>
          <w:sz w:val="24"/>
          <w:szCs w:val="24"/>
          <w:rtl/>
        </w:rPr>
        <w:t>أ</w:t>
      </w:r>
      <w:r w:rsidR="004F387B" w:rsidRPr="00F3433D">
        <w:rPr>
          <w:rFonts w:asciiTheme="majorBidi" w:hAnsiTheme="majorBidi" w:cstheme="majorBidi"/>
          <w:sz w:val="24"/>
          <w:szCs w:val="24"/>
          <w:rtl/>
        </w:rPr>
        <w:t>بويين كرديين.</w:t>
      </w:r>
    </w:p>
    <w:p w14:paraId="31A2175B" w14:textId="0EA69494" w:rsidR="008066C6" w:rsidRPr="00F3433D" w:rsidRDefault="000402B6" w:rsidP="00313578">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 xml:space="preserve">إلا </w:t>
      </w:r>
      <w:r w:rsidR="004F387B" w:rsidRPr="00F3433D">
        <w:rPr>
          <w:rFonts w:asciiTheme="majorBidi" w:hAnsiTheme="majorBidi" w:cstheme="majorBidi"/>
          <w:sz w:val="24"/>
          <w:szCs w:val="24"/>
          <w:rtl/>
        </w:rPr>
        <w:t>أن</w:t>
      </w:r>
      <w:r w:rsidRPr="00F3433D">
        <w:rPr>
          <w:rFonts w:asciiTheme="majorBidi" w:hAnsiTheme="majorBidi" w:cstheme="majorBidi"/>
          <w:sz w:val="24"/>
          <w:szCs w:val="24"/>
          <w:rtl/>
        </w:rPr>
        <w:t>ه عندما</w:t>
      </w:r>
      <w:r w:rsidR="004F387B" w:rsidRPr="00F3433D">
        <w:rPr>
          <w:rFonts w:asciiTheme="majorBidi" w:hAnsiTheme="majorBidi" w:cstheme="majorBidi"/>
          <w:sz w:val="24"/>
          <w:szCs w:val="24"/>
          <w:rtl/>
        </w:rPr>
        <w:t xml:space="preserve"> بلغ الرابعة من عمره انتقل مع والده للعيش في دمشق عا</w:t>
      </w:r>
      <w:r w:rsidR="004F387B" w:rsidRPr="00583861">
        <w:rPr>
          <w:rFonts w:asciiTheme="majorBidi" w:hAnsiTheme="majorBidi" w:cstheme="majorBidi"/>
          <w:sz w:val="24"/>
          <w:szCs w:val="24"/>
          <w:rtl/>
        </w:rPr>
        <w:t>م 1933م</w:t>
      </w:r>
      <w:r w:rsidRPr="00583861">
        <w:rPr>
          <w:rFonts w:asciiTheme="majorBidi" w:hAnsiTheme="majorBidi" w:cstheme="majorBidi"/>
          <w:sz w:val="24"/>
          <w:szCs w:val="24"/>
          <w:rtl/>
        </w:rPr>
        <w:t>،</w:t>
      </w:r>
      <w:r w:rsidRPr="00F3433D">
        <w:rPr>
          <w:rFonts w:asciiTheme="majorBidi" w:hAnsiTheme="majorBidi" w:cstheme="majorBidi"/>
          <w:sz w:val="24"/>
          <w:szCs w:val="24"/>
          <w:rtl/>
        </w:rPr>
        <w:t xml:space="preserve"> وبقي فيها حتى مماته.</w:t>
      </w:r>
      <w:r w:rsidR="00A6230E" w:rsidRPr="00F3433D">
        <w:rPr>
          <w:rFonts w:asciiTheme="majorBidi" w:hAnsiTheme="majorBidi" w:cstheme="majorBidi"/>
          <w:sz w:val="24"/>
          <w:szCs w:val="24"/>
          <w:rtl/>
        </w:rPr>
        <w:t xml:space="preserve"> </w:t>
      </w:r>
      <w:r w:rsidR="00A6230E" w:rsidRPr="00E73F9C">
        <w:rPr>
          <w:rFonts w:asciiTheme="majorBidi" w:hAnsiTheme="majorBidi" w:cstheme="majorBidi"/>
          <w:sz w:val="24"/>
          <w:szCs w:val="24"/>
          <w:vertAlign w:val="superscript"/>
          <w:rtl/>
          <w:lang w:val="tr-TR"/>
        </w:rPr>
        <w:t>(</w:t>
      </w:r>
      <w:r w:rsidR="00A6230E" w:rsidRPr="00E73F9C">
        <w:rPr>
          <w:rStyle w:val="DipnotBavurusu"/>
          <w:rFonts w:asciiTheme="majorBidi" w:hAnsiTheme="majorBidi" w:cstheme="majorBidi"/>
          <w:sz w:val="24"/>
          <w:szCs w:val="24"/>
          <w:rtl/>
          <w:lang w:val="tr-TR"/>
        </w:rPr>
        <w:footnoteReference w:id="1"/>
      </w:r>
      <w:r w:rsidR="00A6230E" w:rsidRPr="00E73F9C">
        <w:rPr>
          <w:rFonts w:asciiTheme="majorBidi" w:hAnsiTheme="majorBidi" w:cstheme="majorBidi"/>
          <w:sz w:val="24"/>
          <w:szCs w:val="24"/>
          <w:vertAlign w:val="superscript"/>
          <w:rtl/>
        </w:rPr>
        <w:t>.)</w:t>
      </w:r>
    </w:p>
    <w:p w14:paraId="19AA8185" w14:textId="60EC773B" w:rsidR="004F387B" w:rsidRPr="00D76381" w:rsidRDefault="00D76381" w:rsidP="00C75A9E">
      <w:pPr>
        <w:pStyle w:val="Balk1"/>
        <w:numPr>
          <w:ilvl w:val="1"/>
          <w:numId w:val="22"/>
        </w:numPr>
        <w:ind w:left="423"/>
        <w:rPr>
          <w:rtl/>
        </w:rPr>
      </w:pPr>
      <w:r>
        <w:rPr>
          <w:rFonts w:hint="cs"/>
          <w:rtl/>
        </w:rPr>
        <w:t xml:space="preserve"> </w:t>
      </w:r>
      <w:bookmarkStart w:id="7" w:name="_Toc220581050"/>
      <w:r w:rsidR="004F387B" w:rsidRPr="00D76381">
        <w:rPr>
          <w:rtl/>
        </w:rPr>
        <w:t>عصره</w:t>
      </w:r>
      <w:bookmarkEnd w:id="7"/>
    </w:p>
    <w:p w14:paraId="3A0ED723" w14:textId="2E4C6BF0" w:rsidR="004F387B" w:rsidRPr="00F3433D" w:rsidRDefault="004F387B" w:rsidP="00313578">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عاش الدكتور البوطي بين عامي 1929-</w:t>
      </w:r>
      <w:r w:rsidR="00E73F9C">
        <w:rPr>
          <w:rFonts w:asciiTheme="majorBidi" w:hAnsiTheme="majorBidi" w:cstheme="majorBidi" w:hint="cs"/>
          <w:sz w:val="24"/>
          <w:szCs w:val="24"/>
          <w:rtl/>
        </w:rPr>
        <w:t>2013 م</w:t>
      </w:r>
      <w:r w:rsidRPr="00F3433D">
        <w:rPr>
          <w:rFonts w:asciiTheme="majorBidi" w:hAnsiTheme="majorBidi" w:cstheme="majorBidi"/>
          <w:sz w:val="24"/>
          <w:szCs w:val="24"/>
          <w:rtl/>
        </w:rPr>
        <w:t>،</w:t>
      </w:r>
      <w:r w:rsidR="00EC6EC9" w:rsidRPr="00F3433D">
        <w:rPr>
          <w:rFonts w:asciiTheme="majorBidi" w:hAnsiTheme="majorBidi" w:cstheme="majorBidi"/>
          <w:sz w:val="24"/>
          <w:szCs w:val="24"/>
          <w:rtl/>
        </w:rPr>
        <w:t xml:space="preserve"> </w:t>
      </w:r>
      <w:r w:rsidRPr="00F3433D">
        <w:rPr>
          <w:rFonts w:asciiTheme="majorBidi" w:hAnsiTheme="majorBidi" w:cstheme="majorBidi"/>
          <w:sz w:val="24"/>
          <w:szCs w:val="24"/>
          <w:rtl/>
        </w:rPr>
        <w:t>وكانت حياته في هذه الفترة مليئة بالأحداث السياسية والتغيرات في السلطة والحركات الانقلابية التي كان لها تأثير</w:t>
      </w:r>
      <w:r w:rsidR="00E73F9C">
        <w:rPr>
          <w:rFonts w:asciiTheme="majorBidi" w:hAnsiTheme="majorBidi" w:cstheme="majorBidi" w:hint="cs"/>
          <w:sz w:val="24"/>
          <w:szCs w:val="24"/>
          <w:rtl/>
        </w:rPr>
        <w:t>ٌ</w:t>
      </w:r>
      <w:r w:rsidR="00EC6EC9" w:rsidRPr="00F3433D">
        <w:rPr>
          <w:rFonts w:asciiTheme="majorBidi" w:hAnsiTheme="majorBidi" w:cstheme="majorBidi"/>
          <w:sz w:val="24"/>
          <w:szCs w:val="24"/>
          <w:rtl/>
        </w:rPr>
        <w:t xml:space="preserve"> </w:t>
      </w:r>
      <w:r w:rsidRPr="00F3433D">
        <w:rPr>
          <w:rFonts w:asciiTheme="majorBidi" w:hAnsiTheme="majorBidi" w:cstheme="majorBidi"/>
          <w:sz w:val="24"/>
          <w:szCs w:val="24"/>
          <w:rtl/>
        </w:rPr>
        <w:t>كبير</w:t>
      </w:r>
      <w:r w:rsidR="00E73F9C">
        <w:rPr>
          <w:rFonts w:asciiTheme="majorBidi" w:hAnsiTheme="majorBidi" w:cstheme="majorBidi" w:hint="cs"/>
          <w:sz w:val="24"/>
          <w:szCs w:val="24"/>
          <w:rtl/>
        </w:rPr>
        <w:t>ٌ</w:t>
      </w:r>
      <w:r w:rsidR="00EC6EC9" w:rsidRPr="00F3433D">
        <w:rPr>
          <w:rFonts w:asciiTheme="majorBidi" w:hAnsiTheme="majorBidi" w:cstheme="majorBidi"/>
          <w:sz w:val="24"/>
          <w:szCs w:val="24"/>
          <w:rtl/>
        </w:rPr>
        <w:t xml:space="preserve"> في أحوال البلاد الإسلامية، ومن ذلك الوحدة بين سوريا ومصر</w:t>
      </w:r>
      <w:r w:rsidR="00791F2D">
        <w:rPr>
          <w:rFonts w:asciiTheme="majorBidi" w:hAnsiTheme="majorBidi" w:cstheme="majorBidi" w:hint="cs"/>
          <w:sz w:val="24"/>
          <w:szCs w:val="24"/>
          <w:rtl/>
        </w:rPr>
        <w:t xml:space="preserve"> عام 1958</w:t>
      </w:r>
      <w:r w:rsidR="00E85E63">
        <w:rPr>
          <w:rFonts w:asciiTheme="majorBidi" w:hAnsiTheme="majorBidi" w:cstheme="majorBidi" w:hint="cs"/>
          <w:sz w:val="24"/>
          <w:szCs w:val="24"/>
          <w:rtl/>
        </w:rPr>
        <w:t>م</w:t>
      </w:r>
      <w:r w:rsidR="00EC6EC9" w:rsidRPr="00F3433D">
        <w:rPr>
          <w:rFonts w:asciiTheme="majorBidi" w:hAnsiTheme="majorBidi" w:cstheme="majorBidi"/>
          <w:sz w:val="24"/>
          <w:szCs w:val="24"/>
          <w:rtl/>
        </w:rPr>
        <w:t xml:space="preserve"> ثم الانفصال بعد ذلك</w:t>
      </w:r>
      <w:r w:rsidR="00791F2D">
        <w:rPr>
          <w:rFonts w:asciiTheme="majorBidi" w:hAnsiTheme="majorBidi" w:cstheme="majorBidi" w:hint="cs"/>
          <w:sz w:val="24"/>
          <w:szCs w:val="24"/>
          <w:rtl/>
        </w:rPr>
        <w:t xml:space="preserve"> عام 1961</w:t>
      </w:r>
      <w:r w:rsidR="00E85E63">
        <w:rPr>
          <w:rFonts w:asciiTheme="majorBidi" w:hAnsiTheme="majorBidi" w:cstheme="majorBidi" w:hint="cs"/>
          <w:sz w:val="24"/>
          <w:szCs w:val="24"/>
          <w:rtl/>
        </w:rPr>
        <w:t>م</w:t>
      </w:r>
      <w:r w:rsidR="00EC6EC9" w:rsidRPr="00F3433D">
        <w:rPr>
          <w:rFonts w:asciiTheme="majorBidi" w:hAnsiTheme="majorBidi" w:cstheme="majorBidi"/>
          <w:sz w:val="24"/>
          <w:szCs w:val="24"/>
          <w:rtl/>
        </w:rPr>
        <w:t xml:space="preserve">، </w:t>
      </w:r>
      <w:r w:rsidR="004B3CBE" w:rsidRPr="00F3433D">
        <w:rPr>
          <w:rFonts w:asciiTheme="majorBidi" w:hAnsiTheme="majorBidi" w:cstheme="majorBidi"/>
          <w:sz w:val="24"/>
          <w:szCs w:val="24"/>
          <w:rtl/>
        </w:rPr>
        <w:t>و</w:t>
      </w:r>
      <w:r w:rsidR="00EC6EC9" w:rsidRPr="00F3433D">
        <w:rPr>
          <w:rFonts w:asciiTheme="majorBidi" w:hAnsiTheme="majorBidi" w:cstheme="majorBidi"/>
          <w:sz w:val="24"/>
          <w:szCs w:val="24"/>
          <w:rtl/>
        </w:rPr>
        <w:t>حركة ال</w:t>
      </w:r>
      <w:r w:rsidR="00A25BD6" w:rsidRPr="00F3433D">
        <w:rPr>
          <w:rFonts w:asciiTheme="majorBidi" w:hAnsiTheme="majorBidi" w:cstheme="majorBidi"/>
          <w:sz w:val="24"/>
          <w:szCs w:val="24"/>
          <w:rtl/>
        </w:rPr>
        <w:t>إ</w:t>
      </w:r>
      <w:r w:rsidR="00EC6EC9" w:rsidRPr="00F3433D">
        <w:rPr>
          <w:rFonts w:asciiTheme="majorBidi" w:hAnsiTheme="majorBidi" w:cstheme="majorBidi"/>
          <w:sz w:val="24"/>
          <w:szCs w:val="24"/>
          <w:rtl/>
        </w:rPr>
        <w:t>خوان المسلمين وما نتج عن ذلك من حركات قمع للمسلمين</w:t>
      </w:r>
      <w:r w:rsidR="00E85E63">
        <w:rPr>
          <w:rFonts w:asciiTheme="majorBidi" w:hAnsiTheme="majorBidi" w:cstheme="majorBidi" w:hint="cs"/>
          <w:sz w:val="24"/>
          <w:szCs w:val="24"/>
          <w:rtl/>
        </w:rPr>
        <w:t xml:space="preserve"> عام </w:t>
      </w:r>
      <w:r w:rsidR="00EC6EC9" w:rsidRPr="00F3433D">
        <w:rPr>
          <w:rFonts w:asciiTheme="majorBidi" w:hAnsiTheme="majorBidi" w:cstheme="majorBidi"/>
          <w:sz w:val="24"/>
          <w:szCs w:val="24"/>
          <w:rtl/>
        </w:rPr>
        <w:t xml:space="preserve"> </w:t>
      </w:r>
      <w:r w:rsidR="00E85E63">
        <w:rPr>
          <w:rFonts w:asciiTheme="majorBidi" w:hAnsiTheme="majorBidi" w:cstheme="majorBidi" w:hint="cs"/>
          <w:sz w:val="24"/>
          <w:szCs w:val="24"/>
          <w:rtl/>
        </w:rPr>
        <w:t>1979م</w:t>
      </w:r>
      <w:r w:rsidR="004B3CBE" w:rsidRPr="00F3433D">
        <w:rPr>
          <w:rFonts w:asciiTheme="majorBidi" w:hAnsiTheme="majorBidi" w:cstheme="majorBidi"/>
          <w:sz w:val="24"/>
          <w:szCs w:val="24"/>
          <w:rtl/>
        </w:rPr>
        <w:t>، وكذلك أحداث حماة في سوريا وما نتج عن ذلك من مجازر قام به النظام المجرم ضد المسلمين في سوريا</w:t>
      </w:r>
      <w:r w:rsidR="00E85E63">
        <w:rPr>
          <w:rFonts w:asciiTheme="majorBidi" w:hAnsiTheme="majorBidi" w:cstheme="majorBidi" w:hint="cs"/>
          <w:sz w:val="24"/>
          <w:szCs w:val="24"/>
          <w:rtl/>
        </w:rPr>
        <w:t xml:space="preserve"> عام 1982م</w:t>
      </w:r>
      <w:r w:rsidR="00A032AB" w:rsidRPr="00F3433D">
        <w:rPr>
          <w:rFonts w:asciiTheme="majorBidi" w:hAnsiTheme="majorBidi" w:cstheme="majorBidi"/>
          <w:sz w:val="24"/>
          <w:szCs w:val="24"/>
          <w:rtl/>
        </w:rPr>
        <w:t xml:space="preserve"> </w:t>
      </w:r>
      <w:r w:rsidR="00A032AB" w:rsidRPr="00F3433D">
        <w:rPr>
          <w:rFonts w:asciiTheme="majorBidi" w:hAnsiTheme="majorBidi" w:cstheme="majorBidi"/>
          <w:sz w:val="24"/>
          <w:szCs w:val="24"/>
          <w:vertAlign w:val="superscript"/>
          <w:rtl/>
          <w:lang w:val="tr-TR"/>
        </w:rPr>
        <w:t>(</w:t>
      </w:r>
      <w:r w:rsidR="00A032AB" w:rsidRPr="00F3433D">
        <w:rPr>
          <w:rStyle w:val="DipnotBavurusu"/>
          <w:rFonts w:asciiTheme="majorBidi" w:hAnsiTheme="majorBidi" w:cstheme="majorBidi"/>
          <w:sz w:val="24"/>
          <w:szCs w:val="24"/>
          <w:rtl/>
          <w:lang w:val="tr-TR"/>
        </w:rPr>
        <w:footnoteReference w:id="2"/>
      </w:r>
      <w:r w:rsidR="00A032AB" w:rsidRPr="00F3433D">
        <w:rPr>
          <w:rFonts w:asciiTheme="majorBidi" w:hAnsiTheme="majorBidi" w:cstheme="majorBidi"/>
          <w:sz w:val="24"/>
          <w:szCs w:val="24"/>
          <w:vertAlign w:val="superscript"/>
          <w:rtl/>
        </w:rPr>
        <w:t>.)</w:t>
      </w:r>
      <w:r w:rsidR="004B3CBE" w:rsidRPr="00F3433D">
        <w:rPr>
          <w:rFonts w:asciiTheme="majorBidi" w:hAnsiTheme="majorBidi" w:cstheme="majorBidi"/>
          <w:sz w:val="24"/>
          <w:szCs w:val="24"/>
          <w:rtl/>
        </w:rPr>
        <w:t>، ثم بعد ذلك انتقال الحكم إلى بشار الأسد عام 2000م الذي تسبب بقتل الكثير من السوريين وتهجيرهم بعد أحداث الثورة السورية المباركة عام 2011م</w:t>
      </w:r>
      <w:r w:rsidR="003330BA" w:rsidRPr="00F3433D">
        <w:rPr>
          <w:rFonts w:asciiTheme="majorBidi" w:hAnsiTheme="majorBidi" w:cstheme="majorBidi"/>
          <w:sz w:val="24"/>
          <w:szCs w:val="24"/>
          <w:rtl/>
        </w:rPr>
        <w:t xml:space="preserve"> وغير ذلك من الأحداث والتقلبات التي حاول فيها الدكتور البوطي</w:t>
      </w:r>
      <w:r w:rsidR="004B3CBE" w:rsidRPr="00F3433D">
        <w:rPr>
          <w:rFonts w:asciiTheme="majorBidi" w:hAnsiTheme="majorBidi" w:cstheme="majorBidi"/>
          <w:sz w:val="24"/>
          <w:szCs w:val="24"/>
          <w:rtl/>
        </w:rPr>
        <w:t xml:space="preserve"> </w:t>
      </w:r>
      <w:r w:rsidR="003330BA" w:rsidRPr="00F3433D">
        <w:rPr>
          <w:rFonts w:asciiTheme="majorBidi" w:hAnsiTheme="majorBidi" w:cstheme="majorBidi"/>
          <w:sz w:val="24"/>
          <w:szCs w:val="24"/>
          <w:rtl/>
        </w:rPr>
        <w:t>جهد استطاعته الالتزام بما يأمره به الشرع الإسلامي في مثل هذه المواقف</w:t>
      </w:r>
      <w:r w:rsidR="00A032AB" w:rsidRPr="00F3433D">
        <w:rPr>
          <w:rFonts w:asciiTheme="majorBidi" w:hAnsiTheme="majorBidi" w:cstheme="majorBidi"/>
          <w:sz w:val="24"/>
          <w:szCs w:val="24"/>
          <w:vertAlign w:val="superscript"/>
          <w:rtl/>
          <w:lang w:val="tr-TR"/>
        </w:rPr>
        <w:t>(</w:t>
      </w:r>
      <w:r w:rsidR="00A032AB" w:rsidRPr="00F3433D">
        <w:rPr>
          <w:rStyle w:val="DipnotBavurusu"/>
          <w:rFonts w:asciiTheme="majorBidi" w:hAnsiTheme="majorBidi" w:cstheme="majorBidi"/>
          <w:sz w:val="24"/>
          <w:szCs w:val="24"/>
          <w:rtl/>
          <w:lang w:val="tr-TR"/>
        </w:rPr>
        <w:footnoteReference w:id="3"/>
      </w:r>
      <w:r w:rsidR="00A032AB" w:rsidRPr="00F3433D">
        <w:rPr>
          <w:rFonts w:asciiTheme="majorBidi" w:hAnsiTheme="majorBidi" w:cstheme="majorBidi"/>
          <w:sz w:val="24"/>
          <w:szCs w:val="24"/>
          <w:vertAlign w:val="superscript"/>
          <w:rtl/>
        </w:rPr>
        <w:t>.)</w:t>
      </w:r>
      <w:r w:rsidR="003330BA" w:rsidRPr="00F3433D">
        <w:rPr>
          <w:rFonts w:asciiTheme="majorBidi" w:hAnsiTheme="majorBidi" w:cstheme="majorBidi"/>
          <w:sz w:val="24"/>
          <w:szCs w:val="24"/>
          <w:rtl/>
        </w:rPr>
        <w:t xml:space="preserve">، إلى أن تم اغتياله من قبل النظام المجرم عام 2013.م وهو يلقي درساً في أحد جوامع دمشق </w:t>
      </w:r>
      <w:r w:rsidR="00D444D5" w:rsidRPr="00F3433D">
        <w:rPr>
          <w:rFonts w:asciiTheme="majorBidi" w:hAnsiTheme="majorBidi" w:cstheme="majorBidi"/>
          <w:sz w:val="24"/>
          <w:szCs w:val="24"/>
          <w:rtl/>
        </w:rPr>
        <w:t>رحمة الله عليه.</w:t>
      </w:r>
      <w:r w:rsidR="00D735DF" w:rsidRPr="00F3433D">
        <w:rPr>
          <w:rFonts w:asciiTheme="majorBidi" w:hAnsiTheme="majorBidi" w:cstheme="majorBidi"/>
          <w:sz w:val="24"/>
          <w:szCs w:val="24"/>
          <w:rtl/>
        </w:rPr>
        <w:t xml:space="preserve"> </w:t>
      </w:r>
    </w:p>
    <w:p w14:paraId="21768989" w14:textId="72BA06B3" w:rsidR="008066C6" w:rsidRPr="00F3433D" w:rsidRDefault="00D76381" w:rsidP="00C75A9E">
      <w:pPr>
        <w:pStyle w:val="Balk1"/>
        <w:numPr>
          <w:ilvl w:val="0"/>
          <w:numId w:val="23"/>
        </w:numPr>
        <w:rPr>
          <w:rtl/>
        </w:rPr>
      </w:pPr>
      <w:bookmarkStart w:id="8" w:name="_Toc220581051"/>
      <w:r>
        <w:rPr>
          <w:rFonts w:hint="cs"/>
          <w:rtl/>
        </w:rPr>
        <w:t xml:space="preserve">2. </w:t>
      </w:r>
      <w:r w:rsidR="00D444D5" w:rsidRPr="00F3433D">
        <w:rPr>
          <w:rtl/>
        </w:rPr>
        <w:t>حياته العلمية</w:t>
      </w:r>
      <w:bookmarkEnd w:id="8"/>
    </w:p>
    <w:p w14:paraId="4160F2D8" w14:textId="314A6C69" w:rsidR="006C1DB7" w:rsidRPr="00F3433D" w:rsidRDefault="006C1DB7" w:rsidP="00313578">
      <w:pPr>
        <w:spacing w:after="0" w:line="360" w:lineRule="auto"/>
        <w:ind w:firstLine="706"/>
        <w:jc w:val="both"/>
        <w:rPr>
          <w:rFonts w:asciiTheme="majorBidi" w:hAnsiTheme="majorBidi" w:cstheme="majorBidi"/>
          <w:sz w:val="24"/>
          <w:szCs w:val="24"/>
          <w:rtl/>
        </w:rPr>
      </w:pPr>
      <w:r w:rsidRPr="00F3433D">
        <w:rPr>
          <w:rFonts w:asciiTheme="majorBidi" w:hAnsiTheme="majorBidi" w:cstheme="majorBidi"/>
          <w:sz w:val="24"/>
          <w:szCs w:val="24"/>
          <w:rtl/>
        </w:rPr>
        <w:t>ولد الدكتور محمد سعيد رمضان البوطي في عائلة إسلامية ملتزمة تميل إلى طلب العلم والالتزام بالآداب الإسلامية، فكان لوالده ملا رمضان البوطي تأثيراً كبيراً في بناء الشخصية الدينية والعلمية للدكتور محمد سعيد رمضان البوطي.</w:t>
      </w:r>
      <w:r w:rsidR="00A82F29" w:rsidRPr="00F3433D">
        <w:rPr>
          <w:rFonts w:asciiTheme="majorBidi" w:hAnsiTheme="majorBidi" w:cstheme="majorBidi"/>
          <w:sz w:val="24"/>
          <w:szCs w:val="24"/>
          <w:rtl/>
        </w:rPr>
        <w:t xml:space="preserve"> </w:t>
      </w:r>
      <w:r w:rsidR="00A82F29" w:rsidRPr="00F3433D">
        <w:rPr>
          <w:rFonts w:asciiTheme="majorBidi" w:hAnsiTheme="majorBidi" w:cstheme="majorBidi"/>
          <w:sz w:val="24"/>
          <w:szCs w:val="24"/>
          <w:vertAlign w:val="superscript"/>
          <w:rtl/>
          <w:lang w:val="tr-TR"/>
        </w:rPr>
        <w:t>(</w:t>
      </w:r>
      <w:r w:rsidR="00A82F29" w:rsidRPr="00F3433D">
        <w:rPr>
          <w:rStyle w:val="DipnotBavurusu"/>
          <w:rFonts w:asciiTheme="majorBidi" w:hAnsiTheme="majorBidi" w:cstheme="majorBidi"/>
          <w:sz w:val="24"/>
          <w:szCs w:val="24"/>
          <w:rtl/>
          <w:lang w:val="tr-TR"/>
        </w:rPr>
        <w:footnoteReference w:id="4"/>
      </w:r>
      <w:r w:rsidR="00A82F29" w:rsidRPr="00F3433D">
        <w:rPr>
          <w:rFonts w:asciiTheme="majorBidi" w:hAnsiTheme="majorBidi" w:cstheme="majorBidi"/>
          <w:sz w:val="24"/>
          <w:szCs w:val="24"/>
          <w:vertAlign w:val="superscript"/>
          <w:rtl/>
        </w:rPr>
        <w:t>.)</w:t>
      </w:r>
    </w:p>
    <w:p w14:paraId="344565FB" w14:textId="1466FF55" w:rsidR="00A82F29" w:rsidRPr="00F3433D" w:rsidRDefault="00FB06E3" w:rsidP="00313578">
      <w:pPr>
        <w:spacing w:after="0" w:line="360" w:lineRule="auto"/>
        <w:ind w:firstLine="706"/>
        <w:jc w:val="both"/>
        <w:rPr>
          <w:rFonts w:asciiTheme="majorBidi" w:hAnsiTheme="majorBidi" w:cstheme="majorBidi"/>
          <w:sz w:val="24"/>
          <w:szCs w:val="24"/>
          <w:vertAlign w:val="superscript"/>
          <w:rtl/>
        </w:rPr>
      </w:pPr>
      <w:r w:rsidRPr="00F3433D">
        <w:rPr>
          <w:rFonts w:asciiTheme="majorBidi" w:hAnsiTheme="majorBidi" w:cstheme="majorBidi"/>
          <w:sz w:val="24"/>
          <w:szCs w:val="24"/>
          <w:rtl/>
        </w:rPr>
        <w:t>حيث كان والده عالماً ربانياً اهتم منذ صغره بطلب العلم، والتنقل بين القرى والبلدان لتحصيل العلم، حيث بدأ بطلب العلم بالتلقي من العلماء والمشايخ الموجودين في زمانه</w:t>
      </w:r>
      <w:r w:rsidR="004B0344" w:rsidRPr="00F3433D">
        <w:rPr>
          <w:rFonts w:asciiTheme="majorBidi" w:hAnsiTheme="majorBidi" w:cstheme="majorBidi"/>
          <w:sz w:val="24"/>
          <w:szCs w:val="24"/>
          <w:rtl/>
        </w:rPr>
        <w:t xml:space="preserve">، </w:t>
      </w:r>
      <w:r w:rsidRPr="00F3433D">
        <w:rPr>
          <w:rFonts w:asciiTheme="majorBidi" w:hAnsiTheme="majorBidi" w:cstheme="majorBidi"/>
          <w:sz w:val="24"/>
          <w:szCs w:val="24"/>
          <w:rtl/>
        </w:rPr>
        <w:t xml:space="preserve">وأول ما بدأ </w:t>
      </w:r>
      <w:r w:rsidR="00964C49" w:rsidRPr="00F3433D">
        <w:rPr>
          <w:rFonts w:asciiTheme="majorBidi" w:hAnsiTheme="majorBidi" w:cstheme="majorBidi"/>
          <w:sz w:val="24"/>
          <w:szCs w:val="24"/>
          <w:rtl/>
        </w:rPr>
        <w:t xml:space="preserve">به </w:t>
      </w:r>
      <w:r w:rsidRPr="00F3433D">
        <w:rPr>
          <w:rFonts w:asciiTheme="majorBidi" w:hAnsiTheme="majorBidi" w:cstheme="majorBidi"/>
          <w:sz w:val="24"/>
          <w:szCs w:val="24"/>
          <w:rtl/>
        </w:rPr>
        <w:t>من هذ</w:t>
      </w:r>
      <w:r w:rsidR="00E73F9C">
        <w:rPr>
          <w:rFonts w:asciiTheme="majorBidi" w:hAnsiTheme="majorBidi" w:cstheme="majorBidi" w:hint="cs"/>
          <w:sz w:val="24"/>
          <w:szCs w:val="24"/>
          <w:rtl/>
        </w:rPr>
        <w:t>ه</w:t>
      </w:r>
      <w:r w:rsidRPr="00F3433D">
        <w:rPr>
          <w:rFonts w:asciiTheme="majorBidi" w:hAnsiTheme="majorBidi" w:cstheme="majorBidi"/>
          <w:sz w:val="24"/>
          <w:szCs w:val="24"/>
          <w:rtl/>
        </w:rPr>
        <w:t xml:space="preserve"> العلوم هي علوم الآلة من نحو وبلاغة و</w:t>
      </w:r>
      <w:r w:rsidR="00F94F74" w:rsidRPr="00F3433D">
        <w:rPr>
          <w:rFonts w:asciiTheme="majorBidi" w:hAnsiTheme="majorBidi" w:cstheme="majorBidi"/>
          <w:sz w:val="24"/>
          <w:szCs w:val="24"/>
          <w:rtl/>
        </w:rPr>
        <w:t xml:space="preserve">صرف وكذلك المنطق ثم علم العقائد. حتى </w:t>
      </w:r>
      <w:r w:rsidR="00E73F9C">
        <w:rPr>
          <w:rFonts w:asciiTheme="majorBidi" w:hAnsiTheme="majorBidi" w:cstheme="majorBidi" w:hint="cs"/>
          <w:sz w:val="24"/>
          <w:szCs w:val="24"/>
          <w:rtl/>
        </w:rPr>
        <w:t>أ</w:t>
      </w:r>
      <w:r w:rsidR="00F94F74" w:rsidRPr="00F3433D">
        <w:rPr>
          <w:rFonts w:asciiTheme="majorBidi" w:hAnsiTheme="majorBidi" w:cstheme="majorBidi"/>
          <w:sz w:val="24"/>
          <w:szCs w:val="24"/>
          <w:rtl/>
        </w:rPr>
        <w:t>نه برع في علوم الشريعة كلها ولا سيما الفقه الشافعي وكذلك الفقه الحنفي، ومن أكثر ما</w:t>
      </w:r>
      <w:r w:rsidR="00F94F74" w:rsidRPr="00F3433D">
        <w:rPr>
          <w:rFonts w:asciiTheme="majorBidi" w:hAnsiTheme="majorBidi" w:cstheme="majorBidi"/>
          <w:sz w:val="24"/>
          <w:szCs w:val="24"/>
          <w:rtl/>
          <w:lang w:val="tr-TR"/>
        </w:rPr>
        <w:t xml:space="preserve"> اهتم به حاشية (ابن عابدين)</w:t>
      </w:r>
      <w:r w:rsidR="0016542B" w:rsidRPr="00F3433D">
        <w:rPr>
          <w:rFonts w:asciiTheme="majorBidi" w:hAnsiTheme="majorBidi" w:cstheme="majorBidi"/>
          <w:sz w:val="24"/>
          <w:szCs w:val="24"/>
          <w:rtl/>
          <w:lang w:val="tr-TR"/>
        </w:rPr>
        <w:t xml:space="preserve"> وتفسير البيضاوي </w:t>
      </w:r>
      <w:r w:rsidR="00390B8B" w:rsidRPr="00F3433D">
        <w:rPr>
          <w:rFonts w:asciiTheme="majorBidi" w:hAnsiTheme="majorBidi" w:cstheme="majorBidi"/>
          <w:sz w:val="24"/>
          <w:szCs w:val="24"/>
          <w:rtl/>
          <w:lang w:val="tr-TR"/>
        </w:rPr>
        <w:t>والرسالة</w:t>
      </w:r>
      <w:r w:rsidR="00CA576D" w:rsidRPr="00F3433D">
        <w:rPr>
          <w:rFonts w:asciiTheme="majorBidi" w:hAnsiTheme="majorBidi" w:cstheme="majorBidi"/>
          <w:sz w:val="24"/>
          <w:szCs w:val="24"/>
          <w:rtl/>
          <w:lang w:val="tr-TR"/>
        </w:rPr>
        <w:t xml:space="preserve"> القشيرية، وكان مهتماً بحفظ الأذكار وقيام الليل، كما أنه كان يهتم بمعرفة أسرار الشريعة والتمعن في مقاصدها.</w:t>
      </w:r>
      <w:r w:rsidR="004C491A" w:rsidRPr="00F3433D">
        <w:rPr>
          <w:rFonts w:asciiTheme="majorBidi" w:hAnsiTheme="majorBidi" w:cstheme="majorBidi"/>
          <w:sz w:val="24"/>
          <w:szCs w:val="24"/>
          <w:rtl/>
        </w:rPr>
        <w:t xml:space="preserve"> </w:t>
      </w:r>
      <w:r w:rsidR="004C491A" w:rsidRPr="00F3433D">
        <w:rPr>
          <w:rFonts w:asciiTheme="majorBidi" w:hAnsiTheme="majorBidi" w:cstheme="majorBidi"/>
          <w:sz w:val="24"/>
          <w:szCs w:val="24"/>
          <w:vertAlign w:val="superscript"/>
          <w:rtl/>
          <w:lang w:val="tr-TR"/>
        </w:rPr>
        <w:t>(</w:t>
      </w:r>
      <w:r w:rsidR="004C491A" w:rsidRPr="00F3433D">
        <w:rPr>
          <w:rStyle w:val="DipnotBavurusu"/>
          <w:rFonts w:asciiTheme="majorBidi" w:hAnsiTheme="majorBidi" w:cstheme="majorBidi"/>
          <w:sz w:val="24"/>
          <w:szCs w:val="24"/>
          <w:rtl/>
          <w:lang w:val="tr-TR"/>
        </w:rPr>
        <w:footnoteReference w:id="5"/>
      </w:r>
      <w:r w:rsidR="004C491A" w:rsidRPr="00F3433D">
        <w:rPr>
          <w:rFonts w:asciiTheme="majorBidi" w:hAnsiTheme="majorBidi" w:cstheme="majorBidi"/>
          <w:sz w:val="24"/>
          <w:szCs w:val="24"/>
          <w:vertAlign w:val="superscript"/>
          <w:rtl/>
        </w:rPr>
        <w:t>.)</w:t>
      </w:r>
    </w:p>
    <w:p w14:paraId="5C9582EA" w14:textId="77777777" w:rsidR="00A23A16" w:rsidRPr="00F3433D" w:rsidRDefault="00CA576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وبعد أن بلغ الدكتور البوطي من العمر ست سنوات عهد به الشيخ ملا رمضان البوطي إلى سيدة فاضلة كانت تهتم بتعليم الأطفال قراءة القرآن الكريم وأوصاها به، فكانت تهتم بتعليمه القرآن الكريم وتلقينيه إياه على الوجه الصحيح حتى ختم </w:t>
      </w:r>
    </w:p>
    <w:p w14:paraId="2297B967" w14:textId="1B51FB36" w:rsidR="00FB06E3" w:rsidRPr="00F3433D" w:rsidRDefault="00791F2D" w:rsidP="00313578">
      <w:pPr>
        <w:spacing w:after="0" w:line="360" w:lineRule="auto"/>
        <w:ind w:firstLine="706"/>
        <w:jc w:val="both"/>
        <w:rPr>
          <w:rFonts w:asciiTheme="majorBidi" w:hAnsiTheme="majorBidi" w:cstheme="majorBidi"/>
          <w:sz w:val="24"/>
          <w:szCs w:val="24"/>
          <w:lang w:val="tr-TR"/>
        </w:rPr>
      </w:pPr>
      <w:r>
        <w:rPr>
          <w:rFonts w:asciiTheme="majorBidi" w:hAnsiTheme="majorBidi" w:cstheme="majorBidi" w:hint="cs"/>
          <w:sz w:val="24"/>
          <w:szCs w:val="24"/>
          <w:rtl/>
          <w:lang w:val="tr-TR"/>
        </w:rPr>
        <w:t xml:space="preserve">تلاوة </w:t>
      </w:r>
      <w:r w:rsidR="00CA576D" w:rsidRPr="00F3433D">
        <w:rPr>
          <w:rFonts w:asciiTheme="majorBidi" w:hAnsiTheme="majorBidi" w:cstheme="majorBidi"/>
          <w:sz w:val="24"/>
          <w:szCs w:val="24"/>
          <w:rtl/>
          <w:lang w:val="tr-TR"/>
        </w:rPr>
        <w:t xml:space="preserve">القرآن </w:t>
      </w:r>
      <w:r w:rsidR="005735DD">
        <w:rPr>
          <w:rFonts w:asciiTheme="majorBidi" w:hAnsiTheme="majorBidi" w:cstheme="majorBidi" w:hint="cs"/>
          <w:sz w:val="24"/>
          <w:szCs w:val="24"/>
          <w:rtl/>
          <w:lang w:val="tr-TR"/>
        </w:rPr>
        <w:t xml:space="preserve">الكريم </w:t>
      </w:r>
      <w:r w:rsidR="00CA576D" w:rsidRPr="00F3433D">
        <w:rPr>
          <w:rFonts w:asciiTheme="majorBidi" w:hAnsiTheme="majorBidi" w:cstheme="majorBidi"/>
          <w:sz w:val="24"/>
          <w:szCs w:val="24"/>
          <w:rtl/>
          <w:lang w:val="tr-TR"/>
        </w:rPr>
        <w:t>عندها خلال ستة أشهر، ثم عهد به إلى مدرسة ابتدائية أهلية خاصة، حيث كانت هذه المدارس لا تُعنى إلا بتعليم الدين ومبادئ اللغة العربية والرياضيات.</w:t>
      </w:r>
      <w:r w:rsidR="004C491A" w:rsidRPr="00F3433D">
        <w:rPr>
          <w:rFonts w:asciiTheme="majorBidi" w:hAnsiTheme="majorBidi" w:cstheme="majorBidi"/>
          <w:sz w:val="24"/>
          <w:szCs w:val="24"/>
          <w:rtl/>
          <w:lang w:val="tr-TR"/>
        </w:rPr>
        <w:t xml:space="preserve"> </w:t>
      </w:r>
      <w:r w:rsidR="004C491A" w:rsidRPr="00F3433D">
        <w:rPr>
          <w:rFonts w:asciiTheme="majorBidi" w:hAnsiTheme="majorBidi" w:cstheme="majorBidi"/>
          <w:sz w:val="24"/>
          <w:szCs w:val="24"/>
          <w:vertAlign w:val="superscript"/>
          <w:rtl/>
          <w:lang w:val="tr-TR"/>
        </w:rPr>
        <w:t>(</w:t>
      </w:r>
      <w:r w:rsidR="004C491A" w:rsidRPr="00F3433D">
        <w:rPr>
          <w:rStyle w:val="DipnotBavurusu"/>
          <w:rFonts w:asciiTheme="majorBidi" w:hAnsiTheme="majorBidi" w:cstheme="majorBidi"/>
          <w:sz w:val="24"/>
          <w:szCs w:val="24"/>
          <w:rtl/>
          <w:lang w:val="tr-TR"/>
        </w:rPr>
        <w:footnoteReference w:id="6"/>
      </w:r>
      <w:r w:rsidR="004C491A" w:rsidRPr="00F3433D">
        <w:rPr>
          <w:rFonts w:asciiTheme="majorBidi" w:hAnsiTheme="majorBidi" w:cstheme="majorBidi"/>
          <w:sz w:val="24"/>
          <w:szCs w:val="24"/>
          <w:vertAlign w:val="superscript"/>
          <w:rtl/>
          <w:lang w:val="tr-TR"/>
        </w:rPr>
        <w:t>.)</w:t>
      </w:r>
    </w:p>
    <w:p w14:paraId="0A646CE4" w14:textId="7C248BE5" w:rsidR="00BA6650" w:rsidRPr="00F3433D" w:rsidRDefault="0016542B"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lastRenderedPageBreak/>
        <w:t>وكان الشيخ ملا رمضان البوطي حريصاً على الأخذ بيد ابنه وتربيته على طريق العلم وال</w:t>
      </w:r>
      <w:r w:rsidR="002A3A92" w:rsidRPr="00F3433D">
        <w:rPr>
          <w:rFonts w:asciiTheme="majorBidi" w:hAnsiTheme="majorBidi" w:cstheme="majorBidi"/>
          <w:sz w:val="24"/>
          <w:szCs w:val="24"/>
          <w:rtl/>
          <w:lang w:val="tr-TR"/>
        </w:rPr>
        <w:t>إخلاص لله وحده في طلب العلم مؤمناً بأن الأساس</w:t>
      </w:r>
      <w:r w:rsidR="00872948" w:rsidRPr="00F3433D">
        <w:rPr>
          <w:rFonts w:asciiTheme="majorBidi" w:hAnsiTheme="majorBidi" w:cstheme="majorBidi"/>
          <w:sz w:val="24"/>
          <w:szCs w:val="24"/>
          <w:rtl/>
          <w:lang w:val="tr-TR"/>
        </w:rPr>
        <w:t xml:space="preserve"> الأول</w:t>
      </w:r>
      <w:r w:rsidR="002A3A92" w:rsidRPr="00F3433D">
        <w:rPr>
          <w:rFonts w:asciiTheme="majorBidi" w:hAnsiTheme="majorBidi" w:cstheme="majorBidi"/>
          <w:sz w:val="24"/>
          <w:szCs w:val="24"/>
          <w:rtl/>
          <w:lang w:val="tr-TR"/>
        </w:rPr>
        <w:t xml:space="preserve"> في تربية الأبناء هو البيت والأسرة</w:t>
      </w:r>
      <w:r w:rsidR="004C491A" w:rsidRPr="00F3433D">
        <w:rPr>
          <w:rFonts w:asciiTheme="majorBidi" w:hAnsiTheme="majorBidi" w:cstheme="majorBidi"/>
          <w:sz w:val="24"/>
          <w:szCs w:val="24"/>
          <w:rtl/>
          <w:lang w:val="tr-TR"/>
        </w:rPr>
        <w:t xml:space="preserve"> </w:t>
      </w:r>
      <w:r w:rsidR="004C491A" w:rsidRPr="00F3433D">
        <w:rPr>
          <w:rFonts w:asciiTheme="majorBidi" w:hAnsiTheme="majorBidi" w:cstheme="majorBidi"/>
          <w:sz w:val="24"/>
          <w:szCs w:val="24"/>
          <w:vertAlign w:val="superscript"/>
          <w:rtl/>
          <w:lang w:val="tr-TR"/>
        </w:rPr>
        <w:t>(</w:t>
      </w:r>
      <w:r w:rsidR="004C491A" w:rsidRPr="00F3433D">
        <w:rPr>
          <w:rStyle w:val="DipnotBavurusu"/>
          <w:rFonts w:asciiTheme="majorBidi" w:hAnsiTheme="majorBidi" w:cstheme="majorBidi"/>
          <w:sz w:val="24"/>
          <w:szCs w:val="24"/>
          <w:rtl/>
          <w:lang w:val="tr-TR"/>
        </w:rPr>
        <w:footnoteReference w:id="7"/>
      </w:r>
      <w:r w:rsidR="004C491A" w:rsidRPr="00F3433D">
        <w:rPr>
          <w:rFonts w:asciiTheme="majorBidi" w:hAnsiTheme="majorBidi" w:cstheme="majorBidi"/>
          <w:sz w:val="24"/>
          <w:szCs w:val="24"/>
          <w:vertAlign w:val="superscript"/>
          <w:rtl/>
          <w:lang w:val="tr-TR"/>
        </w:rPr>
        <w:t>.)</w:t>
      </w:r>
      <w:r w:rsidR="002A3A92" w:rsidRPr="00F3433D">
        <w:rPr>
          <w:rFonts w:asciiTheme="majorBidi" w:hAnsiTheme="majorBidi" w:cstheme="majorBidi"/>
          <w:sz w:val="24"/>
          <w:szCs w:val="24"/>
          <w:rtl/>
          <w:lang w:val="tr-TR"/>
        </w:rPr>
        <w:t xml:space="preserve"> فيقول الدكتور البوطي عن هذه المرحلة من حياته العلمية: " كان أبي بعد ذلك هو معلمي الأوحد</w:t>
      </w:r>
      <w:r w:rsidR="00ED7ABA">
        <w:rPr>
          <w:rFonts w:asciiTheme="majorBidi" w:hAnsiTheme="majorBidi" w:cstheme="majorBidi" w:hint="cs"/>
          <w:sz w:val="24"/>
          <w:szCs w:val="24"/>
          <w:rtl/>
          <w:lang w:val="tr-TR"/>
        </w:rPr>
        <w:t>...</w:t>
      </w:r>
      <w:r w:rsidR="002A3A92" w:rsidRPr="00F3433D">
        <w:rPr>
          <w:rFonts w:asciiTheme="majorBidi" w:hAnsiTheme="majorBidi" w:cstheme="majorBidi"/>
          <w:sz w:val="24"/>
          <w:szCs w:val="24"/>
          <w:rtl/>
          <w:lang w:val="tr-TR"/>
        </w:rPr>
        <w:t xml:space="preserve"> علمني أولاً مبادئ العقيدة الإسلامية، ثم موجزاً من سيرة سيدنا محمد صلى الله عليه وسلم</w:t>
      </w:r>
      <w:r w:rsidR="001B01B6" w:rsidRPr="00F3433D">
        <w:rPr>
          <w:rFonts w:asciiTheme="majorBidi" w:hAnsiTheme="majorBidi" w:cstheme="majorBidi"/>
          <w:sz w:val="24"/>
          <w:szCs w:val="24"/>
          <w:rtl/>
          <w:lang w:val="tr-TR"/>
        </w:rPr>
        <w:t xml:space="preserve"> من خلال رسالة صغيرة اسمها -ذخيرة اللبيب في سيرة الحبيب- ثم أخذ يعلمني مبادئ علوم الآلة-علوم اللغة العربية بما فيها من صرف ونحو وبلاغة- وسلكني في طريق حفظ ألفية ابن مالك في النحو، فكان يفسر لي كل يوم خمسة أو ستة أبيات منه</w:t>
      </w:r>
      <w:r w:rsidR="00583861">
        <w:rPr>
          <w:rFonts w:asciiTheme="majorBidi" w:hAnsiTheme="majorBidi" w:cstheme="majorBidi" w:hint="cs"/>
          <w:sz w:val="24"/>
          <w:szCs w:val="24"/>
          <w:rtl/>
          <w:lang w:val="tr-TR"/>
        </w:rPr>
        <w:t>ا...</w:t>
      </w:r>
      <w:r w:rsidR="001B01B6" w:rsidRPr="00F3433D">
        <w:rPr>
          <w:rFonts w:asciiTheme="majorBidi" w:hAnsiTheme="majorBidi" w:cstheme="majorBidi"/>
          <w:sz w:val="24"/>
          <w:szCs w:val="24"/>
          <w:rtl/>
          <w:lang w:val="tr-TR"/>
        </w:rPr>
        <w:t xml:space="preserve"> فأذكر أنني حفظت الألفية كلها</w:t>
      </w:r>
      <w:r w:rsidR="00B67523" w:rsidRPr="00F3433D">
        <w:rPr>
          <w:rFonts w:asciiTheme="majorBidi" w:hAnsiTheme="majorBidi" w:cstheme="majorBidi"/>
          <w:sz w:val="24"/>
          <w:szCs w:val="24"/>
          <w:rtl/>
          <w:lang w:val="tr-TR"/>
        </w:rPr>
        <w:t xml:space="preserve"> خلال أقل من عام ولم أكن قد ناهزت البلوغ بعد </w:t>
      </w:r>
      <w:r w:rsidR="00466BF4" w:rsidRPr="00F3433D">
        <w:rPr>
          <w:rFonts w:asciiTheme="majorBidi" w:hAnsiTheme="majorBidi" w:cstheme="majorBidi"/>
          <w:sz w:val="24"/>
          <w:szCs w:val="24"/>
          <w:rtl/>
          <w:lang w:val="tr-TR"/>
        </w:rPr>
        <w:t>"</w:t>
      </w:r>
      <w:r w:rsidR="004C491A" w:rsidRPr="00F3433D">
        <w:rPr>
          <w:rFonts w:asciiTheme="majorBidi" w:hAnsiTheme="majorBidi" w:cstheme="majorBidi"/>
          <w:sz w:val="24"/>
          <w:szCs w:val="24"/>
          <w:rtl/>
          <w:lang w:val="tr-TR"/>
        </w:rPr>
        <w:t xml:space="preserve"> </w:t>
      </w:r>
      <w:r w:rsidR="004C491A" w:rsidRPr="00F3433D">
        <w:rPr>
          <w:rFonts w:asciiTheme="majorBidi" w:hAnsiTheme="majorBidi" w:cstheme="majorBidi"/>
          <w:sz w:val="24"/>
          <w:szCs w:val="24"/>
          <w:vertAlign w:val="superscript"/>
          <w:rtl/>
          <w:lang w:val="tr-TR"/>
        </w:rPr>
        <w:t>(</w:t>
      </w:r>
      <w:r w:rsidR="004C491A" w:rsidRPr="00F3433D">
        <w:rPr>
          <w:rStyle w:val="DipnotBavurusu"/>
          <w:rFonts w:asciiTheme="majorBidi" w:hAnsiTheme="majorBidi" w:cstheme="majorBidi"/>
          <w:sz w:val="24"/>
          <w:szCs w:val="24"/>
          <w:rtl/>
          <w:lang w:val="tr-TR"/>
        </w:rPr>
        <w:footnoteReference w:id="8"/>
      </w:r>
      <w:r w:rsidR="004C491A" w:rsidRPr="00F3433D">
        <w:rPr>
          <w:rFonts w:asciiTheme="majorBidi" w:hAnsiTheme="majorBidi" w:cstheme="majorBidi"/>
          <w:sz w:val="24"/>
          <w:szCs w:val="24"/>
          <w:vertAlign w:val="superscript"/>
          <w:rtl/>
          <w:lang w:val="tr-TR"/>
        </w:rPr>
        <w:t>.)</w:t>
      </w:r>
    </w:p>
    <w:p w14:paraId="4C017A44" w14:textId="66A9DB41" w:rsidR="00BA6650" w:rsidRPr="00F3433D" w:rsidRDefault="00BA6650"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بجانب ذلك أيضاً كانت والدته تأخذ دورها في التربية والاعتناء والاحتفاء به، وذلك من خلال الحكايات والقصص التي تقصها عليه</w:t>
      </w:r>
      <w:r w:rsidR="00EF6132" w:rsidRPr="00F3433D">
        <w:rPr>
          <w:rFonts w:asciiTheme="majorBidi" w:hAnsiTheme="majorBidi" w:cstheme="majorBidi"/>
          <w:sz w:val="24"/>
          <w:szCs w:val="24"/>
          <w:rtl/>
          <w:lang w:val="tr-TR"/>
        </w:rPr>
        <w:t xml:space="preserve"> تثقيفاً وتعليماً وتهذيباً وتسليةً، فيقول الدكتور البوطي عن ذلك: " أما قصة سيامند فهي تلك التي كانت ترويها لي أمي في ليالي الصيف المقمرة فكانت تسليني وأختي الصغيرة بذلك "</w:t>
      </w:r>
      <w:r w:rsidR="004C491A" w:rsidRPr="00F3433D">
        <w:rPr>
          <w:rFonts w:asciiTheme="majorBidi" w:hAnsiTheme="majorBidi" w:cstheme="majorBidi"/>
          <w:sz w:val="24"/>
          <w:szCs w:val="24"/>
          <w:rtl/>
          <w:lang w:val="tr-TR"/>
        </w:rPr>
        <w:t xml:space="preserve"> </w:t>
      </w:r>
      <w:r w:rsidR="004C491A" w:rsidRPr="00F3433D">
        <w:rPr>
          <w:rFonts w:asciiTheme="majorBidi" w:hAnsiTheme="majorBidi" w:cstheme="majorBidi"/>
          <w:sz w:val="24"/>
          <w:szCs w:val="24"/>
          <w:vertAlign w:val="superscript"/>
          <w:rtl/>
          <w:lang w:val="tr-TR"/>
        </w:rPr>
        <w:t>(</w:t>
      </w:r>
      <w:r w:rsidR="004C491A" w:rsidRPr="00F3433D">
        <w:rPr>
          <w:rStyle w:val="DipnotBavurusu"/>
          <w:rFonts w:asciiTheme="majorBidi" w:hAnsiTheme="majorBidi" w:cstheme="majorBidi"/>
          <w:sz w:val="24"/>
          <w:szCs w:val="24"/>
          <w:rtl/>
          <w:lang w:val="tr-TR"/>
        </w:rPr>
        <w:footnoteReference w:id="9"/>
      </w:r>
      <w:r w:rsidR="004C491A" w:rsidRPr="00F3433D">
        <w:rPr>
          <w:rFonts w:asciiTheme="majorBidi" w:hAnsiTheme="majorBidi" w:cstheme="majorBidi"/>
          <w:sz w:val="24"/>
          <w:szCs w:val="24"/>
          <w:vertAlign w:val="superscript"/>
          <w:rtl/>
          <w:lang w:val="tr-TR"/>
        </w:rPr>
        <w:t>.)</w:t>
      </w:r>
    </w:p>
    <w:p w14:paraId="780FF53E" w14:textId="718BDE3B" w:rsidR="00380359" w:rsidRPr="00F3433D" w:rsidRDefault="00EF6132" w:rsidP="00313578">
      <w:pPr>
        <w:spacing w:after="0" w:line="360" w:lineRule="auto"/>
        <w:ind w:firstLine="706"/>
        <w:jc w:val="both"/>
        <w:rPr>
          <w:rFonts w:asciiTheme="majorBidi" w:hAnsiTheme="majorBidi" w:cstheme="majorBidi"/>
          <w:sz w:val="24"/>
          <w:szCs w:val="24"/>
          <w:vertAlign w:val="superscript"/>
          <w:rtl/>
          <w:lang w:val="tr-TR"/>
        </w:rPr>
      </w:pPr>
      <w:r w:rsidRPr="00F3433D">
        <w:rPr>
          <w:rFonts w:asciiTheme="majorBidi" w:hAnsiTheme="majorBidi" w:cstheme="majorBidi"/>
          <w:sz w:val="24"/>
          <w:szCs w:val="24"/>
          <w:rtl/>
          <w:lang w:val="tr-TR"/>
        </w:rPr>
        <w:t xml:space="preserve">وبعد الانتهاء من المرحلة الابتدائية، قام الشيخ ملا رمضان البوطي بتوجيهه الى </w:t>
      </w:r>
      <w:r w:rsidR="0072076D" w:rsidRPr="00F3433D">
        <w:rPr>
          <w:rFonts w:asciiTheme="majorBidi" w:hAnsiTheme="majorBidi" w:cstheme="majorBidi"/>
          <w:sz w:val="24"/>
          <w:szCs w:val="24"/>
          <w:rtl/>
          <w:lang w:val="tr-TR"/>
        </w:rPr>
        <w:t>الدراسة في جامع منجك بدمشق، حيث كان يوجد فيه عدة طلاب يدرسون العلوم الشرعية عند الشيخ حسن حبنكة الميداني.</w:t>
      </w:r>
      <w:r w:rsidRPr="00F3433D">
        <w:rPr>
          <w:rFonts w:asciiTheme="majorBidi" w:hAnsiTheme="majorBidi" w:cstheme="majorBidi"/>
          <w:sz w:val="24"/>
          <w:szCs w:val="24"/>
          <w:rtl/>
          <w:lang w:val="tr-TR"/>
        </w:rPr>
        <w:t xml:space="preserve"> </w:t>
      </w:r>
      <w:r w:rsidR="00B13985" w:rsidRPr="00F3433D">
        <w:rPr>
          <w:rFonts w:asciiTheme="majorBidi" w:hAnsiTheme="majorBidi" w:cstheme="majorBidi"/>
          <w:sz w:val="24"/>
          <w:szCs w:val="24"/>
          <w:rtl/>
          <w:lang w:val="tr-TR"/>
        </w:rPr>
        <w:t xml:space="preserve">وهو شيخ معروف في دمشق وعلم من أعلام العلم في بلاد الشام، إلا أن الشيخ ملا رمضان البوطي قبل أن يترك ولده في المعهد </w:t>
      </w:r>
      <w:r w:rsidR="00D07079" w:rsidRPr="00F3433D">
        <w:rPr>
          <w:rFonts w:asciiTheme="majorBidi" w:hAnsiTheme="majorBidi" w:cstheme="majorBidi"/>
          <w:sz w:val="24"/>
          <w:szCs w:val="24"/>
          <w:rtl/>
          <w:lang w:val="tr-TR"/>
        </w:rPr>
        <w:t>أعطاه النصيحة التي ظلت مناراً تضيء طريق الدكتور البوطي طوال حياته وهي كانت الأهداف والآمال التي كانت يعلقها الشيخ على ابنه من وراء تركه في هذا المعهد، حيث قال له كلاماً مؤثراً يرويه الدكتور البوطي فيقول: "قال لي أبي: (اعلم يا بني أنني لو عرفت أن الطريق الموصل إلى الله يكمن في كسح القمامة</w:t>
      </w:r>
      <w:r w:rsidR="00380359" w:rsidRPr="00F3433D">
        <w:rPr>
          <w:rFonts w:asciiTheme="majorBidi" w:hAnsiTheme="majorBidi" w:cstheme="majorBidi"/>
          <w:sz w:val="24"/>
          <w:szCs w:val="24"/>
          <w:rtl/>
          <w:lang w:val="tr-TR"/>
        </w:rPr>
        <w:t xml:space="preserve"> من الطرق، لجعلت منك زبالاً، ولكني نظرت فوجدت أن الطريق الموصل إلى الله هو العلم به وبدينه، فمن أجل ذلك قررت أن أسلك بك هذا الطريق) ثم شدد عليّ وأكد كثيراً أن لا أجعل قصدي من دراسة هذا العلم أي شهادة أو وظيفة "</w:t>
      </w:r>
      <w:r w:rsidR="003C2474" w:rsidRPr="00F3433D">
        <w:rPr>
          <w:rFonts w:asciiTheme="majorBidi" w:hAnsiTheme="majorBidi" w:cstheme="majorBidi"/>
          <w:sz w:val="24"/>
          <w:szCs w:val="24"/>
          <w:rtl/>
          <w:lang w:val="tr-TR"/>
        </w:rPr>
        <w:t xml:space="preserve">، </w:t>
      </w:r>
      <w:r w:rsidR="00380359" w:rsidRPr="00F3433D">
        <w:rPr>
          <w:rFonts w:asciiTheme="majorBidi" w:hAnsiTheme="majorBidi" w:cstheme="majorBidi"/>
          <w:sz w:val="24"/>
          <w:szCs w:val="24"/>
          <w:rtl/>
          <w:lang w:val="tr-TR"/>
        </w:rPr>
        <w:t>وبعد أن أصبح الدكتور طالباً ملتزماً في هذا المعهد ا</w:t>
      </w:r>
      <w:r w:rsidR="004078FF" w:rsidRPr="00F3433D">
        <w:rPr>
          <w:rFonts w:asciiTheme="majorBidi" w:hAnsiTheme="majorBidi" w:cstheme="majorBidi"/>
          <w:sz w:val="24"/>
          <w:szCs w:val="24"/>
          <w:rtl/>
          <w:lang w:val="tr-TR"/>
        </w:rPr>
        <w:t>نقطع عن البقاء في البيت لأنه أصبح طالباً داخلياً في معهد التوجيه الإسلامي، وكان يتردد على البيت من أجل رؤية والده يوم الثلاثاء فقط من كل أسبوع، فإذا حل المساء</w:t>
      </w:r>
      <w:r w:rsidR="009B3EE4" w:rsidRPr="00F3433D">
        <w:rPr>
          <w:rFonts w:asciiTheme="majorBidi" w:hAnsiTheme="majorBidi" w:cstheme="majorBidi"/>
          <w:sz w:val="24"/>
          <w:szCs w:val="24"/>
          <w:rtl/>
          <w:lang w:val="tr-TR"/>
        </w:rPr>
        <w:t xml:space="preserve"> </w:t>
      </w:r>
      <w:r w:rsidR="004078FF" w:rsidRPr="00F3433D">
        <w:rPr>
          <w:rFonts w:asciiTheme="majorBidi" w:hAnsiTheme="majorBidi" w:cstheme="majorBidi"/>
          <w:sz w:val="24"/>
          <w:szCs w:val="24"/>
          <w:rtl/>
          <w:lang w:val="tr-TR"/>
        </w:rPr>
        <w:t xml:space="preserve">استأذن والده للعودة </w:t>
      </w:r>
      <w:r w:rsidR="009B3EE4" w:rsidRPr="00F3433D">
        <w:rPr>
          <w:rFonts w:asciiTheme="majorBidi" w:hAnsiTheme="majorBidi" w:cstheme="majorBidi"/>
          <w:sz w:val="24"/>
          <w:szCs w:val="24"/>
          <w:rtl/>
          <w:lang w:val="tr-TR"/>
        </w:rPr>
        <w:t xml:space="preserve">إلى المعهد، وكان يشترك مع الطلبة الكبار في الجلوس عند الشيخ حسن حبنكة في تلقي الدروس التي كان لا يفهم منها </w:t>
      </w:r>
      <w:r w:rsidR="007C3F3E" w:rsidRPr="00F3433D">
        <w:rPr>
          <w:rFonts w:asciiTheme="majorBidi" w:hAnsiTheme="majorBidi" w:cstheme="majorBidi"/>
          <w:sz w:val="24"/>
          <w:szCs w:val="24"/>
          <w:rtl/>
          <w:lang w:val="tr-TR"/>
        </w:rPr>
        <w:t>إلا الشيء البسيط وقتها، إلا أنه تبين فوائد هذا الحضور فيما بعد، وكان في يوم الثلاثاء الذي يبقى فيه في البيت يأخذ من الشيخ ملا مزيداً من الدروس في البلاغة وفي النحو، حتى أنه في هذه المرحلة حفظ على يد الشيخ ملا رمضان عقود الجمان للسيوطي وكذلك درس</w:t>
      </w:r>
      <w:r w:rsidR="0027341F" w:rsidRPr="00F3433D">
        <w:rPr>
          <w:rFonts w:asciiTheme="majorBidi" w:hAnsiTheme="majorBidi" w:cstheme="majorBidi"/>
          <w:sz w:val="24"/>
          <w:szCs w:val="24"/>
          <w:rtl/>
          <w:lang w:val="tr-TR"/>
        </w:rPr>
        <w:t xml:space="preserve"> على يديه كتب في المنطق والمقولات العشرة، وكذلك درس عليه شرح جمع الجوامع في الأصول.</w:t>
      </w:r>
      <w:r w:rsidR="003C2474" w:rsidRPr="00F3433D">
        <w:rPr>
          <w:rFonts w:asciiTheme="majorBidi" w:hAnsiTheme="majorBidi" w:cstheme="majorBidi"/>
          <w:sz w:val="24"/>
          <w:szCs w:val="24"/>
          <w:vertAlign w:val="superscript"/>
          <w:rtl/>
          <w:lang w:val="tr-TR"/>
        </w:rPr>
        <w:t>(</w:t>
      </w:r>
      <w:r w:rsidR="003C2474" w:rsidRPr="00F3433D">
        <w:rPr>
          <w:rStyle w:val="DipnotBavurusu"/>
          <w:rFonts w:asciiTheme="majorBidi" w:hAnsiTheme="majorBidi" w:cstheme="majorBidi"/>
          <w:sz w:val="24"/>
          <w:szCs w:val="24"/>
          <w:rtl/>
          <w:lang w:val="tr-TR"/>
        </w:rPr>
        <w:footnoteReference w:id="10"/>
      </w:r>
      <w:r w:rsidR="003C2474" w:rsidRPr="00F3433D">
        <w:rPr>
          <w:rFonts w:asciiTheme="majorBidi" w:hAnsiTheme="majorBidi" w:cstheme="majorBidi"/>
          <w:sz w:val="24"/>
          <w:szCs w:val="24"/>
          <w:vertAlign w:val="superscript"/>
          <w:rtl/>
          <w:lang w:val="tr-TR"/>
        </w:rPr>
        <w:t>.)</w:t>
      </w:r>
    </w:p>
    <w:p w14:paraId="16E16BC0" w14:textId="03F510A1" w:rsidR="006C0F7F" w:rsidRPr="00F3433D" w:rsidRDefault="0096458F" w:rsidP="008F13AA">
      <w:pPr>
        <w:spacing w:after="0" w:line="360" w:lineRule="auto"/>
        <w:ind w:firstLine="706"/>
        <w:jc w:val="both"/>
        <w:rPr>
          <w:rFonts w:asciiTheme="majorBidi" w:hAnsiTheme="majorBidi" w:cstheme="majorBidi"/>
          <w:sz w:val="24"/>
          <w:szCs w:val="24"/>
          <w:rtl/>
          <w:lang w:val="tr-TR" w:bidi="ar-DZ"/>
        </w:rPr>
      </w:pPr>
      <w:r w:rsidRPr="00F3433D">
        <w:rPr>
          <w:rFonts w:asciiTheme="majorBidi" w:hAnsiTheme="majorBidi" w:cstheme="majorBidi"/>
          <w:sz w:val="24"/>
          <w:szCs w:val="24"/>
          <w:rtl/>
          <w:lang w:val="tr-TR"/>
        </w:rPr>
        <w:t xml:space="preserve">أما عن الدروس التي كان يتلقاها الدكتور البوطي في المعهد على يد الشيخ حسن حبنكة فيقول: " فلقد كنا نقرأ عليه مثلاً كتاب الخبيصي في المنطق ونقرأ عليه </w:t>
      </w:r>
      <w:r w:rsidR="006C0F7F" w:rsidRPr="00F3433D">
        <w:rPr>
          <w:rFonts w:asciiTheme="majorBidi" w:hAnsiTheme="majorBidi" w:cstheme="majorBidi"/>
          <w:sz w:val="24"/>
          <w:szCs w:val="24"/>
          <w:rtl/>
          <w:lang w:val="tr-TR"/>
        </w:rPr>
        <w:t>إ</w:t>
      </w:r>
      <w:r w:rsidRPr="00F3433D">
        <w:rPr>
          <w:rFonts w:asciiTheme="majorBidi" w:hAnsiTheme="majorBidi" w:cstheme="majorBidi"/>
          <w:sz w:val="24"/>
          <w:szCs w:val="24"/>
          <w:rtl/>
          <w:lang w:val="tr-TR"/>
        </w:rPr>
        <w:t>لى جانبه الحكم العطائية في التصوف</w:t>
      </w:r>
      <w:r w:rsidR="006C0F7F" w:rsidRPr="00F3433D">
        <w:rPr>
          <w:rFonts w:asciiTheme="majorBidi" w:hAnsiTheme="majorBidi" w:cstheme="majorBidi"/>
          <w:sz w:val="24"/>
          <w:szCs w:val="24"/>
          <w:rtl/>
          <w:lang w:val="tr-TR"/>
        </w:rPr>
        <w:t xml:space="preserve"> وكنا نقرأ عليه شرح العقائد النفسية في علم الكلام إلى جانب زهر الآداب في علم الأدب</w:t>
      </w:r>
      <w:r w:rsidR="008F13AA">
        <w:rPr>
          <w:rFonts w:asciiTheme="majorBidi" w:hAnsiTheme="majorBidi" w:cstheme="majorBidi" w:hint="cs"/>
          <w:sz w:val="24"/>
          <w:szCs w:val="24"/>
          <w:rtl/>
          <w:lang w:val="tr-TR"/>
        </w:rPr>
        <w:t xml:space="preserve">، </w:t>
      </w:r>
      <w:r w:rsidR="006C0F7F" w:rsidRPr="00F3433D">
        <w:rPr>
          <w:rFonts w:asciiTheme="majorBidi" w:hAnsiTheme="majorBidi" w:cstheme="majorBidi"/>
          <w:sz w:val="24"/>
          <w:szCs w:val="24"/>
          <w:rtl/>
          <w:lang w:val="tr-TR"/>
        </w:rPr>
        <w:t>فلقد تلقى الدكتور البوطي العلوم منذ صغره من عدة مصادر رئيسية ساعدت في تكوين شخصيته الدينية والعلمية والأدبية،</w:t>
      </w:r>
      <w:r w:rsidR="004B7F67" w:rsidRPr="00F3433D">
        <w:rPr>
          <w:rFonts w:asciiTheme="majorBidi" w:hAnsiTheme="majorBidi" w:cstheme="majorBidi"/>
          <w:sz w:val="24"/>
          <w:szCs w:val="24"/>
          <w:rtl/>
          <w:lang w:val="tr-TR"/>
        </w:rPr>
        <w:t xml:space="preserve"> </w:t>
      </w:r>
      <w:r w:rsidR="006C0F7F" w:rsidRPr="00F3433D">
        <w:rPr>
          <w:rFonts w:asciiTheme="majorBidi" w:hAnsiTheme="majorBidi" w:cstheme="majorBidi"/>
          <w:sz w:val="24"/>
          <w:szCs w:val="24"/>
          <w:rtl/>
          <w:lang w:val="tr-TR"/>
        </w:rPr>
        <w:t xml:space="preserve">وكان يتلقى العلم بدراسة أمهات الكتب </w:t>
      </w:r>
      <w:r w:rsidR="00A25BD6" w:rsidRPr="00F3433D">
        <w:rPr>
          <w:rFonts w:asciiTheme="majorBidi" w:hAnsiTheme="majorBidi" w:cstheme="majorBidi"/>
          <w:sz w:val="24"/>
          <w:szCs w:val="24"/>
          <w:rtl/>
          <w:lang w:val="tr-TR"/>
        </w:rPr>
        <w:t>التي هي المعين الأساسي للعلم مما كان داعماً لغزارة علمه وقوة فهمه، وكذلك ساعد تنوع دراسته للعلوم الشرعية من فقه وأصول وعقائد وتصوف على شمولية علمه وتنوع مؤلفاته وقوة أسلوبه وسلامة أفكاره من الإفراط والتفريط.</w:t>
      </w:r>
    </w:p>
    <w:p w14:paraId="6AC0D4E0" w14:textId="0EF5AABA" w:rsidR="00A25BD6" w:rsidRPr="00F3433D" w:rsidRDefault="00D76381" w:rsidP="00C75A9E">
      <w:pPr>
        <w:pStyle w:val="Balk1"/>
        <w:numPr>
          <w:ilvl w:val="0"/>
          <w:numId w:val="24"/>
        </w:numPr>
        <w:ind w:left="423"/>
        <w:rPr>
          <w:rtl/>
        </w:rPr>
      </w:pPr>
      <w:bookmarkStart w:id="9" w:name="_Toc220581052"/>
      <w:r>
        <w:rPr>
          <w:rFonts w:hint="cs"/>
          <w:rtl/>
        </w:rPr>
        <w:lastRenderedPageBreak/>
        <w:t xml:space="preserve">3. </w:t>
      </w:r>
      <w:r w:rsidR="00A25BD6" w:rsidRPr="00F3433D">
        <w:rPr>
          <w:rtl/>
        </w:rPr>
        <w:t>حياته الأكاديمية</w:t>
      </w:r>
      <w:bookmarkEnd w:id="9"/>
    </w:p>
    <w:p w14:paraId="0C82C5B9" w14:textId="20C8F9D3" w:rsidR="000E6D17" w:rsidRPr="00F3433D" w:rsidRDefault="0039058E" w:rsidP="00EE38E5">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تعتبر الفترة التي قضاها الدكتور البوطي في جامع منجك هي المرحلة التأسيسية في حياته العلمية، فبعد أن أتم الدكتور البوطي دراسته الثانوية الشرعية </w:t>
      </w:r>
      <w:r w:rsidR="00B462E6" w:rsidRPr="00F3433D">
        <w:rPr>
          <w:rFonts w:asciiTheme="majorBidi" w:hAnsiTheme="majorBidi" w:cstheme="majorBidi"/>
          <w:sz w:val="24"/>
          <w:szCs w:val="24"/>
          <w:rtl/>
          <w:lang w:val="tr-TR"/>
        </w:rPr>
        <w:t xml:space="preserve">في عام 1953م </w:t>
      </w:r>
      <w:r w:rsidRPr="00F3433D">
        <w:rPr>
          <w:rFonts w:asciiTheme="majorBidi" w:hAnsiTheme="majorBidi" w:cstheme="majorBidi"/>
          <w:sz w:val="24"/>
          <w:szCs w:val="24"/>
          <w:rtl/>
          <w:lang w:val="tr-TR"/>
        </w:rPr>
        <w:t>في جامع منجك الذي تحول فيما بعد إلى معهد شرعي نظامي (معهد التوجيه الإسلامي)</w:t>
      </w:r>
      <w:r w:rsidR="00B8648E" w:rsidRPr="00F3433D">
        <w:rPr>
          <w:rFonts w:asciiTheme="majorBidi" w:hAnsiTheme="majorBidi" w:cstheme="majorBidi"/>
          <w:sz w:val="24"/>
          <w:szCs w:val="24"/>
          <w:rtl/>
          <w:lang w:val="tr-TR"/>
        </w:rPr>
        <w:t xml:space="preserve"> </w:t>
      </w:r>
      <w:r w:rsidR="00B8648E" w:rsidRPr="00F3433D">
        <w:rPr>
          <w:rFonts w:asciiTheme="majorBidi" w:hAnsiTheme="majorBidi" w:cstheme="majorBidi"/>
          <w:sz w:val="24"/>
          <w:szCs w:val="24"/>
          <w:vertAlign w:val="superscript"/>
          <w:rtl/>
          <w:lang w:val="tr-TR"/>
        </w:rPr>
        <w:t>(</w:t>
      </w:r>
      <w:r w:rsidR="00B8648E" w:rsidRPr="00F3433D">
        <w:rPr>
          <w:rStyle w:val="DipnotBavurusu"/>
          <w:rFonts w:asciiTheme="majorBidi" w:hAnsiTheme="majorBidi" w:cstheme="majorBidi"/>
          <w:sz w:val="24"/>
          <w:szCs w:val="24"/>
          <w:rtl/>
          <w:lang w:val="tr-TR"/>
        </w:rPr>
        <w:footnoteReference w:id="11"/>
      </w:r>
      <w:r w:rsidR="00B8648E" w:rsidRPr="00F3433D">
        <w:rPr>
          <w:rFonts w:asciiTheme="majorBidi" w:hAnsiTheme="majorBidi" w:cstheme="majorBidi"/>
          <w:sz w:val="24"/>
          <w:szCs w:val="24"/>
          <w:vertAlign w:val="superscript"/>
          <w:rtl/>
          <w:lang w:val="tr-TR"/>
        </w:rPr>
        <w:t>.)</w:t>
      </w:r>
      <w:r w:rsidR="00161E93" w:rsidRPr="00F3433D">
        <w:rPr>
          <w:rFonts w:asciiTheme="majorBidi" w:hAnsiTheme="majorBidi" w:cstheme="majorBidi"/>
          <w:sz w:val="24"/>
          <w:szCs w:val="24"/>
          <w:rtl/>
          <w:lang w:val="tr-TR"/>
        </w:rPr>
        <w:t xml:space="preserve">، </w:t>
      </w:r>
      <w:r w:rsidRPr="00F3433D">
        <w:rPr>
          <w:rFonts w:asciiTheme="majorBidi" w:hAnsiTheme="majorBidi" w:cstheme="majorBidi"/>
          <w:sz w:val="24"/>
          <w:szCs w:val="24"/>
          <w:rtl/>
          <w:lang w:val="tr-TR"/>
        </w:rPr>
        <w:t xml:space="preserve">تابع الدكتور البوطي دراسته وتحصيلهُ العلمي بعد أن أنهى ست سنوات </w:t>
      </w:r>
      <w:r w:rsidR="00B462E6" w:rsidRPr="00F3433D">
        <w:rPr>
          <w:rFonts w:asciiTheme="majorBidi" w:hAnsiTheme="majorBidi" w:cstheme="majorBidi"/>
          <w:sz w:val="24"/>
          <w:szCs w:val="24"/>
          <w:rtl/>
          <w:lang w:val="tr-TR"/>
        </w:rPr>
        <w:t>دراسة عند الشيخ حسن حبنكة الميداني رحمه ال</w:t>
      </w:r>
      <w:r w:rsidR="00161E93" w:rsidRPr="00F3433D">
        <w:rPr>
          <w:rFonts w:asciiTheme="majorBidi" w:hAnsiTheme="majorBidi" w:cstheme="majorBidi"/>
          <w:sz w:val="24"/>
          <w:szCs w:val="24"/>
          <w:rtl/>
          <w:lang w:val="tr-TR"/>
        </w:rPr>
        <w:t>له</w:t>
      </w:r>
      <w:r w:rsidR="00EE38E5">
        <w:rPr>
          <w:rFonts w:asciiTheme="majorBidi" w:hAnsiTheme="majorBidi" w:cstheme="majorBidi" w:hint="cs"/>
          <w:sz w:val="24"/>
          <w:szCs w:val="24"/>
          <w:rtl/>
          <w:lang w:val="tr-TR"/>
        </w:rPr>
        <w:t xml:space="preserve">، </w:t>
      </w:r>
      <w:r w:rsidR="00B462E6" w:rsidRPr="00F3433D">
        <w:rPr>
          <w:rFonts w:asciiTheme="majorBidi" w:hAnsiTheme="majorBidi" w:cstheme="majorBidi"/>
          <w:sz w:val="24"/>
          <w:szCs w:val="24"/>
          <w:rtl/>
          <w:lang w:val="tr-TR"/>
        </w:rPr>
        <w:t>حيث توجه بعد ذلك إلى القاهرة ليلتحق بجامعة الأزهر الشريف، ليستكمل طريقه في طلب العلم الشرعي، وحصل بعد ذلك</w:t>
      </w:r>
      <w:r w:rsidR="00BA44D8" w:rsidRPr="00F3433D">
        <w:rPr>
          <w:rFonts w:asciiTheme="majorBidi" w:hAnsiTheme="majorBidi" w:cstheme="majorBidi"/>
          <w:sz w:val="24"/>
          <w:szCs w:val="24"/>
          <w:rtl/>
          <w:lang w:val="tr-TR"/>
        </w:rPr>
        <w:t xml:space="preserve"> على الإجازة في الشريعة الإسلامية درجة (الليسانس) عام 1955م، وفي نهاية ذلك العام نال شهادة الدبلوم في التربية بعد أن انتسب إلى كلية اللغة العربية. وبعد أن </w:t>
      </w:r>
      <w:r w:rsidR="00345DDB" w:rsidRPr="00F3433D">
        <w:rPr>
          <w:rFonts w:asciiTheme="majorBidi" w:hAnsiTheme="majorBidi" w:cstheme="majorBidi"/>
          <w:sz w:val="24"/>
          <w:szCs w:val="24"/>
          <w:rtl/>
          <w:lang w:val="tr-TR"/>
        </w:rPr>
        <w:t>أنهى دراسته الجامعية عاد إلى سوريا ليعمل مدرساً،</w:t>
      </w:r>
      <w:r w:rsidR="00B269C7" w:rsidRPr="00F3433D">
        <w:rPr>
          <w:rFonts w:asciiTheme="majorBidi" w:hAnsiTheme="majorBidi" w:cstheme="majorBidi"/>
          <w:sz w:val="24"/>
          <w:szCs w:val="24"/>
          <w:rtl/>
          <w:lang w:val="tr-TR"/>
        </w:rPr>
        <w:t xml:space="preserve"> حيث أ</w:t>
      </w:r>
      <w:r w:rsidR="00EA236B" w:rsidRPr="00F3433D">
        <w:rPr>
          <w:rFonts w:asciiTheme="majorBidi" w:hAnsiTheme="majorBidi" w:cstheme="majorBidi"/>
          <w:sz w:val="24"/>
          <w:szCs w:val="24"/>
          <w:rtl/>
          <w:lang w:val="tr-TR"/>
        </w:rPr>
        <w:t>ص</w:t>
      </w:r>
      <w:r w:rsidR="00B269C7" w:rsidRPr="00F3433D">
        <w:rPr>
          <w:rFonts w:asciiTheme="majorBidi" w:hAnsiTheme="majorBidi" w:cstheme="majorBidi"/>
          <w:sz w:val="24"/>
          <w:szCs w:val="24"/>
          <w:rtl/>
          <w:lang w:val="tr-TR"/>
        </w:rPr>
        <w:t>بح مدرساً للتربية الدينية في مدينة حمص</w:t>
      </w:r>
      <w:r w:rsidR="00EA236B" w:rsidRPr="00F3433D">
        <w:rPr>
          <w:rFonts w:asciiTheme="majorBidi" w:hAnsiTheme="majorBidi" w:cstheme="majorBidi"/>
          <w:sz w:val="24"/>
          <w:szCs w:val="24"/>
          <w:rtl/>
          <w:lang w:val="tr-TR"/>
        </w:rPr>
        <w:t xml:space="preserve"> في سوريا عام </w:t>
      </w:r>
      <w:r w:rsidR="000E6D17" w:rsidRPr="00F3433D">
        <w:rPr>
          <w:rFonts w:asciiTheme="majorBidi" w:hAnsiTheme="majorBidi" w:cstheme="majorBidi"/>
          <w:sz w:val="24"/>
          <w:szCs w:val="24"/>
          <w:rtl/>
          <w:lang w:val="tr-TR"/>
        </w:rPr>
        <w:t>1958م</w:t>
      </w:r>
      <w:r w:rsidR="00570D51" w:rsidRPr="00F3433D">
        <w:rPr>
          <w:rFonts w:asciiTheme="majorBidi" w:hAnsiTheme="majorBidi" w:cstheme="majorBidi"/>
          <w:sz w:val="24"/>
          <w:szCs w:val="24"/>
          <w:rtl/>
          <w:lang w:val="tr-TR"/>
        </w:rPr>
        <w:t xml:space="preserve"> </w:t>
      </w:r>
      <w:r w:rsidR="00570D51" w:rsidRPr="00F3433D">
        <w:rPr>
          <w:rFonts w:asciiTheme="majorBidi" w:hAnsiTheme="majorBidi" w:cstheme="majorBidi"/>
          <w:sz w:val="24"/>
          <w:szCs w:val="24"/>
          <w:vertAlign w:val="superscript"/>
          <w:rtl/>
          <w:lang w:val="tr-TR"/>
        </w:rPr>
        <w:t>(</w:t>
      </w:r>
      <w:r w:rsidR="00570D51" w:rsidRPr="00F3433D">
        <w:rPr>
          <w:rStyle w:val="DipnotBavurusu"/>
          <w:rFonts w:asciiTheme="majorBidi" w:hAnsiTheme="majorBidi" w:cstheme="majorBidi"/>
          <w:sz w:val="24"/>
          <w:szCs w:val="24"/>
          <w:rtl/>
          <w:lang w:val="tr-TR"/>
        </w:rPr>
        <w:footnoteReference w:id="12"/>
      </w:r>
      <w:r w:rsidR="00570D51" w:rsidRPr="00F3433D">
        <w:rPr>
          <w:rFonts w:asciiTheme="majorBidi" w:hAnsiTheme="majorBidi" w:cstheme="majorBidi"/>
          <w:sz w:val="24"/>
          <w:szCs w:val="24"/>
          <w:vertAlign w:val="superscript"/>
          <w:rtl/>
          <w:lang w:val="tr-TR"/>
        </w:rPr>
        <w:t>.)</w:t>
      </w:r>
      <w:r w:rsidR="000E6D17" w:rsidRPr="00F3433D">
        <w:rPr>
          <w:rFonts w:asciiTheme="majorBidi" w:hAnsiTheme="majorBidi" w:cstheme="majorBidi"/>
          <w:sz w:val="24"/>
          <w:szCs w:val="24"/>
          <w:rtl/>
          <w:lang w:val="tr-TR"/>
        </w:rPr>
        <w:t>، ثم</w:t>
      </w:r>
      <w:r w:rsidR="00EA236B" w:rsidRPr="00F3433D">
        <w:rPr>
          <w:rFonts w:asciiTheme="majorBidi" w:hAnsiTheme="majorBidi" w:cstheme="majorBidi"/>
          <w:sz w:val="24"/>
          <w:szCs w:val="24"/>
          <w:rtl/>
          <w:lang w:val="tr-TR"/>
        </w:rPr>
        <w:t xml:space="preserve"> عُين بعد </w:t>
      </w:r>
      <w:r w:rsidR="000E6D17" w:rsidRPr="00F3433D">
        <w:rPr>
          <w:rFonts w:asciiTheme="majorBidi" w:hAnsiTheme="majorBidi" w:cstheme="majorBidi"/>
          <w:sz w:val="24"/>
          <w:szCs w:val="24"/>
          <w:rtl/>
          <w:lang w:val="tr-TR"/>
        </w:rPr>
        <w:t>ذلك في</w:t>
      </w:r>
      <w:r w:rsidR="00EA236B" w:rsidRPr="00F3433D">
        <w:rPr>
          <w:rFonts w:asciiTheme="majorBidi" w:hAnsiTheme="majorBidi" w:cstheme="majorBidi"/>
          <w:sz w:val="24"/>
          <w:szCs w:val="24"/>
          <w:rtl/>
          <w:lang w:val="tr-TR"/>
        </w:rPr>
        <w:t xml:space="preserve"> القنيطرة، ثم انتقل بعد ذلك</w:t>
      </w:r>
      <w:r w:rsidR="00137650" w:rsidRPr="00F3433D">
        <w:rPr>
          <w:rFonts w:asciiTheme="majorBidi" w:hAnsiTheme="majorBidi" w:cstheme="majorBidi"/>
          <w:sz w:val="24"/>
          <w:szCs w:val="24"/>
          <w:rtl/>
          <w:lang w:val="tr-TR"/>
        </w:rPr>
        <w:t xml:space="preserve"> إلى دمشق</w:t>
      </w:r>
      <w:r w:rsidR="00EA236B" w:rsidRPr="00F3433D">
        <w:rPr>
          <w:rFonts w:asciiTheme="majorBidi" w:hAnsiTheme="majorBidi" w:cstheme="majorBidi"/>
          <w:sz w:val="24"/>
          <w:szCs w:val="24"/>
          <w:rtl/>
          <w:lang w:val="tr-TR"/>
        </w:rPr>
        <w:t xml:space="preserve"> ليعمل في دار المعلمين، ووضع هناك </w:t>
      </w:r>
      <w:r w:rsidR="000E6D17" w:rsidRPr="00F3433D">
        <w:rPr>
          <w:rFonts w:asciiTheme="majorBidi" w:hAnsiTheme="majorBidi" w:cstheme="majorBidi"/>
          <w:sz w:val="24"/>
          <w:szCs w:val="24"/>
          <w:rtl/>
          <w:lang w:val="tr-TR"/>
        </w:rPr>
        <w:t>مبادئ التربية الإسلامية وأسسها الحديثة نظرياً وعملياً ليضع أسس قويمة في تربية وتعليم الأجيال القادمة.</w:t>
      </w:r>
    </w:p>
    <w:p w14:paraId="64B41B30" w14:textId="7373A919" w:rsidR="00466BF4" w:rsidRPr="00F3433D" w:rsidRDefault="000E6D17" w:rsidP="00313578">
      <w:pPr>
        <w:spacing w:after="0" w:line="360" w:lineRule="auto"/>
        <w:ind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وبعد ذلك عُين معيداً</w:t>
      </w:r>
      <w:r w:rsidR="00323B30" w:rsidRPr="00F3433D">
        <w:rPr>
          <w:rFonts w:asciiTheme="majorBidi" w:hAnsiTheme="majorBidi" w:cstheme="majorBidi"/>
          <w:sz w:val="24"/>
          <w:szCs w:val="24"/>
          <w:rtl/>
          <w:lang w:val="tr-TR"/>
        </w:rPr>
        <w:t xml:space="preserve"> في كلية الشريعة عام 1960م بجامعة دمشق</w:t>
      </w:r>
      <w:r w:rsidR="00F2553E" w:rsidRPr="00F3433D">
        <w:rPr>
          <w:rFonts w:asciiTheme="majorBidi" w:hAnsiTheme="majorBidi" w:cstheme="majorBidi"/>
          <w:sz w:val="24"/>
          <w:szCs w:val="24"/>
          <w:rtl/>
          <w:lang w:val="tr-TR"/>
        </w:rPr>
        <w:t xml:space="preserve">، ثم حصل على درجة الأستاذية (الدكتوراة) من كلية الشريعة في جامعة الأزهر عام 1965م وكان عنوان أطروحته (ضوابط المصلحة في الشريعة </w:t>
      </w:r>
      <w:r w:rsidR="00466BF4" w:rsidRPr="00F3433D">
        <w:rPr>
          <w:rFonts w:asciiTheme="majorBidi" w:hAnsiTheme="majorBidi" w:cstheme="majorBidi"/>
          <w:sz w:val="24"/>
          <w:szCs w:val="24"/>
          <w:rtl/>
          <w:lang w:val="tr-TR"/>
        </w:rPr>
        <w:t>الإسلامية)</w:t>
      </w:r>
      <w:r w:rsidR="00F2553E" w:rsidRPr="00F3433D">
        <w:rPr>
          <w:rFonts w:asciiTheme="majorBidi" w:hAnsiTheme="majorBidi" w:cstheme="majorBidi"/>
          <w:sz w:val="24"/>
          <w:szCs w:val="24"/>
          <w:rtl/>
          <w:lang w:val="tr-TR"/>
        </w:rPr>
        <w:t xml:space="preserve"> حيث نال عليها درجة الشرف الأولى، مع التوصية بطبع الرسالة على نفقة الجامع</w:t>
      </w:r>
      <w:r w:rsidR="00466BF4" w:rsidRPr="00F3433D">
        <w:rPr>
          <w:rFonts w:asciiTheme="majorBidi" w:hAnsiTheme="majorBidi" w:cstheme="majorBidi"/>
          <w:sz w:val="24"/>
          <w:szCs w:val="24"/>
          <w:rtl/>
          <w:lang w:val="tr-TR"/>
        </w:rPr>
        <w:t>ة والتبادل</w:t>
      </w:r>
      <w:r w:rsidR="00AE33CF" w:rsidRPr="00F3433D">
        <w:rPr>
          <w:rFonts w:asciiTheme="majorBidi" w:hAnsiTheme="majorBidi" w:cstheme="majorBidi"/>
          <w:sz w:val="24"/>
          <w:szCs w:val="24"/>
          <w:rtl/>
          <w:lang w:val="tr-TR"/>
        </w:rPr>
        <w:t>.</w:t>
      </w:r>
    </w:p>
    <w:p w14:paraId="7DBE458F" w14:textId="097B5FF8" w:rsidR="007F04F3" w:rsidRPr="00F3433D" w:rsidRDefault="00C44953" w:rsidP="00313578">
      <w:pPr>
        <w:spacing w:after="0" w:line="360" w:lineRule="auto"/>
        <w:ind w:firstLine="706"/>
        <w:jc w:val="both"/>
        <w:rPr>
          <w:rFonts w:asciiTheme="majorBidi" w:hAnsiTheme="majorBidi" w:cstheme="majorBidi"/>
          <w:sz w:val="24"/>
          <w:szCs w:val="24"/>
          <w:vertAlign w:val="superscript"/>
          <w:rtl/>
          <w:lang w:val="tr-TR"/>
        </w:rPr>
      </w:pPr>
      <w:r w:rsidRPr="00F3433D">
        <w:rPr>
          <w:rFonts w:asciiTheme="majorBidi" w:hAnsiTheme="majorBidi" w:cstheme="majorBidi"/>
          <w:sz w:val="24"/>
          <w:szCs w:val="24"/>
          <w:rtl/>
          <w:lang w:val="tr-TR"/>
        </w:rPr>
        <w:t>وبعد أن عاد إلى دمشق في صيف العام نفسه بدأ</w:t>
      </w:r>
      <w:r w:rsidR="00146CA8" w:rsidRPr="00F3433D">
        <w:rPr>
          <w:rFonts w:asciiTheme="majorBidi" w:hAnsiTheme="majorBidi" w:cstheme="majorBidi"/>
          <w:sz w:val="24"/>
          <w:szCs w:val="24"/>
          <w:rtl/>
          <w:lang w:val="tr-TR"/>
        </w:rPr>
        <w:t xml:space="preserve">ت حياة الدكتور البوطي تختلف عما كان عليه من قبل، حيث بدأ القيام بأعمال جديدة </w:t>
      </w:r>
      <w:r w:rsidR="005A0907" w:rsidRPr="00F3433D">
        <w:rPr>
          <w:rFonts w:asciiTheme="majorBidi" w:hAnsiTheme="majorBidi" w:cstheme="majorBidi"/>
          <w:sz w:val="24"/>
          <w:szCs w:val="24"/>
          <w:rtl/>
          <w:lang w:val="tr-TR"/>
        </w:rPr>
        <w:t xml:space="preserve">في مجال الدعوة ونشر العلم، ومن ذلك أنه بدأ بتولي مهمة الخطابة على المنبر في يوم الجمعة في مسجد والده مساعدة له، </w:t>
      </w:r>
      <w:r w:rsidR="00E92C51" w:rsidRPr="00F3433D">
        <w:rPr>
          <w:rFonts w:asciiTheme="majorBidi" w:hAnsiTheme="majorBidi" w:cstheme="majorBidi"/>
          <w:sz w:val="24"/>
          <w:szCs w:val="24"/>
          <w:rtl/>
          <w:lang w:val="tr-TR"/>
        </w:rPr>
        <w:t>كما انه بدأ بالمشاركة في نشاطات دعوية مختلفة، ومن ذلك</w:t>
      </w:r>
      <w:r w:rsidR="007F04F3" w:rsidRPr="00F3433D">
        <w:rPr>
          <w:rFonts w:asciiTheme="majorBidi" w:hAnsiTheme="majorBidi" w:cstheme="majorBidi"/>
          <w:sz w:val="24"/>
          <w:szCs w:val="24"/>
          <w:rtl/>
          <w:lang w:val="tr-TR"/>
        </w:rPr>
        <w:t xml:space="preserve"> المشاركة في</w:t>
      </w:r>
      <w:r w:rsidR="00E92C51" w:rsidRPr="00F3433D">
        <w:rPr>
          <w:rFonts w:asciiTheme="majorBidi" w:hAnsiTheme="majorBidi" w:cstheme="majorBidi"/>
          <w:sz w:val="24"/>
          <w:szCs w:val="24"/>
          <w:rtl/>
          <w:lang w:val="tr-TR"/>
        </w:rPr>
        <w:t xml:space="preserve"> الموسم الثقافي الذي نهض به الشيخ علي الطنطاوي مع بعض علماء دمشق</w:t>
      </w:r>
      <w:r w:rsidR="007F04F3" w:rsidRPr="00F3433D">
        <w:rPr>
          <w:rFonts w:asciiTheme="majorBidi" w:hAnsiTheme="majorBidi" w:cstheme="majorBidi"/>
          <w:sz w:val="24"/>
          <w:szCs w:val="24"/>
          <w:rtl/>
          <w:lang w:val="tr-TR"/>
        </w:rPr>
        <w:t xml:space="preserve"> وغير ذلك من المشاركات.</w:t>
      </w:r>
      <w:r w:rsidR="00570D51" w:rsidRPr="00F3433D">
        <w:rPr>
          <w:rFonts w:asciiTheme="majorBidi" w:hAnsiTheme="majorBidi" w:cstheme="majorBidi"/>
          <w:sz w:val="24"/>
          <w:szCs w:val="24"/>
          <w:rtl/>
          <w:lang w:val="tr-TR"/>
        </w:rPr>
        <w:t xml:space="preserve"> </w:t>
      </w:r>
      <w:r w:rsidR="00161E93" w:rsidRPr="00F3433D">
        <w:rPr>
          <w:rFonts w:asciiTheme="majorBidi" w:hAnsiTheme="majorBidi" w:cstheme="majorBidi"/>
          <w:sz w:val="24"/>
          <w:szCs w:val="24"/>
          <w:rtl/>
          <w:lang w:val="tr-TR"/>
        </w:rPr>
        <w:t>وبعد</w:t>
      </w:r>
      <w:r w:rsidR="00E92C51" w:rsidRPr="00F3433D">
        <w:rPr>
          <w:rFonts w:asciiTheme="majorBidi" w:hAnsiTheme="majorBidi" w:cstheme="majorBidi"/>
          <w:sz w:val="24"/>
          <w:szCs w:val="24"/>
          <w:rtl/>
          <w:lang w:val="tr-TR"/>
        </w:rPr>
        <w:t xml:space="preserve"> ذلك تم تعينيه مدرساً في كلية الشريعة بجامعة دمشق، ثم تنقل وترفع في المراكز في جامعة دمشق </w:t>
      </w:r>
      <w:r w:rsidR="007F04F3" w:rsidRPr="00F3433D">
        <w:rPr>
          <w:rFonts w:asciiTheme="majorBidi" w:hAnsiTheme="majorBidi" w:cstheme="majorBidi"/>
          <w:sz w:val="24"/>
          <w:szCs w:val="24"/>
          <w:rtl/>
          <w:lang w:val="tr-TR"/>
        </w:rPr>
        <w:t>حتى عُين ع</w:t>
      </w:r>
      <w:r w:rsidR="00133AC9">
        <w:rPr>
          <w:rFonts w:asciiTheme="majorBidi" w:hAnsiTheme="majorBidi" w:cstheme="majorBidi" w:hint="cs"/>
          <w:sz w:val="24"/>
          <w:szCs w:val="24"/>
          <w:rtl/>
          <w:lang w:val="tr-TR"/>
        </w:rPr>
        <w:t>م</w:t>
      </w:r>
      <w:r w:rsidR="007F04F3" w:rsidRPr="00F3433D">
        <w:rPr>
          <w:rFonts w:asciiTheme="majorBidi" w:hAnsiTheme="majorBidi" w:cstheme="majorBidi"/>
          <w:sz w:val="24"/>
          <w:szCs w:val="24"/>
          <w:rtl/>
          <w:lang w:val="tr-TR"/>
        </w:rPr>
        <w:t>يداً للكلية في عام 1977م، ثم أصبح رئيساً لقسم العقائد والأديان وذلك حتى عام 1993م حيث تقاعد من التدريس</w:t>
      </w:r>
      <w:r w:rsidR="00E92C51" w:rsidRPr="00F3433D">
        <w:rPr>
          <w:rFonts w:asciiTheme="majorBidi" w:hAnsiTheme="majorBidi" w:cstheme="majorBidi"/>
          <w:sz w:val="24"/>
          <w:szCs w:val="24"/>
          <w:rtl/>
          <w:lang w:val="tr-TR"/>
        </w:rPr>
        <w:t xml:space="preserve"> </w:t>
      </w:r>
      <w:r w:rsidR="007F04F3" w:rsidRPr="00F3433D">
        <w:rPr>
          <w:rFonts w:asciiTheme="majorBidi" w:hAnsiTheme="majorBidi" w:cstheme="majorBidi"/>
          <w:sz w:val="24"/>
          <w:szCs w:val="24"/>
          <w:rtl/>
          <w:lang w:val="tr-TR"/>
        </w:rPr>
        <w:t xml:space="preserve">في الجامعة، ثم تعاقد مع الجامعة حتى وفاته. </w:t>
      </w:r>
      <w:r w:rsidR="008309F7" w:rsidRPr="00F3433D">
        <w:rPr>
          <w:rFonts w:asciiTheme="majorBidi" w:hAnsiTheme="majorBidi" w:cstheme="majorBidi"/>
          <w:sz w:val="24"/>
          <w:szCs w:val="24"/>
          <w:vertAlign w:val="superscript"/>
          <w:rtl/>
          <w:lang w:val="tr-TR"/>
        </w:rPr>
        <w:t>(</w:t>
      </w:r>
      <w:r w:rsidR="008309F7" w:rsidRPr="00F3433D">
        <w:rPr>
          <w:rStyle w:val="DipnotBavurusu"/>
          <w:rFonts w:asciiTheme="majorBidi" w:hAnsiTheme="majorBidi" w:cstheme="majorBidi"/>
          <w:sz w:val="24"/>
          <w:szCs w:val="24"/>
          <w:rtl/>
          <w:lang w:val="tr-TR"/>
        </w:rPr>
        <w:footnoteReference w:id="13"/>
      </w:r>
      <w:r w:rsidR="008309F7" w:rsidRPr="00F3433D">
        <w:rPr>
          <w:rFonts w:asciiTheme="majorBidi" w:hAnsiTheme="majorBidi" w:cstheme="majorBidi"/>
          <w:sz w:val="24"/>
          <w:szCs w:val="24"/>
          <w:vertAlign w:val="superscript"/>
          <w:rtl/>
          <w:lang w:val="tr-TR"/>
        </w:rPr>
        <w:t>.)</w:t>
      </w:r>
    </w:p>
    <w:p w14:paraId="04417ED1" w14:textId="44670D4D" w:rsidR="00AE33CF" w:rsidRPr="00D76381" w:rsidRDefault="00D76381" w:rsidP="00C75A9E">
      <w:pPr>
        <w:pStyle w:val="Balk1"/>
        <w:numPr>
          <w:ilvl w:val="0"/>
          <w:numId w:val="25"/>
        </w:numPr>
        <w:ind w:left="423"/>
        <w:rPr>
          <w:lang w:val="en-US"/>
        </w:rPr>
      </w:pPr>
      <w:bookmarkStart w:id="10" w:name="_Toc220581053"/>
      <w:r>
        <w:rPr>
          <w:rFonts w:hint="cs"/>
          <w:rtl/>
        </w:rPr>
        <w:t xml:space="preserve">4. </w:t>
      </w:r>
      <w:r w:rsidR="00AE33CF" w:rsidRPr="00F3433D">
        <w:rPr>
          <w:rtl/>
        </w:rPr>
        <w:t>شيوخه وتلامذته</w:t>
      </w:r>
      <w:bookmarkEnd w:id="10"/>
    </w:p>
    <w:p w14:paraId="4B7D0F73" w14:textId="2ABE1CB3" w:rsidR="00AE33CF" w:rsidRPr="00F3433D" w:rsidRDefault="00C52ABC" w:rsidP="00EE38E5">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 </w:t>
      </w:r>
      <w:r w:rsidR="00EE38E5">
        <w:rPr>
          <w:rFonts w:asciiTheme="majorBidi" w:hAnsiTheme="majorBidi" w:cstheme="majorBidi" w:hint="cs"/>
          <w:sz w:val="24"/>
          <w:szCs w:val="24"/>
          <w:rtl/>
          <w:lang w:val="tr-TR"/>
        </w:rPr>
        <w:t>و</w:t>
      </w:r>
      <w:r w:rsidRPr="00F3433D">
        <w:rPr>
          <w:rFonts w:asciiTheme="majorBidi" w:hAnsiTheme="majorBidi" w:cstheme="majorBidi"/>
          <w:sz w:val="24"/>
          <w:szCs w:val="24"/>
          <w:rtl/>
          <w:lang w:val="tr-TR"/>
        </w:rPr>
        <w:t>قد نهل</w:t>
      </w:r>
      <w:r w:rsidR="00EE38E5">
        <w:rPr>
          <w:rFonts w:asciiTheme="majorBidi" w:hAnsiTheme="majorBidi" w:cstheme="majorBidi" w:hint="cs"/>
          <w:sz w:val="24"/>
          <w:szCs w:val="24"/>
          <w:rtl/>
          <w:lang w:val="tr-TR"/>
        </w:rPr>
        <w:t xml:space="preserve"> الدكتور البوطي</w:t>
      </w:r>
      <w:r w:rsidRPr="00F3433D">
        <w:rPr>
          <w:rFonts w:asciiTheme="majorBidi" w:hAnsiTheme="majorBidi" w:cstheme="majorBidi"/>
          <w:sz w:val="24"/>
          <w:szCs w:val="24"/>
          <w:rtl/>
          <w:lang w:val="tr-TR"/>
        </w:rPr>
        <w:t xml:space="preserve"> العلم من مصادر متعددة، ويعتبر والده الشيخ ملا رمضان البوطي هو المصدر والمنهل الأول في تلقيه العلم، فقد كان والده المرجع الأول في الفقه الشافعي</w:t>
      </w:r>
      <w:r w:rsidR="00F9055A" w:rsidRPr="00F3433D">
        <w:rPr>
          <w:rFonts w:asciiTheme="majorBidi" w:hAnsiTheme="majorBidi" w:cstheme="majorBidi"/>
          <w:sz w:val="24"/>
          <w:szCs w:val="24"/>
          <w:rtl/>
          <w:lang w:val="tr-TR"/>
        </w:rPr>
        <w:t>، وعالماً بالدين وأحد شيوخ الصوفية، ولقد استفاد الدكتور البوطي من علم والده كثيراً ودرس على يديه مجموعة من الكتب تلقياً.</w:t>
      </w:r>
      <w:r w:rsidR="00F054B5" w:rsidRPr="00F3433D">
        <w:rPr>
          <w:rFonts w:asciiTheme="majorBidi" w:hAnsiTheme="majorBidi" w:cstheme="majorBidi"/>
          <w:sz w:val="24"/>
          <w:szCs w:val="24"/>
          <w:rtl/>
          <w:lang w:val="tr-TR"/>
        </w:rPr>
        <w:t xml:space="preserve"> </w:t>
      </w:r>
      <w:r w:rsidR="00F054B5" w:rsidRPr="00F3433D">
        <w:rPr>
          <w:rFonts w:asciiTheme="majorBidi" w:hAnsiTheme="majorBidi" w:cstheme="majorBidi"/>
          <w:sz w:val="24"/>
          <w:szCs w:val="24"/>
          <w:vertAlign w:val="superscript"/>
          <w:rtl/>
          <w:lang w:val="tr-TR"/>
        </w:rPr>
        <w:t>(</w:t>
      </w:r>
      <w:r w:rsidR="00F054B5" w:rsidRPr="00F3433D">
        <w:rPr>
          <w:rStyle w:val="DipnotBavurusu"/>
          <w:rFonts w:asciiTheme="majorBidi" w:hAnsiTheme="majorBidi" w:cstheme="majorBidi"/>
          <w:sz w:val="24"/>
          <w:szCs w:val="24"/>
          <w:rtl/>
          <w:lang w:val="tr-TR"/>
        </w:rPr>
        <w:footnoteReference w:id="14"/>
      </w:r>
      <w:r w:rsidR="00F054B5" w:rsidRPr="00F3433D">
        <w:rPr>
          <w:rFonts w:asciiTheme="majorBidi" w:hAnsiTheme="majorBidi" w:cstheme="majorBidi"/>
          <w:sz w:val="24"/>
          <w:szCs w:val="24"/>
          <w:vertAlign w:val="superscript"/>
          <w:rtl/>
          <w:lang w:val="tr-TR"/>
        </w:rPr>
        <w:t>.)</w:t>
      </w:r>
    </w:p>
    <w:p w14:paraId="2ED9B522" w14:textId="3CB7FD5F" w:rsidR="00165686" w:rsidRPr="00F3433D" w:rsidRDefault="00F9055A" w:rsidP="00313578">
      <w:pPr>
        <w:spacing w:after="0" w:line="360" w:lineRule="auto"/>
        <w:ind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أما المصدر الثاني فهو الشيخ حسن حبنكة الميداني الذي كان أحد علماء دمشق الكبار آنذاك، وتخرج على يديه الكثير من الطلاب والعلماء، وهو مدير معهد التوجيه الإسلامي الذي درس فيه الدكتور البوطي ست سنوات</w:t>
      </w:r>
      <w:r w:rsidR="00186BC4" w:rsidRPr="00F3433D">
        <w:rPr>
          <w:rFonts w:asciiTheme="majorBidi" w:hAnsiTheme="majorBidi" w:cstheme="majorBidi"/>
          <w:sz w:val="24"/>
          <w:szCs w:val="24"/>
          <w:rtl/>
          <w:lang w:val="tr-TR"/>
        </w:rPr>
        <w:t xml:space="preserve"> وتلقى فيه العلم على يد كبار العلماء، كأمثال الشيخ صادق حبنكة وهو أخو الشيخ حسن حبنكة، وكذلك الشيخ حسين خطاب وهو شيخ قراء الشام،</w:t>
      </w:r>
      <w:r w:rsidR="00895205" w:rsidRPr="00F3433D">
        <w:rPr>
          <w:rFonts w:asciiTheme="majorBidi" w:hAnsiTheme="majorBidi" w:cstheme="majorBidi"/>
          <w:sz w:val="24"/>
          <w:szCs w:val="24"/>
          <w:rtl/>
          <w:lang w:val="tr-TR"/>
        </w:rPr>
        <w:t xml:space="preserve"> والشيخ مصطفى الخن وهو شيخ معروف في دمشق كان يدرس مادة التعبير والإنشاء في معهد التوجيه الإسلامي.</w:t>
      </w:r>
      <w:r w:rsidR="00E37518" w:rsidRPr="00F3433D">
        <w:rPr>
          <w:rFonts w:asciiTheme="majorBidi" w:hAnsiTheme="majorBidi" w:cstheme="majorBidi"/>
          <w:sz w:val="24"/>
          <w:szCs w:val="24"/>
          <w:rtl/>
          <w:lang w:val="tr-TR"/>
        </w:rPr>
        <w:t xml:space="preserve"> </w:t>
      </w:r>
      <w:r w:rsidR="00E37518" w:rsidRPr="00F3433D">
        <w:rPr>
          <w:rFonts w:asciiTheme="majorBidi" w:hAnsiTheme="majorBidi" w:cstheme="majorBidi"/>
          <w:sz w:val="24"/>
          <w:szCs w:val="24"/>
          <w:vertAlign w:val="superscript"/>
          <w:rtl/>
          <w:lang w:val="tr-TR"/>
        </w:rPr>
        <w:t>(</w:t>
      </w:r>
      <w:r w:rsidR="00E37518" w:rsidRPr="00F3433D">
        <w:rPr>
          <w:rStyle w:val="DipnotBavurusu"/>
          <w:rFonts w:asciiTheme="majorBidi" w:hAnsiTheme="majorBidi" w:cstheme="majorBidi"/>
          <w:sz w:val="24"/>
          <w:szCs w:val="24"/>
          <w:rtl/>
          <w:lang w:val="tr-TR"/>
        </w:rPr>
        <w:footnoteReference w:id="15"/>
      </w:r>
      <w:r w:rsidR="00E37518" w:rsidRPr="00F3433D">
        <w:rPr>
          <w:rFonts w:asciiTheme="majorBidi" w:hAnsiTheme="majorBidi" w:cstheme="majorBidi"/>
          <w:sz w:val="24"/>
          <w:szCs w:val="24"/>
          <w:vertAlign w:val="superscript"/>
          <w:rtl/>
          <w:lang w:val="tr-TR"/>
        </w:rPr>
        <w:t>.)</w:t>
      </w:r>
    </w:p>
    <w:p w14:paraId="4147DAB9" w14:textId="6563AD34" w:rsidR="00895205" w:rsidRPr="00F3433D" w:rsidRDefault="0006210F"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lastRenderedPageBreak/>
        <w:t>أما أساتذته الذين درس عليهم في مصر، فقد استفاد منهم ك</w:t>
      </w:r>
      <w:r w:rsidR="00165686" w:rsidRPr="00F3433D">
        <w:rPr>
          <w:rFonts w:asciiTheme="majorBidi" w:hAnsiTheme="majorBidi" w:cstheme="majorBidi"/>
          <w:sz w:val="24"/>
          <w:szCs w:val="24"/>
          <w:rtl/>
          <w:lang w:val="tr-TR"/>
        </w:rPr>
        <w:t xml:space="preserve">ثيراً وكان معجباً بهم، ومنهم الدكتور مصطفى عبد الخالق الذي أشرف على رسالته التي حصل بها على درجة الدكتوراة، وكذلك الشيخ طه الديناري والشيخ جاد الرب والشيخ محمد أبو زهرة </w:t>
      </w:r>
      <w:r w:rsidR="00137650" w:rsidRPr="00F3433D">
        <w:rPr>
          <w:rFonts w:asciiTheme="majorBidi" w:hAnsiTheme="majorBidi" w:cstheme="majorBidi"/>
          <w:sz w:val="24"/>
          <w:szCs w:val="24"/>
          <w:rtl/>
          <w:lang w:val="tr-TR"/>
        </w:rPr>
        <w:t xml:space="preserve">الذي </w:t>
      </w:r>
      <w:r w:rsidR="00165686" w:rsidRPr="00F3433D">
        <w:rPr>
          <w:rFonts w:asciiTheme="majorBidi" w:hAnsiTheme="majorBidi" w:cstheme="majorBidi"/>
          <w:sz w:val="24"/>
          <w:szCs w:val="24"/>
          <w:rtl/>
          <w:lang w:val="tr-TR"/>
        </w:rPr>
        <w:t>كان رئيس لجنة المناقشة لرسالته في الدكتوراة، وغيرهم من الأساتذة.</w:t>
      </w:r>
      <w:r w:rsidR="00BF0CF3" w:rsidRPr="00F3433D">
        <w:rPr>
          <w:rFonts w:asciiTheme="majorBidi" w:hAnsiTheme="majorBidi" w:cstheme="majorBidi"/>
          <w:sz w:val="24"/>
          <w:szCs w:val="24"/>
          <w:rtl/>
          <w:lang w:val="tr-TR"/>
        </w:rPr>
        <w:t xml:space="preserve"> </w:t>
      </w:r>
      <w:r w:rsidR="00BF0CF3" w:rsidRPr="00F3433D">
        <w:rPr>
          <w:rFonts w:asciiTheme="majorBidi" w:hAnsiTheme="majorBidi" w:cstheme="majorBidi"/>
          <w:sz w:val="24"/>
          <w:szCs w:val="24"/>
          <w:vertAlign w:val="superscript"/>
          <w:rtl/>
          <w:lang w:val="tr-TR"/>
        </w:rPr>
        <w:t>(</w:t>
      </w:r>
      <w:r w:rsidR="00BF0CF3" w:rsidRPr="00F3433D">
        <w:rPr>
          <w:rStyle w:val="DipnotBavurusu"/>
          <w:rFonts w:asciiTheme="majorBidi" w:hAnsiTheme="majorBidi" w:cstheme="majorBidi"/>
          <w:sz w:val="24"/>
          <w:szCs w:val="24"/>
          <w:rtl/>
          <w:lang w:val="tr-TR"/>
        </w:rPr>
        <w:footnoteReference w:id="16"/>
      </w:r>
      <w:r w:rsidR="00BF0CF3" w:rsidRPr="00F3433D">
        <w:rPr>
          <w:rFonts w:asciiTheme="majorBidi" w:hAnsiTheme="majorBidi" w:cstheme="majorBidi"/>
          <w:sz w:val="24"/>
          <w:szCs w:val="24"/>
          <w:vertAlign w:val="superscript"/>
          <w:rtl/>
          <w:lang w:val="tr-TR"/>
        </w:rPr>
        <w:t>.)</w:t>
      </w:r>
    </w:p>
    <w:p w14:paraId="2FD7701A" w14:textId="55A0A919" w:rsidR="00917B81" w:rsidRPr="00F3433D" w:rsidRDefault="00917B81"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أما تلامذته فقد تخرج على يديه الكثير من طلاب العلم والأساتذة في جامعة دمشق، التي استمر بالتدريس فيها عدة عقود، ومنهم ابنه الدكتور توفيق البوطي الذي تلقى العلم من أبيه وغيره من الأساتذة والعلماء.</w:t>
      </w:r>
    </w:p>
    <w:p w14:paraId="20063553" w14:textId="346FF1AE" w:rsidR="00543A5C" w:rsidRPr="00F3433D" w:rsidRDefault="004E0812" w:rsidP="00313578">
      <w:pPr>
        <w:spacing w:after="0" w:line="360" w:lineRule="auto"/>
        <w:ind w:firstLine="706"/>
        <w:jc w:val="both"/>
        <w:rPr>
          <w:rFonts w:asciiTheme="majorBidi" w:hAnsiTheme="majorBidi" w:cstheme="majorBidi"/>
          <w:sz w:val="24"/>
          <w:szCs w:val="24"/>
          <w:rtl/>
          <w:lang w:val="tr-TR" w:bidi="ar-DZ"/>
        </w:rPr>
      </w:pPr>
      <w:r w:rsidRPr="00F3433D">
        <w:rPr>
          <w:rFonts w:asciiTheme="majorBidi" w:hAnsiTheme="majorBidi" w:cstheme="majorBidi"/>
          <w:sz w:val="24"/>
          <w:szCs w:val="24"/>
          <w:rtl/>
          <w:lang w:val="tr-TR"/>
        </w:rPr>
        <w:t xml:space="preserve"> </w:t>
      </w:r>
      <w:r w:rsidR="00C33791">
        <w:rPr>
          <w:rFonts w:asciiTheme="majorBidi" w:hAnsiTheme="majorBidi" w:cstheme="majorBidi" w:hint="cs"/>
          <w:sz w:val="24"/>
          <w:szCs w:val="24"/>
          <w:rtl/>
          <w:lang w:val="tr-TR"/>
        </w:rPr>
        <w:t>و</w:t>
      </w:r>
      <w:r w:rsidRPr="00F3433D">
        <w:rPr>
          <w:rFonts w:asciiTheme="majorBidi" w:hAnsiTheme="majorBidi" w:cstheme="majorBidi"/>
          <w:sz w:val="24"/>
          <w:szCs w:val="24"/>
          <w:rtl/>
          <w:lang w:val="tr-TR"/>
        </w:rPr>
        <w:t xml:space="preserve">شارك الدكتور البوطي في الكثير من الندوات العربية والمؤتمرات العالمية، وذلك مثل الملتقى الفكري الإسلامي لعدة سنوات، </w:t>
      </w:r>
      <w:r w:rsidR="008F13AA">
        <w:rPr>
          <w:rFonts w:asciiTheme="majorBidi" w:hAnsiTheme="majorBidi" w:cstheme="majorBidi" w:hint="cs"/>
          <w:sz w:val="24"/>
          <w:szCs w:val="24"/>
          <w:rtl/>
          <w:lang w:val="tr-TR"/>
        </w:rPr>
        <w:t>و</w:t>
      </w:r>
      <w:r w:rsidRPr="00F3433D">
        <w:rPr>
          <w:rFonts w:asciiTheme="majorBidi" w:hAnsiTheme="majorBidi" w:cstheme="majorBidi"/>
          <w:sz w:val="24"/>
          <w:szCs w:val="24"/>
          <w:rtl/>
          <w:lang w:val="tr-TR"/>
        </w:rPr>
        <w:t xml:space="preserve">كان عضواً في المجمع الملكي لبحوث الحضارة الإسلامية في عمّان، </w:t>
      </w:r>
      <w:r w:rsidR="008F13AA">
        <w:rPr>
          <w:rFonts w:asciiTheme="majorBidi" w:hAnsiTheme="majorBidi" w:cstheme="majorBidi" w:hint="cs"/>
          <w:sz w:val="24"/>
          <w:szCs w:val="24"/>
          <w:rtl/>
          <w:lang w:val="tr-TR"/>
        </w:rPr>
        <w:t>و</w:t>
      </w:r>
      <w:r w:rsidRPr="00F3433D">
        <w:rPr>
          <w:rFonts w:asciiTheme="majorBidi" w:hAnsiTheme="majorBidi" w:cstheme="majorBidi"/>
          <w:sz w:val="24"/>
          <w:szCs w:val="24"/>
          <w:rtl/>
          <w:lang w:val="tr-TR"/>
        </w:rPr>
        <w:t xml:space="preserve">شارك في كثير من المؤتمرات العالمية التي كانت محورها الثقافة الإسلامية، </w:t>
      </w:r>
      <w:r w:rsidR="00CA5D20" w:rsidRPr="00F3433D">
        <w:rPr>
          <w:rFonts w:asciiTheme="majorBidi" w:hAnsiTheme="majorBidi" w:cstheme="majorBidi"/>
          <w:sz w:val="24"/>
          <w:szCs w:val="24"/>
          <w:rtl/>
          <w:lang w:val="tr-TR"/>
        </w:rPr>
        <w:t>وحاضرَ في عدة دول عربية وإسلامية وأوروبية وأمريكية،</w:t>
      </w:r>
      <w:r w:rsidR="008F13AA">
        <w:rPr>
          <w:rFonts w:asciiTheme="majorBidi" w:hAnsiTheme="majorBidi" w:cstheme="majorBidi" w:hint="cs"/>
          <w:sz w:val="24"/>
          <w:szCs w:val="24"/>
          <w:rtl/>
          <w:lang w:val="tr-TR"/>
        </w:rPr>
        <w:t xml:space="preserve"> و</w:t>
      </w:r>
      <w:r w:rsidR="00CA5D20" w:rsidRPr="00F3433D">
        <w:rPr>
          <w:rFonts w:asciiTheme="majorBidi" w:hAnsiTheme="majorBidi" w:cstheme="majorBidi"/>
          <w:sz w:val="24"/>
          <w:szCs w:val="24"/>
          <w:rtl/>
          <w:lang w:val="tr-TR"/>
        </w:rPr>
        <w:t>شارك كمستشار في عدة لقاءات المجمع الفقهي الإسلامي، وكان عضواً في هيئة المحاسبة و</w:t>
      </w:r>
      <w:r w:rsidR="00543A5C" w:rsidRPr="00F3433D">
        <w:rPr>
          <w:rFonts w:asciiTheme="majorBidi" w:hAnsiTheme="majorBidi" w:cstheme="majorBidi"/>
          <w:sz w:val="24"/>
          <w:szCs w:val="24"/>
          <w:rtl/>
          <w:lang w:val="tr-TR"/>
        </w:rPr>
        <w:t xml:space="preserve"> المراجعة للمؤسسات المالية الإسلامية، وعضواً في جمعية نور الإسلام في فرنسا، وعضواً في المجلس الأعلى لأكاديمية أكسفورد، كما كان رئيس اتحاد علماء بلاد الشام، وتولى إمامة الجامع الأموي بدمشق والإشراف على النشاط العلمي فيه.</w:t>
      </w:r>
      <w:r w:rsidR="00BF0CF3" w:rsidRPr="00F3433D">
        <w:rPr>
          <w:rFonts w:asciiTheme="majorBidi" w:hAnsiTheme="majorBidi" w:cstheme="majorBidi"/>
          <w:sz w:val="24"/>
          <w:szCs w:val="24"/>
          <w:rtl/>
          <w:lang w:val="tr-TR"/>
        </w:rPr>
        <w:t xml:space="preserve"> </w:t>
      </w:r>
      <w:r w:rsidR="00BF0CF3" w:rsidRPr="00F3433D">
        <w:rPr>
          <w:rFonts w:asciiTheme="majorBidi" w:hAnsiTheme="majorBidi" w:cstheme="majorBidi"/>
          <w:sz w:val="24"/>
          <w:szCs w:val="24"/>
          <w:vertAlign w:val="superscript"/>
          <w:rtl/>
          <w:lang w:val="tr-TR"/>
        </w:rPr>
        <w:t>(</w:t>
      </w:r>
      <w:r w:rsidR="00BF0CF3" w:rsidRPr="00F3433D">
        <w:rPr>
          <w:rStyle w:val="DipnotBavurusu"/>
          <w:rFonts w:asciiTheme="majorBidi" w:hAnsiTheme="majorBidi" w:cstheme="majorBidi"/>
          <w:sz w:val="24"/>
          <w:szCs w:val="24"/>
          <w:rtl/>
          <w:lang w:val="tr-TR"/>
        </w:rPr>
        <w:footnoteReference w:id="17"/>
      </w:r>
      <w:r w:rsidR="00BF0CF3" w:rsidRPr="00F3433D">
        <w:rPr>
          <w:rFonts w:asciiTheme="majorBidi" w:hAnsiTheme="majorBidi" w:cstheme="majorBidi"/>
          <w:sz w:val="24"/>
          <w:szCs w:val="24"/>
          <w:vertAlign w:val="superscript"/>
          <w:rtl/>
          <w:lang w:val="tr-TR"/>
        </w:rPr>
        <w:t>.)</w:t>
      </w:r>
    </w:p>
    <w:p w14:paraId="31FA07D0" w14:textId="022DD32E" w:rsidR="00543A5C" w:rsidRPr="007F2098" w:rsidRDefault="00365897" w:rsidP="00365897">
      <w:pPr>
        <w:pStyle w:val="1"/>
        <w:numPr>
          <w:ilvl w:val="0"/>
          <w:numId w:val="33"/>
        </w:numPr>
        <w:rPr>
          <w:rtl/>
        </w:rPr>
      </w:pPr>
      <w:r>
        <w:rPr>
          <w:rFonts w:hint="cs"/>
          <w:rtl/>
        </w:rPr>
        <w:t>5.</w:t>
      </w:r>
      <w:r w:rsidR="00543A5C" w:rsidRPr="007F2098">
        <w:rPr>
          <w:rtl/>
        </w:rPr>
        <w:t>مكانته العلمية:</w:t>
      </w:r>
    </w:p>
    <w:p w14:paraId="272F4723" w14:textId="027D593E" w:rsidR="004401F9" w:rsidRPr="00F3433D" w:rsidRDefault="004401F9"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لقد كان يمثل الدكتور البوطي رحمه الله تعالى في كتبه وأقواله الفكر المحافظ لمذاهب أهل السنة </w:t>
      </w:r>
      <w:r w:rsidR="00542446" w:rsidRPr="00F3433D">
        <w:rPr>
          <w:rFonts w:asciiTheme="majorBidi" w:hAnsiTheme="majorBidi" w:cstheme="majorBidi"/>
          <w:sz w:val="24"/>
          <w:szCs w:val="24"/>
          <w:rtl/>
          <w:lang w:val="tr-TR"/>
        </w:rPr>
        <w:t>والجماعة</w:t>
      </w:r>
      <w:r w:rsidRPr="00F3433D">
        <w:rPr>
          <w:rFonts w:asciiTheme="majorBidi" w:hAnsiTheme="majorBidi" w:cstheme="majorBidi"/>
          <w:sz w:val="24"/>
          <w:szCs w:val="24"/>
          <w:rtl/>
          <w:lang w:val="tr-TR"/>
        </w:rPr>
        <w:t>،</w:t>
      </w:r>
      <w:r w:rsidR="00542446" w:rsidRPr="00F3433D">
        <w:rPr>
          <w:rFonts w:asciiTheme="majorBidi" w:hAnsiTheme="majorBidi" w:cstheme="majorBidi"/>
          <w:sz w:val="24"/>
          <w:szCs w:val="24"/>
          <w:rtl/>
          <w:lang w:val="tr-TR"/>
        </w:rPr>
        <w:t xml:space="preserve"> ويُعتبر الدكتور البوطي من أهم العلماء الذين دافعوا عن عقيدة أهل السنة والجماعة ضد التوجهات المتطرفة، وقد شبهه معظم العلماء بالإمام الغزالي وذلك من حيث </w:t>
      </w:r>
      <w:r w:rsidR="00215254" w:rsidRPr="00F3433D">
        <w:rPr>
          <w:rFonts w:asciiTheme="majorBidi" w:hAnsiTheme="majorBidi" w:cstheme="majorBidi"/>
          <w:sz w:val="24"/>
          <w:szCs w:val="24"/>
          <w:rtl/>
          <w:lang w:val="tr-TR"/>
        </w:rPr>
        <w:t>أسلوبه العلمي الهادئ والحجة القوية في آنٍ واحد، وقد كتب وتكلم كثير من العلماء عن الدكتور البوطي وعلمه ومواقفه وأثره وفضله</w:t>
      </w:r>
      <w:r w:rsidR="00C8394C" w:rsidRPr="00F3433D">
        <w:rPr>
          <w:rFonts w:asciiTheme="majorBidi" w:hAnsiTheme="majorBidi" w:cstheme="majorBidi"/>
          <w:sz w:val="24"/>
          <w:szCs w:val="24"/>
          <w:rtl/>
          <w:lang w:val="tr-TR"/>
        </w:rPr>
        <w:t xml:space="preserve"> </w:t>
      </w:r>
      <w:r w:rsidR="00C8394C" w:rsidRPr="00F3433D">
        <w:rPr>
          <w:rFonts w:asciiTheme="majorBidi" w:hAnsiTheme="majorBidi" w:cstheme="majorBidi"/>
          <w:sz w:val="24"/>
          <w:szCs w:val="24"/>
          <w:vertAlign w:val="superscript"/>
          <w:rtl/>
          <w:lang w:val="tr-TR"/>
        </w:rPr>
        <w:t>(</w:t>
      </w:r>
      <w:r w:rsidR="00C8394C" w:rsidRPr="00F3433D">
        <w:rPr>
          <w:rStyle w:val="DipnotBavurusu"/>
          <w:rFonts w:asciiTheme="majorBidi" w:hAnsiTheme="majorBidi" w:cstheme="majorBidi"/>
          <w:sz w:val="24"/>
          <w:szCs w:val="24"/>
          <w:rtl/>
          <w:lang w:val="tr-TR"/>
        </w:rPr>
        <w:footnoteReference w:id="18"/>
      </w:r>
      <w:r w:rsidR="00C8394C" w:rsidRPr="00F3433D">
        <w:rPr>
          <w:rFonts w:asciiTheme="majorBidi" w:hAnsiTheme="majorBidi" w:cstheme="majorBidi"/>
          <w:sz w:val="24"/>
          <w:szCs w:val="24"/>
          <w:vertAlign w:val="superscript"/>
          <w:rtl/>
          <w:lang w:val="tr-TR"/>
        </w:rPr>
        <w:t>.)</w:t>
      </w:r>
      <w:r w:rsidR="00673960" w:rsidRPr="00F3433D">
        <w:rPr>
          <w:rFonts w:asciiTheme="majorBidi" w:hAnsiTheme="majorBidi" w:cstheme="majorBidi"/>
          <w:sz w:val="24"/>
          <w:szCs w:val="24"/>
          <w:rtl/>
          <w:lang w:val="tr-TR"/>
        </w:rPr>
        <w:t xml:space="preserve">، ومن ذلك ما قاله الدكتور وهبه الزحيلي: "متنوع الثقافة، واسع الأفق، غني المعرفة، تصدى لمختلف القضايا الإسلامية العامة والخاصة، التقليدية والمعاصرة، متأثراً بالأدب العربي أسلوباً وبياناً، وأنه مثال العالم الأديب الأريب...." </w:t>
      </w:r>
      <w:r w:rsidR="00BF0CF3" w:rsidRPr="00F3433D">
        <w:rPr>
          <w:rFonts w:asciiTheme="majorBidi" w:hAnsiTheme="majorBidi" w:cstheme="majorBidi"/>
          <w:sz w:val="24"/>
          <w:szCs w:val="24"/>
          <w:vertAlign w:val="superscript"/>
          <w:rtl/>
          <w:lang w:val="tr-TR"/>
        </w:rPr>
        <w:t>(</w:t>
      </w:r>
      <w:r w:rsidR="00BF0CF3" w:rsidRPr="00F3433D">
        <w:rPr>
          <w:rStyle w:val="DipnotBavurusu"/>
          <w:rFonts w:asciiTheme="majorBidi" w:hAnsiTheme="majorBidi" w:cstheme="majorBidi"/>
          <w:sz w:val="24"/>
          <w:szCs w:val="24"/>
          <w:rtl/>
          <w:lang w:val="tr-TR"/>
        </w:rPr>
        <w:footnoteReference w:id="19"/>
      </w:r>
      <w:r w:rsidR="00BF0CF3" w:rsidRPr="00F3433D">
        <w:rPr>
          <w:rFonts w:asciiTheme="majorBidi" w:hAnsiTheme="majorBidi" w:cstheme="majorBidi"/>
          <w:sz w:val="24"/>
          <w:szCs w:val="24"/>
          <w:vertAlign w:val="superscript"/>
          <w:rtl/>
          <w:lang w:val="tr-TR"/>
        </w:rPr>
        <w:t>.)</w:t>
      </w:r>
    </w:p>
    <w:p w14:paraId="082BAC68" w14:textId="4A75FC74" w:rsidR="001F0C73" w:rsidRPr="00F3433D" w:rsidRDefault="001F0C73"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وقال الدكتور رياض نعسان آغا: " كتب البوطي لفتت انتباهي إلى لغة جميلة ناصعة تقدم الدين بلطف ويسر وسماحة..."</w:t>
      </w:r>
      <w:r w:rsidR="00BF0CF3" w:rsidRPr="00F3433D">
        <w:rPr>
          <w:rFonts w:asciiTheme="majorBidi" w:hAnsiTheme="majorBidi" w:cstheme="majorBidi"/>
          <w:sz w:val="24"/>
          <w:szCs w:val="24"/>
          <w:vertAlign w:val="superscript"/>
          <w:rtl/>
          <w:lang w:val="tr-TR"/>
        </w:rPr>
        <w:t>(</w:t>
      </w:r>
      <w:r w:rsidR="00BF0CF3" w:rsidRPr="00F3433D">
        <w:rPr>
          <w:rStyle w:val="DipnotBavurusu"/>
          <w:rFonts w:asciiTheme="majorBidi" w:hAnsiTheme="majorBidi" w:cstheme="majorBidi"/>
          <w:sz w:val="24"/>
          <w:szCs w:val="24"/>
          <w:rtl/>
          <w:lang w:val="tr-TR"/>
        </w:rPr>
        <w:footnoteReference w:id="20"/>
      </w:r>
      <w:r w:rsidR="00BF0CF3" w:rsidRPr="00F3433D">
        <w:rPr>
          <w:rFonts w:asciiTheme="majorBidi" w:hAnsiTheme="majorBidi" w:cstheme="majorBidi"/>
          <w:sz w:val="24"/>
          <w:szCs w:val="24"/>
          <w:vertAlign w:val="superscript"/>
          <w:rtl/>
          <w:lang w:val="tr-TR"/>
        </w:rPr>
        <w:t>.)</w:t>
      </w:r>
    </w:p>
    <w:p w14:paraId="48D75C6F" w14:textId="09E08F0B" w:rsidR="001F0C73" w:rsidRPr="00F3433D" w:rsidRDefault="001F0C73"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وقال الدكتور أحمد بسام ساعي: " لقد تركت سوريا والمساجد تبحث عن مصلين وعدت إليها بعد أكثر من عشرين عاماً والمساجد تبحث عن أماكن لاستيعاب جماهير المصلين الجدد.... كيف كان هذا أن يتحقق، لولا فضل الله ونماذج إسلامية خيرة كالشيخ..."</w:t>
      </w:r>
      <w:r w:rsidR="00BF0CF3" w:rsidRPr="00F3433D">
        <w:rPr>
          <w:rFonts w:asciiTheme="majorBidi" w:hAnsiTheme="majorBidi" w:cstheme="majorBidi"/>
          <w:sz w:val="24"/>
          <w:szCs w:val="24"/>
          <w:rtl/>
          <w:lang w:val="tr-TR"/>
        </w:rPr>
        <w:t xml:space="preserve"> </w:t>
      </w:r>
      <w:r w:rsidR="00BF0CF3" w:rsidRPr="00F3433D">
        <w:rPr>
          <w:rFonts w:asciiTheme="majorBidi" w:hAnsiTheme="majorBidi" w:cstheme="majorBidi"/>
          <w:sz w:val="24"/>
          <w:szCs w:val="24"/>
          <w:vertAlign w:val="superscript"/>
          <w:rtl/>
          <w:lang w:val="tr-TR"/>
        </w:rPr>
        <w:t>(</w:t>
      </w:r>
      <w:r w:rsidR="00BF0CF3" w:rsidRPr="00F3433D">
        <w:rPr>
          <w:rStyle w:val="DipnotBavurusu"/>
          <w:rFonts w:asciiTheme="majorBidi" w:hAnsiTheme="majorBidi" w:cstheme="majorBidi"/>
          <w:sz w:val="24"/>
          <w:szCs w:val="24"/>
          <w:rtl/>
          <w:lang w:val="tr-TR"/>
        </w:rPr>
        <w:footnoteReference w:id="21"/>
      </w:r>
      <w:r w:rsidR="00BF0CF3" w:rsidRPr="00F3433D">
        <w:rPr>
          <w:rFonts w:asciiTheme="majorBidi" w:hAnsiTheme="majorBidi" w:cstheme="majorBidi"/>
          <w:sz w:val="24"/>
          <w:szCs w:val="24"/>
          <w:vertAlign w:val="superscript"/>
          <w:rtl/>
          <w:lang w:val="tr-TR"/>
        </w:rPr>
        <w:t>.)</w:t>
      </w:r>
    </w:p>
    <w:p w14:paraId="5CE53DDE" w14:textId="13A4BC57" w:rsidR="00C33D48" w:rsidRPr="00F3433D" w:rsidRDefault="00C33D48"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وتم اختياره في جائزة دبي للقرآن الكريم في عام 2004م الدورة الثامنة عشر ليكون شخصية العالم الإسلامي، واعتبرته الشخصية التي جمعت بين تحقيق العلماء وشهر ة الأعلام، وأنه صاحب فكر موسوعي.</w:t>
      </w:r>
    </w:p>
    <w:p w14:paraId="0C7098AD" w14:textId="496BC848" w:rsidR="00C33D48" w:rsidRPr="00F3433D" w:rsidRDefault="00C33D48"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w:t>
      </w:r>
      <w:r w:rsidR="00150F8B" w:rsidRPr="00F3433D">
        <w:rPr>
          <w:rFonts w:asciiTheme="majorBidi" w:hAnsiTheme="majorBidi" w:cstheme="majorBidi"/>
          <w:sz w:val="24"/>
          <w:szCs w:val="24"/>
          <w:rtl/>
          <w:lang w:val="tr-TR"/>
        </w:rPr>
        <w:t xml:space="preserve">حل الدكتور البوطي في المرتبة </w:t>
      </w:r>
      <w:r w:rsidR="008C1206" w:rsidRPr="00F3433D">
        <w:rPr>
          <w:rFonts w:asciiTheme="majorBidi" w:hAnsiTheme="majorBidi" w:cstheme="majorBidi"/>
          <w:sz w:val="24"/>
          <w:szCs w:val="24"/>
          <w:rtl/>
          <w:lang w:val="tr-TR"/>
        </w:rPr>
        <w:t>الثانية والعشر</w:t>
      </w:r>
      <w:r w:rsidR="008F13AA">
        <w:rPr>
          <w:rFonts w:asciiTheme="majorBidi" w:hAnsiTheme="majorBidi" w:cstheme="majorBidi" w:hint="cs"/>
          <w:sz w:val="24"/>
          <w:szCs w:val="24"/>
          <w:rtl/>
          <w:lang w:val="tr-TR"/>
        </w:rPr>
        <w:t>ي</w:t>
      </w:r>
      <w:r w:rsidR="008C1206" w:rsidRPr="00F3433D">
        <w:rPr>
          <w:rFonts w:asciiTheme="majorBidi" w:hAnsiTheme="majorBidi" w:cstheme="majorBidi"/>
          <w:sz w:val="24"/>
          <w:szCs w:val="24"/>
          <w:rtl/>
          <w:lang w:val="tr-TR"/>
        </w:rPr>
        <w:t>ن ضمن أكثر الشخصيات الإسلامية تأثيراً في العالم الإسلامي في عام 2009م وفق باحثين دوليين الذين أعدوا كتاباً عنوانه (أكثر 500 شخصية مسلمة تأثيراً لعا</w:t>
      </w:r>
      <w:r w:rsidR="008F13AA">
        <w:rPr>
          <w:rFonts w:asciiTheme="majorBidi" w:hAnsiTheme="majorBidi" w:cstheme="majorBidi" w:hint="cs"/>
          <w:sz w:val="24"/>
          <w:szCs w:val="24"/>
          <w:rtl/>
          <w:lang w:val="tr-TR"/>
        </w:rPr>
        <w:t>م</w:t>
      </w:r>
      <w:r w:rsidR="008C1206" w:rsidRPr="00F3433D">
        <w:rPr>
          <w:rFonts w:asciiTheme="majorBidi" w:hAnsiTheme="majorBidi" w:cstheme="majorBidi"/>
          <w:sz w:val="24"/>
          <w:szCs w:val="24"/>
          <w:rtl/>
          <w:lang w:val="tr-TR"/>
        </w:rPr>
        <w:t>2009</w:t>
      </w:r>
      <w:r w:rsidR="008F13AA">
        <w:rPr>
          <w:rFonts w:asciiTheme="majorBidi" w:hAnsiTheme="majorBidi" w:cstheme="majorBidi" w:hint="cs"/>
          <w:sz w:val="24"/>
          <w:szCs w:val="24"/>
          <w:rtl/>
          <w:lang w:val="tr-TR"/>
        </w:rPr>
        <w:t>م</w:t>
      </w:r>
      <w:r w:rsidR="00896ECD" w:rsidRPr="00F3433D">
        <w:rPr>
          <w:rFonts w:asciiTheme="majorBidi" w:hAnsiTheme="majorBidi" w:cstheme="majorBidi"/>
          <w:sz w:val="24"/>
          <w:szCs w:val="24"/>
          <w:rtl/>
          <w:lang w:val="tr-TR"/>
        </w:rPr>
        <w:t>)، وكذلك</w:t>
      </w:r>
      <w:r w:rsidR="008C1206" w:rsidRPr="00F3433D">
        <w:rPr>
          <w:rFonts w:asciiTheme="majorBidi" w:hAnsiTheme="majorBidi" w:cstheme="majorBidi"/>
          <w:sz w:val="24"/>
          <w:szCs w:val="24"/>
          <w:rtl/>
          <w:lang w:val="tr-TR"/>
        </w:rPr>
        <w:t xml:space="preserve"> تم اختياره في المركز الإسلامي الملكي للدراسات الاستراتيجية في الأردن </w:t>
      </w:r>
      <w:r w:rsidR="00896ECD" w:rsidRPr="00F3433D">
        <w:rPr>
          <w:rFonts w:asciiTheme="majorBidi" w:hAnsiTheme="majorBidi" w:cstheme="majorBidi"/>
          <w:sz w:val="24"/>
          <w:szCs w:val="24"/>
          <w:rtl/>
          <w:lang w:val="tr-TR"/>
        </w:rPr>
        <w:t>في المرتبة السابعة والعشرين ضمن قائمة أكثر 500 شخصية تأثيراً في العالم لعام 2012م</w:t>
      </w:r>
      <w:r w:rsidR="00D91F29" w:rsidRPr="00F3433D">
        <w:rPr>
          <w:rFonts w:asciiTheme="majorBidi" w:hAnsiTheme="majorBidi" w:cstheme="majorBidi"/>
          <w:sz w:val="24"/>
          <w:szCs w:val="24"/>
          <w:rtl/>
          <w:lang w:val="tr-TR"/>
        </w:rPr>
        <w:t xml:space="preserve"> </w:t>
      </w:r>
      <w:r w:rsidR="00D91F29" w:rsidRPr="00F3433D">
        <w:rPr>
          <w:rFonts w:asciiTheme="majorBidi" w:hAnsiTheme="majorBidi" w:cstheme="majorBidi"/>
          <w:sz w:val="24"/>
          <w:szCs w:val="24"/>
          <w:vertAlign w:val="superscript"/>
          <w:rtl/>
          <w:lang w:val="tr-TR"/>
        </w:rPr>
        <w:t>(</w:t>
      </w:r>
      <w:r w:rsidR="00D91F29" w:rsidRPr="00F3433D">
        <w:rPr>
          <w:rStyle w:val="DipnotBavurusu"/>
          <w:rFonts w:asciiTheme="majorBidi" w:hAnsiTheme="majorBidi" w:cstheme="majorBidi"/>
          <w:sz w:val="24"/>
          <w:szCs w:val="24"/>
          <w:rtl/>
          <w:lang w:val="tr-TR"/>
        </w:rPr>
        <w:footnoteReference w:id="22"/>
      </w:r>
      <w:r w:rsidR="00D91F29" w:rsidRPr="00F3433D">
        <w:rPr>
          <w:rFonts w:asciiTheme="majorBidi" w:hAnsiTheme="majorBidi" w:cstheme="majorBidi"/>
          <w:sz w:val="24"/>
          <w:szCs w:val="24"/>
          <w:vertAlign w:val="superscript"/>
          <w:rtl/>
          <w:lang w:val="tr-TR"/>
        </w:rPr>
        <w:t>.)</w:t>
      </w:r>
      <w:r w:rsidR="00896ECD" w:rsidRPr="00F3433D">
        <w:rPr>
          <w:rFonts w:asciiTheme="majorBidi" w:hAnsiTheme="majorBidi" w:cstheme="majorBidi"/>
          <w:sz w:val="24"/>
          <w:szCs w:val="24"/>
          <w:rtl/>
          <w:lang w:val="tr-TR"/>
        </w:rPr>
        <w:t>.</w:t>
      </w:r>
    </w:p>
    <w:p w14:paraId="4E1039D4" w14:textId="52BD3804" w:rsidR="00896ECD" w:rsidRPr="00D76381" w:rsidRDefault="00365897" w:rsidP="00C75A9E">
      <w:pPr>
        <w:pStyle w:val="Balk1"/>
        <w:numPr>
          <w:ilvl w:val="0"/>
          <w:numId w:val="27"/>
        </w:numPr>
        <w:ind w:left="281"/>
        <w:rPr>
          <w:rtl/>
        </w:rPr>
      </w:pPr>
      <w:bookmarkStart w:id="11" w:name="_Toc220581054"/>
      <w:r>
        <w:rPr>
          <w:rFonts w:hint="cs"/>
          <w:rtl/>
        </w:rPr>
        <w:lastRenderedPageBreak/>
        <w:t>6</w:t>
      </w:r>
      <w:r w:rsidR="00D76381">
        <w:rPr>
          <w:rFonts w:hint="cs"/>
          <w:rtl/>
        </w:rPr>
        <w:t xml:space="preserve">. </w:t>
      </w:r>
      <w:r w:rsidR="00896ECD" w:rsidRPr="00D76381">
        <w:rPr>
          <w:rtl/>
        </w:rPr>
        <w:t>نتاجه العلمي</w:t>
      </w:r>
      <w:bookmarkEnd w:id="11"/>
    </w:p>
    <w:p w14:paraId="2E1BEF3A" w14:textId="06DCA91C" w:rsidR="00B65B6A" w:rsidRPr="00F3433D" w:rsidRDefault="00D719B2" w:rsidP="007D40CA">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 ترك الدكتور البوطي أكثر من ستين مؤلفاً في عدة مجالات في علوم الشريعة كالتصوف والعقيدة والفلسفة والتاريخ </w:t>
      </w:r>
      <w:r w:rsidR="00D40665" w:rsidRPr="00F3433D">
        <w:rPr>
          <w:rFonts w:asciiTheme="majorBidi" w:hAnsiTheme="majorBidi" w:cstheme="majorBidi"/>
          <w:sz w:val="24"/>
          <w:szCs w:val="24"/>
          <w:rtl/>
          <w:lang w:val="tr-TR"/>
        </w:rPr>
        <w:t>وأصول الفقه والعلوم الكونية وغيرها، حيث انتشرت مؤلفاته في مختلف بقاع العالم الإسلامي، وتركت أثراً كبيراً فيه،</w:t>
      </w:r>
      <w:r w:rsidR="007D40CA">
        <w:rPr>
          <w:rFonts w:asciiTheme="majorBidi" w:hAnsiTheme="majorBidi" w:cstheme="majorBidi" w:hint="cs"/>
          <w:sz w:val="24"/>
          <w:szCs w:val="24"/>
          <w:rtl/>
          <w:lang w:val="tr-TR"/>
        </w:rPr>
        <w:t xml:space="preserve"> </w:t>
      </w:r>
      <w:r w:rsidR="00D40665" w:rsidRPr="00F3433D">
        <w:rPr>
          <w:rFonts w:asciiTheme="majorBidi" w:hAnsiTheme="majorBidi" w:cstheme="majorBidi"/>
          <w:sz w:val="24"/>
          <w:szCs w:val="24"/>
          <w:rtl/>
          <w:lang w:val="tr-TR"/>
        </w:rPr>
        <w:t>وهي</w:t>
      </w:r>
      <w:r w:rsidR="00FF11DB" w:rsidRPr="00F3433D">
        <w:rPr>
          <w:rFonts w:asciiTheme="majorBidi" w:hAnsiTheme="majorBidi" w:cstheme="majorBidi"/>
          <w:sz w:val="24"/>
          <w:szCs w:val="24"/>
          <w:rtl/>
          <w:lang w:val="tr-TR"/>
        </w:rPr>
        <w:t xml:space="preserve"> حصيلة أعماله الدعوية والإرشادية التي استمرت أكثر من خمسين عاماً، حيث أثرت هذه المؤلفات المكتبة الإسلامية في عدة مجالات متنوعة، ومن هذه المؤلفات:</w:t>
      </w:r>
    </w:p>
    <w:p w14:paraId="23C8B3AD" w14:textId="34262794" w:rsidR="00B65B6A" w:rsidRPr="00F3433D" w:rsidRDefault="00B65B6A" w:rsidP="00313578">
      <w:pPr>
        <w:spacing w:after="0" w:line="360" w:lineRule="auto"/>
        <w:ind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من روائع القرآن / مكتبة الفارابي/ دمشق /1970</w:t>
      </w:r>
    </w:p>
    <w:p w14:paraId="34C44334" w14:textId="39DD3EFB" w:rsidR="00B65B6A" w:rsidRPr="00F3433D" w:rsidRDefault="00B65B6A"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في الحديث الشريف والبلاغة النبوية /دار الفكر</w:t>
      </w:r>
      <w:r w:rsidR="0025202A" w:rsidRPr="00F3433D">
        <w:rPr>
          <w:rFonts w:asciiTheme="majorBidi" w:hAnsiTheme="majorBidi" w:cstheme="majorBidi"/>
          <w:sz w:val="24"/>
          <w:szCs w:val="24"/>
          <w:rtl/>
          <w:lang w:val="tr-TR"/>
        </w:rPr>
        <w:t xml:space="preserve"> /دمشق /2011</w:t>
      </w:r>
    </w:p>
    <w:p w14:paraId="02D8FD30" w14:textId="295C8D8D" w:rsidR="0025202A" w:rsidRPr="00F3433D" w:rsidRDefault="0025202A"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منهج الحضارة الإنسانية في القرآن /</w:t>
      </w:r>
      <w:r w:rsidR="007D7FA8" w:rsidRPr="00F3433D">
        <w:rPr>
          <w:rFonts w:asciiTheme="majorBidi" w:hAnsiTheme="majorBidi" w:cstheme="majorBidi"/>
          <w:sz w:val="24"/>
          <w:szCs w:val="24"/>
          <w:rtl/>
          <w:lang w:val="tr-TR"/>
        </w:rPr>
        <w:t xml:space="preserve"> دار الفكر / دمشق /1982</w:t>
      </w:r>
    </w:p>
    <w:p w14:paraId="7DC15148" w14:textId="4D82CD06" w:rsidR="007D7FA8" w:rsidRPr="00F3433D" w:rsidRDefault="007D7FA8"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لا يأتيه الباطل / دار الفكر / دمشق / 2007</w:t>
      </w:r>
    </w:p>
    <w:p w14:paraId="579E5D40" w14:textId="46338F73" w:rsidR="007D7FA8" w:rsidRPr="00F3433D" w:rsidRDefault="007D7FA8"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ضوابط المصلحة في الشريعة الإسلامية / مؤسسة الرسالة /بيروت / 1977</w:t>
      </w:r>
    </w:p>
    <w:p w14:paraId="67575DDF" w14:textId="456AEDAA" w:rsidR="00393A79" w:rsidRPr="00F3433D" w:rsidRDefault="00393A79"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قضايا فقهية معاصرة /دار الفارابي /دمشق /1991</w:t>
      </w:r>
    </w:p>
    <w:p w14:paraId="6F93A121" w14:textId="36E2E423" w:rsidR="00393A79" w:rsidRPr="00F3433D" w:rsidRDefault="00393A79"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مباحث الكتاب والسنة من علم الأصول (كتاب جامعي) /جامعة دمشق/ سوريا /1975</w:t>
      </w:r>
    </w:p>
    <w:p w14:paraId="3E4481A2" w14:textId="360C3EDD" w:rsidR="00723C16" w:rsidRPr="00F3433D" w:rsidRDefault="00723C16"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الجهاد في الإسلام / دار الفكر/ دمشق/ 1993 (ترجم إلى الإنجليزية والفرنسية)</w:t>
      </w:r>
    </w:p>
    <w:p w14:paraId="07E08FD8" w14:textId="416623B8" w:rsidR="00723C16" w:rsidRPr="00F3433D" w:rsidRDefault="00723C16"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محاضرات في الفقه المقارن /دار الفكر / دمشق / 1981</w:t>
      </w:r>
    </w:p>
    <w:p w14:paraId="57AA3973" w14:textId="27E62D28" w:rsidR="00723C16" w:rsidRPr="00F3433D" w:rsidRDefault="00723C16"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مسألة تحديد النسل وقاية وعلاجاً / مطبعة الشام / دمشق / 1988</w:t>
      </w:r>
    </w:p>
    <w:p w14:paraId="0DE85562" w14:textId="0A191EB8" w:rsidR="00723C16" w:rsidRPr="00F3433D" w:rsidRDefault="00723C16"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الإنسان مسير أم </w:t>
      </w:r>
      <w:r w:rsidR="00140B14" w:rsidRPr="00F3433D">
        <w:rPr>
          <w:rFonts w:asciiTheme="majorBidi" w:hAnsiTheme="majorBidi" w:cstheme="majorBidi"/>
          <w:sz w:val="24"/>
          <w:szCs w:val="24"/>
          <w:rtl/>
          <w:lang w:val="tr-TR"/>
        </w:rPr>
        <w:t>مخير؟ / دار الفكر / دمشق /1997</w:t>
      </w:r>
    </w:p>
    <w:p w14:paraId="70F71A57" w14:textId="4CD6E6B8" w:rsidR="00140B14" w:rsidRPr="00F3433D" w:rsidRDefault="00140B14"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العقيدة الإسلامية والفكر المعاصر (كتاب جامعي) / جامعة دمشق / سوريا</w:t>
      </w:r>
    </w:p>
    <w:p w14:paraId="0DBD7064" w14:textId="349478EA" w:rsidR="00140B14" w:rsidRPr="00F3433D" w:rsidRDefault="00140B14"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المذاهب التوحيدية والفلسفات المعاصرة / دار الفكر / دمشق /2008</w:t>
      </w:r>
    </w:p>
    <w:p w14:paraId="048A1B5F" w14:textId="11EF26B9" w:rsidR="00140B14" w:rsidRPr="00F3433D" w:rsidRDefault="00140B14"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كبرى اليقينيات الكونية: وجود ال</w:t>
      </w:r>
      <w:r w:rsidR="0078621B" w:rsidRPr="00F3433D">
        <w:rPr>
          <w:rFonts w:asciiTheme="majorBidi" w:hAnsiTheme="majorBidi" w:cstheme="majorBidi"/>
          <w:sz w:val="24"/>
          <w:szCs w:val="24"/>
          <w:rtl/>
          <w:lang w:val="tr-TR"/>
        </w:rPr>
        <w:t>خالق ووظيفة المخلوق / دار الفكر / دمشق / 1969</w:t>
      </w:r>
    </w:p>
    <w:p w14:paraId="7882C84B" w14:textId="59661F53" w:rsidR="0078621B" w:rsidRPr="00F3433D" w:rsidRDefault="0078621B"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الحكم العطائية شرح وتحليل (خمسة أجزاء) /دار الفكر / دمشق / 2001</w:t>
      </w:r>
    </w:p>
    <w:p w14:paraId="6D8E63D2" w14:textId="07E55E1D" w:rsidR="0078621B" w:rsidRPr="00F3433D" w:rsidRDefault="0078621B"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تجربة التربية الإسلامية في ميزان البحث /دار الفارابي / دمشق / 1990</w:t>
      </w:r>
    </w:p>
    <w:p w14:paraId="253B3AFA" w14:textId="68BA0DD4" w:rsidR="0078621B" w:rsidRPr="00F3433D" w:rsidRDefault="0078621B"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الإسلام ومشكلات الشباب</w:t>
      </w:r>
      <w:r w:rsidR="00347FDF" w:rsidRPr="00F3433D">
        <w:rPr>
          <w:rFonts w:asciiTheme="majorBidi" w:hAnsiTheme="majorBidi" w:cstheme="majorBidi"/>
          <w:sz w:val="24"/>
          <w:szCs w:val="24"/>
          <w:rtl/>
          <w:lang w:val="tr-TR"/>
        </w:rPr>
        <w:t xml:space="preserve"> / مكتبة الفارابي / دمشق / 1973</w:t>
      </w:r>
    </w:p>
    <w:p w14:paraId="5AB6E409" w14:textId="241F236F" w:rsidR="00347FDF" w:rsidRPr="00F3433D" w:rsidRDefault="00347FDF"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الإنسان وعدالة الله في الأرض </w:t>
      </w:r>
      <w:r w:rsidR="00B01A2D" w:rsidRPr="00F3433D">
        <w:rPr>
          <w:rFonts w:asciiTheme="majorBidi" w:hAnsiTheme="majorBidi" w:cstheme="majorBidi"/>
          <w:sz w:val="24"/>
          <w:szCs w:val="24"/>
          <w:rtl/>
          <w:lang w:val="tr-TR"/>
        </w:rPr>
        <w:t>/ مكتبة</w:t>
      </w:r>
      <w:r w:rsidRPr="00F3433D">
        <w:rPr>
          <w:rFonts w:asciiTheme="majorBidi" w:hAnsiTheme="majorBidi" w:cstheme="majorBidi"/>
          <w:sz w:val="24"/>
          <w:szCs w:val="24"/>
          <w:rtl/>
          <w:lang w:val="tr-TR"/>
        </w:rPr>
        <w:t xml:space="preserve"> الفارابي / دمشق /1972</w:t>
      </w:r>
    </w:p>
    <w:p w14:paraId="42B96533" w14:textId="23D47D20" w:rsidR="00B01A2D" w:rsidRPr="00F3433D" w:rsidRDefault="00B01A2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الدين والفلسفة / الفارابي / دمشق / 1990</w:t>
      </w:r>
    </w:p>
    <w:p w14:paraId="526FD08F" w14:textId="1EDCCACB" w:rsidR="00B01A2D" w:rsidRPr="00F3433D" w:rsidRDefault="00B01A2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إلى كل فتاة تؤمن بالله / الفارابي / دمشق</w:t>
      </w:r>
    </w:p>
    <w:p w14:paraId="538B513B" w14:textId="3534AFC1" w:rsidR="00B01A2D" w:rsidRPr="00F3433D" w:rsidRDefault="00B01A2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باطن الإثم الخطر الأكبر في حياة المسلمين / الفارابي / دمشق</w:t>
      </w:r>
    </w:p>
    <w:p w14:paraId="65D98097" w14:textId="25CCD8AF" w:rsidR="00B01A2D" w:rsidRPr="00F3433D" w:rsidRDefault="00B01A2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من أسرار المنهج الرباني / الفارابي / دمشق / 1977</w:t>
      </w:r>
    </w:p>
    <w:p w14:paraId="561AD6EE" w14:textId="38DB5C3A" w:rsidR="00B01A2D" w:rsidRPr="00F3433D" w:rsidRDefault="00B01A2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من هو سيد القدر</w:t>
      </w:r>
      <w:r w:rsidR="003D13A0" w:rsidRPr="00F3433D">
        <w:rPr>
          <w:rFonts w:asciiTheme="majorBidi" w:hAnsiTheme="majorBidi" w:cstheme="majorBidi"/>
          <w:sz w:val="24"/>
          <w:szCs w:val="24"/>
          <w:rtl/>
          <w:lang w:val="tr-TR"/>
        </w:rPr>
        <w:t xml:space="preserve"> في حياة الإنسان / الفارابي / دمشق / 1979</w:t>
      </w:r>
    </w:p>
    <w:p w14:paraId="5E390ABD" w14:textId="04F92C9A" w:rsidR="003D13A0" w:rsidRPr="00F3433D" w:rsidRDefault="003D13A0"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هكذا فلندع إلى الإسلام / الفارابي / دمسق</w:t>
      </w:r>
    </w:p>
    <w:p w14:paraId="769DC539" w14:textId="734230D3" w:rsidR="003D13A0" w:rsidRPr="00F3433D" w:rsidRDefault="003D13A0"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من المسؤول عن تخلف المسلمين / الفارابي / دمشق</w:t>
      </w:r>
    </w:p>
    <w:p w14:paraId="4752ACE4" w14:textId="3203C396" w:rsidR="003D13A0" w:rsidRPr="00F3433D" w:rsidRDefault="003D13A0"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منهج تربوي فريد في القرآن / الفارابي / دمشق</w:t>
      </w:r>
    </w:p>
    <w:p w14:paraId="11F575F0" w14:textId="77777777" w:rsidR="004D6048" w:rsidRPr="00F3433D" w:rsidRDefault="004D6048"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الإسلام والغرب /دار الفكر / دمشق / 2007</w:t>
      </w:r>
    </w:p>
    <w:p w14:paraId="1CDD74D2" w14:textId="77777777" w:rsidR="004D6048" w:rsidRPr="00F3433D" w:rsidRDefault="004D6048"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البدايات باكورة أعمالي الفكرية / دار الفكر / دمشق / 2009</w:t>
      </w:r>
    </w:p>
    <w:p w14:paraId="001F63A6" w14:textId="77777777" w:rsidR="004D6048" w:rsidRPr="00F3433D" w:rsidRDefault="004D6048"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الإسلام ملاذ كل المجتمعات الإنسانية / دار الفكر / دمشق / 1984</w:t>
      </w:r>
    </w:p>
    <w:p w14:paraId="13DF403F" w14:textId="77777777" w:rsidR="00E71C04" w:rsidRPr="00F3433D" w:rsidRDefault="00E71C04"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lastRenderedPageBreak/>
        <w:t>الحب في القرآن ودور الحب في حياة الإنسان / دار الفكر / دمشق / 2009</w:t>
      </w:r>
    </w:p>
    <w:p w14:paraId="5DE917A1" w14:textId="77777777" w:rsidR="00E71C04" w:rsidRPr="00F3433D" w:rsidRDefault="00E71C04"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السلفية مرحلة زمنية مباركة لا مذهب إسلامي / دار الفكر / دمشق /1988</w:t>
      </w:r>
    </w:p>
    <w:p w14:paraId="2F35030E" w14:textId="77777777" w:rsidR="00E71C04" w:rsidRPr="00F3433D" w:rsidRDefault="00E71C04"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اللامذهبية أخطر بدعة تهدد الشريعة الإسلامية / مكتبة الغزالي / دمشق / 1970</w:t>
      </w:r>
    </w:p>
    <w:p w14:paraId="4182FEC7" w14:textId="77777777" w:rsidR="000A38F4" w:rsidRPr="00F3433D" w:rsidRDefault="000A38F4"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يغالطونك إذ يقولون / دار الفارابي / دمشق / 2000</w:t>
      </w:r>
    </w:p>
    <w:p w14:paraId="5FE2E525" w14:textId="77777777" w:rsidR="000A38F4" w:rsidRPr="00F3433D" w:rsidRDefault="000A38F4"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نقض أوهام المادية الجدلية / دار الفكر / دمشق / 1978</w:t>
      </w:r>
    </w:p>
    <w:p w14:paraId="40CB4EC3" w14:textId="77777777" w:rsidR="000A38F4" w:rsidRPr="00F3433D" w:rsidRDefault="000A38F4"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من سنن الله في عباده / دار الفكر / دمشق / 2011</w:t>
      </w:r>
    </w:p>
    <w:p w14:paraId="008A3BDB" w14:textId="3D754F2F" w:rsidR="000A38F4" w:rsidRPr="00F3433D" w:rsidRDefault="000A38F4"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المرأة بين طغيان النظام الغربي ولطائف التشريع الرباني</w:t>
      </w:r>
      <w:r w:rsidR="00165779" w:rsidRPr="00F3433D">
        <w:rPr>
          <w:rFonts w:asciiTheme="majorBidi" w:hAnsiTheme="majorBidi" w:cstheme="majorBidi"/>
          <w:sz w:val="24"/>
          <w:szCs w:val="24"/>
          <w:rtl/>
          <w:lang w:val="tr-TR"/>
        </w:rPr>
        <w:t xml:space="preserve"> / دار الفكر / دمشق / 1996 (بالإنجليزي أيضاً)</w:t>
      </w:r>
    </w:p>
    <w:p w14:paraId="3392D377" w14:textId="1B4D6A90" w:rsidR="00165779" w:rsidRPr="00F3433D" w:rsidRDefault="00165779"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مدخل إلى فهم الجذور / دار الفكر/ دمشق/ 1991 (ترجم إلى الإنجليزية والفرنسية والألمانية</w:t>
      </w:r>
      <w:r w:rsidR="004203FC" w:rsidRPr="00F3433D">
        <w:rPr>
          <w:rFonts w:asciiTheme="majorBidi" w:hAnsiTheme="majorBidi" w:cstheme="majorBidi"/>
          <w:sz w:val="24"/>
          <w:szCs w:val="24"/>
          <w:rtl/>
          <w:lang w:val="tr-TR"/>
        </w:rPr>
        <w:t>)</w:t>
      </w:r>
    </w:p>
    <w:p w14:paraId="3C18E633" w14:textId="21A3F265" w:rsidR="004203FC" w:rsidRPr="00F3433D" w:rsidRDefault="004203FC"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على طريق العودة إلى الإسلام، رسم لمنهاج وحل لمشكلات /الفارابي / دمشق / 1981 </w:t>
      </w:r>
    </w:p>
    <w:p w14:paraId="19ACE865" w14:textId="26FC6953" w:rsidR="004203FC" w:rsidRPr="00F3433D" w:rsidRDefault="004203FC"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شخصيات استوقفتني / دار الفكر / دمشق / 1990 </w:t>
      </w:r>
    </w:p>
    <w:p w14:paraId="7F39CB78" w14:textId="43112638" w:rsidR="004203FC" w:rsidRPr="00F3433D" w:rsidRDefault="004203FC"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عائشة أم المؤمنين / دار الفارابي / دمشق/ 1996 </w:t>
      </w:r>
    </w:p>
    <w:p w14:paraId="46BD5F24" w14:textId="1480C86D" w:rsidR="004203FC" w:rsidRPr="00F3433D" w:rsidRDefault="004203FC"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هذا والدي </w:t>
      </w:r>
      <w:r w:rsidR="00845443" w:rsidRPr="00F3433D">
        <w:rPr>
          <w:rFonts w:asciiTheme="majorBidi" w:hAnsiTheme="majorBidi" w:cstheme="majorBidi"/>
          <w:sz w:val="24"/>
          <w:szCs w:val="24"/>
          <w:rtl/>
          <w:lang w:val="tr-TR"/>
        </w:rPr>
        <w:t xml:space="preserve">/ دار الفكر/ دمشق/ 1995 </w:t>
      </w:r>
    </w:p>
    <w:p w14:paraId="2C79EC40" w14:textId="4003A9DA" w:rsidR="00845443" w:rsidRPr="00F3433D" w:rsidRDefault="00845443"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فقه السيرة النبوية مع موجز لتاريخ الخلافة الراشدة / دار الفكر/دمشق/1972 (ترجم إلى الإنجليزية والفرنسية)</w:t>
      </w:r>
    </w:p>
    <w:p w14:paraId="5681B05E" w14:textId="5B59B368" w:rsidR="00845443" w:rsidRPr="00F3433D" w:rsidRDefault="00845443"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من الفكر والقلب / الفارابي/ دمشق / 1972</w:t>
      </w:r>
    </w:p>
    <w:p w14:paraId="2CE37F4C" w14:textId="103B8DEA" w:rsidR="00845443" w:rsidRPr="00F3433D" w:rsidRDefault="00845443"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سيامند ابن الأدغال / الفارابي/ دمشق/ 1988</w:t>
      </w:r>
    </w:p>
    <w:p w14:paraId="7A1EDEB8" w14:textId="12136F20" w:rsidR="00845443" w:rsidRPr="00F3433D" w:rsidRDefault="00845443"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مموزين (قصة حب نبت في الأرض وأينع في </w:t>
      </w:r>
      <w:r w:rsidR="00517F1D" w:rsidRPr="00F3433D">
        <w:rPr>
          <w:rFonts w:asciiTheme="majorBidi" w:hAnsiTheme="majorBidi" w:cstheme="majorBidi"/>
          <w:sz w:val="24"/>
          <w:szCs w:val="24"/>
          <w:rtl/>
          <w:lang w:val="tr-TR"/>
        </w:rPr>
        <w:t>السماء)</w:t>
      </w:r>
      <w:r w:rsidRPr="00F3433D">
        <w:rPr>
          <w:rFonts w:asciiTheme="majorBidi" w:hAnsiTheme="majorBidi" w:cstheme="majorBidi"/>
          <w:sz w:val="24"/>
          <w:szCs w:val="24"/>
          <w:rtl/>
          <w:lang w:val="tr-TR"/>
        </w:rPr>
        <w:t xml:space="preserve"> / دار الفكر/ دمشق/ 1982 </w:t>
      </w:r>
    </w:p>
    <w:p w14:paraId="6427A4DE" w14:textId="7A26EFA0" w:rsidR="00517F1D" w:rsidRPr="00F3433D" w:rsidRDefault="00517F1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هذا ما قلته أمام بعض الرؤساء والملوك / دار أقرأ/ دمشق/ 2001 </w:t>
      </w:r>
    </w:p>
    <w:p w14:paraId="6C7243A4" w14:textId="77CDE7F7" w:rsidR="00517F1D" w:rsidRPr="00F3433D" w:rsidRDefault="00517F1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مشورات اجتماعية / دار الفكر/ دمشق/ 2001 </w:t>
      </w:r>
    </w:p>
    <w:p w14:paraId="5753695D" w14:textId="2A7787C4" w:rsidR="00517F1D" w:rsidRPr="00F3433D" w:rsidRDefault="00517F1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كلمات في مناسبات / دار الفكر/ دمشق/ 2001 (مترجم إلى الإنجليزية) </w:t>
      </w:r>
    </w:p>
    <w:p w14:paraId="0CA45414" w14:textId="465FEBB7" w:rsidR="00517F1D" w:rsidRPr="00F3433D" w:rsidRDefault="00517F1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هذه مشكلاتهم / دار الفكر/ دمشق/ 1990 </w:t>
      </w:r>
    </w:p>
    <w:p w14:paraId="5AA5042F" w14:textId="7479A74A" w:rsidR="00517F1D" w:rsidRPr="00F3433D" w:rsidRDefault="00517F1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وهذه مشكلاتنا / الفارابي/ دمشق/ 1993 </w:t>
      </w:r>
    </w:p>
    <w:p w14:paraId="6459E888" w14:textId="76A16642" w:rsidR="00517F1D" w:rsidRPr="00F3433D" w:rsidRDefault="00517F1D" w:rsidP="00313578">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دور الأديان في السلام العالمي</w:t>
      </w:r>
      <w:r w:rsidR="00395081" w:rsidRPr="00F3433D">
        <w:rPr>
          <w:rFonts w:asciiTheme="majorBidi" w:hAnsiTheme="majorBidi" w:cstheme="majorBidi"/>
          <w:sz w:val="24"/>
          <w:szCs w:val="24"/>
          <w:rtl/>
          <w:lang w:val="tr-TR"/>
        </w:rPr>
        <w:t xml:space="preserve"> / دار الفكر / دمشق/2011 </w:t>
      </w:r>
    </w:p>
    <w:p w14:paraId="1459A913" w14:textId="49E53E05" w:rsidR="009A0A96" w:rsidRPr="00F3433D" w:rsidRDefault="00395081" w:rsidP="00313578">
      <w:pPr>
        <w:spacing w:after="0" w:line="360" w:lineRule="auto"/>
        <w:ind w:firstLine="706"/>
        <w:jc w:val="both"/>
        <w:rPr>
          <w:rFonts w:asciiTheme="majorBidi" w:hAnsiTheme="majorBidi" w:cstheme="majorBidi"/>
          <w:sz w:val="24"/>
          <w:szCs w:val="24"/>
          <w:vertAlign w:val="superscript"/>
          <w:rtl/>
          <w:lang w:val="tr-TR"/>
        </w:rPr>
      </w:pPr>
      <w:r w:rsidRPr="00F3433D">
        <w:rPr>
          <w:rFonts w:asciiTheme="majorBidi" w:hAnsiTheme="majorBidi" w:cstheme="majorBidi"/>
          <w:sz w:val="24"/>
          <w:szCs w:val="24"/>
          <w:rtl/>
          <w:lang w:val="tr-TR"/>
        </w:rPr>
        <w:t xml:space="preserve">هذا بالإضافة إلى عدة برامج تلفزيونية وإذاعية قدم فيها الدكتور البوطي سلسلة من الدروس </w:t>
      </w:r>
      <w:r w:rsidR="00992EBF" w:rsidRPr="00F3433D">
        <w:rPr>
          <w:rFonts w:asciiTheme="majorBidi" w:hAnsiTheme="majorBidi" w:cstheme="majorBidi"/>
          <w:sz w:val="24"/>
          <w:szCs w:val="24"/>
          <w:rtl/>
          <w:lang w:val="tr-TR"/>
        </w:rPr>
        <w:t>والشروح</w:t>
      </w:r>
      <w:r w:rsidRPr="00F3433D">
        <w:rPr>
          <w:rFonts w:asciiTheme="majorBidi" w:hAnsiTheme="majorBidi" w:cstheme="majorBidi"/>
          <w:sz w:val="24"/>
          <w:szCs w:val="24"/>
          <w:rtl/>
          <w:lang w:val="tr-TR"/>
        </w:rPr>
        <w:t xml:space="preserve"> لبعض كتبه، وكذلك الدروس التي كان يلقيها في مساجد دمشق،</w:t>
      </w:r>
      <w:r w:rsidR="00523574">
        <w:rPr>
          <w:rFonts w:asciiTheme="majorBidi" w:hAnsiTheme="majorBidi" w:cstheme="majorBidi" w:hint="cs"/>
          <w:sz w:val="24"/>
          <w:szCs w:val="24"/>
          <w:rtl/>
          <w:lang w:val="tr-TR"/>
        </w:rPr>
        <w:t xml:space="preserve"> حيث درّس في جامع السنجقدار دروس دوريّة في كل أسبوع مرتين، ثم انتقل إلى </w:t>
      </w:r>
      <w:r w:rsidR="00C33791">
        <w:rPr>
          <w:rFonts w:asciiTheme="majorBidi" w:hAnsiTheme="majorBidi" w:cstheme="majorBidi" w:hint="cs"/>
          <w:sz w:val="24"/>
          <w:szCs w:val="24"/>
          <w:rtl/>
          <w:lang w:val="tr-TR"/>
        </w:rPr>
        <w:t xml:space="preserve">جامع </w:t>
      </w:r>
      <w:r w:rsidR="00523574">
        <w:rPr>
          <w:rFonts w:asciiTheme="majorBidi" w:hAnsiTheme="majorBidi" w:cstheme="majorBidi" w:hint="cs"/>
          <w:sz w:val="24"/>
          <w:szCs w:val="24"/>
          <w:rtl/>
          <w:lang w:val="tr-TR"/>
        </w:rPr>
        <w:t>تنكز في وسط دمشق، ثم انتقل إلى جامع الإيمان وهو أكبر مسجد في دمشق، وأما الكت</w:t>
      </w:r>
      <w:r w:rsidR="000E085E">
        <w:rPr>
          <w:rFonts w:asciiTheme="majorBidi" w:hAnsiTheme="majorBidi" w:cstheme="majorBidi" w:hint="cs"/>
          <w:sz w:val="24"/>
          <w:szCs w:val="24"/>
          <w:rtl/>
          <w:lang w:val="tr-TR"/>
        </w:rPr>
        <w:t>ب</w:t>
      </w:r>
      <w:r w:rsidR="00523574">
        <w:rPr>
          <w:rFonts w:asciiTheme="majorBidi" w:hAnsiTheme="majorBidi" w:cstheme="majorBidi" w:hint="cs"/>
          <w:sz w:val="24"/>
          <w:szCs w:val="24"/>
          <w:rtl/>
          <w:lang w:val="tr-TR"/>
        </w:rPr>
        <w:t xml:space="preserve"> التي درّسها</w:t>
      </w:r>
      <w:r w:rsidR="000E085E">
        <w:rPr>
          <w:rFonts w:asciiTheme="majorBidi" w:hAnsiTheme="majorBidi" w:cstheme="majorBidi" w:hint="cs"/>
          <w:sz w:val="24"/>
          <w:szCs w:val="24"/>
          <w:rtl/>
          <w:lang w:val="tr-TR"/>
        </w:rPr>
        <w:t xml:space="preserve"> في المساجد فهي السيرة النبويّة ورياض الصالحين والحكم العطائية والعقيدة الإسلامية وغيرها، أما في مسجد الرفاعي فبالإضافة لخطبة الجمعة كان يدرس الرسالة القشيرية وتفسير القرآن الكريم، وكان له دروس في الفقه من كتاب الأشباه والنظائر للسيوطي، </w:t>
      </w:r>
      <w:r w:rsidR="007F2098">
        <w:rPr>
          <w:rFonts w:asciiTheme="majorBidi" w:hAnsiTheme="majorBidi" w:cstheme="majorBidi" w:hint="cs"/>
          <w:sz w:val="24"/>
          <w:szCs w:val="24"/>
          <w:rtl/>
          <w:lang w:val="tr-TR"/>
        </w:rPr>
        <w:t xml:space="preserve">وغيرها من الدروس العلمية والنشاطات المختلفة في مساجد دمشق، </w:t>
      </w:r>
      <w:r w:rsidR="00992EBF" w:rsidRPr="00F3433D">
        <w:rPr>
          <w:rFonts w:asciiTheme="majorBidi" w:hAnsiTheme="majorBidi" w:cstheme="majorBidi"/>
          <w:sz w:val="24"/>
          <w:szCs w:val="24"/>
          <w:rtl/>
          <w:lang w:val="tr-TR"/>
        </w:rPr>
        <w:t>وكذلك المشاركات في الحوارات والبحوث العلمية والمقالات في المجلات المتنوعة، ومشاركات عدة في التقديم لبعض الكتب، وغير ذلك</w:t>
      </w:r>
      <w:r w:rsidR="000608AE" w:rsidRPr="00F3433D">
        <w:rPr>
          <w:rFonts w:asciiTheme="majorBidi" w:hAnsiTheme="majorBidi" w:cstheme="majorBidi"/>
          <w:sz w:val="24"/>
          <w:szCs w:val="24"/>
          <w:rtl/>
          <w:lang w:val="tr-TR"/>
        </w:rPr>
        <w:t>.</w:t>
      </w:r>
      <w:r w:rsidR="00A14E85" w:rsidRPr="00F3433D">
        <w:rPr>
          <w:rFonts w:asciiTheme="majorBidi" w:hAnsiTheme="majorBidi" w:cstheme="majorBidi"/>
          <w:sz w:val="24"/>
          <w:szCs w:val="24"/>
          <w:rtl/>
          <w:lang w:val="tr-TR"/>
        </w:rPr>
        <w:t xml:space="preserve"> </w:t>
      </w:r>
      <w:r w:rsidR="00A14E85" w:rsidRPr="00F3433D">
        <w:rPr>
          <w:rFonts w:asciiTheme="majorBidi" w:hAnsiTheme="majorBidi" w:cstheme="majorBidi"/>
          <w:sz w:val="24"/>
          <w:szCs w:val="24"/>
          <w:vertAlign w:val="superscript"/>
          <w:rtl/>
          <w:lang w:val="tr-TR"/>
        </w:rPr>
        <w:t>(</w:t>
      </w:r>
      <w:r w:rsidR="00A14E85" w:rsidRPr="00F3433D">
        <w:rPr>
          <w:rStyle w:val="DipnotBavurusu"/>
          <w:rFonts w:asciiTheme="majorBidi" w:hAnsiTheme="majorBidi" w:cstheme="majorBidi"/>
          <w:sz w:val="24"/>
          <w:szCs w:val="24"/>
          <w:rtl/>
          <w:lang w:val="tr-TR"/>
        </w:rPr>
        <w:footnoteReference w:id="23"/>
      </w:r>
      <w:r w:rsidR="00A14E85" w:rsidRPr="00F3433D">
        <w:rPr>
          <w:rFonts w:asciiTheme="majorBidi" w:hAnsiTheme="majorBidi" w:cstheme="majorBidi"/>
          <w:sz w:val="24"/>
          <w:szCs w:val="24"/>
          <w:vertAlign w:val="superscript"/>
          <w:rtl/>
          <w:lang w:val="tr-TR"/>
        </w:rPr>
        <w:t>.)</w:t>
      </w:r>
    </w:p>
    <w:p w14:paraId="110E4085" w14:textId="5E4395EF" w:rsidR="000608AE" w:rsidRPr="00F3433D" w:rsidRDefault="00D76381" w:rsidP="00C75A9E">
      <w:pPr>
        <w:pStyle w:val="Balk1"/>
      </w:pPr>
      <w:bookmarkStart w:id="12" w:name="_Toc220581055"/>
      <w:r>
        <w:rPr>
          <w:rFonts w:hint="cs"/>
          <w:rtl/>
        </w:rPr>
        <w:t xml:space="preserve">1. </w:t>
      </w:r>
      <w:r w:rsidR="00365897">
        <w:rPr>
          <w:rFonts w:hint="cs"/>
          <w:rtl/>
        </w:rPr>
        <w:t>7</w:t>
      </w:r>
      <w:r>
        <w:rPr>
          <w:rFonts w:hint="cs"/>
          <w:rtl/>
        </w:rPr>
        <w:t xml:space="preserve">. </w:t>
      </w:r>
      <w:r w:rsidR="000608AE" w:rsidRPr="00F3433D">
        <w:rPr>
          <w:rtl/>
        </w:rPr>
        <w:t>وفات</w:t>
      </w:r>
      <w:r w:rsidR="009A0A96" w:rsidRPr="00F3433D">
        <w:rPr>
          <w:rtl/>
        </w:rPr>
        <w:t>ه</w:t>
      </w:r>
      <w:bookmarkEnd w:id="12"/>
    </w:p>
    <w:p w14:paraId="10E8A24E" w14:textId="48637885" w:rsidR="003318C8" w:rsidRPr="00F3433D" w:rsidRDefault="000608AE" w:rsidP="00E003E0">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استمر الدكتور محمد سعيد رمضان البوطي على طريق الدعوة إلى الله تعالى، ونشر العلم إلى </w:t>
      </w:r>
      <w:r w:rsidR="00C33791">
        <w:rPr>
          <w:rFonts w:asciiTheme="majorBidi" w:hAnsiTheme="majorBidi" w:cstheme="majorBidi" w:hint="cs"/>
          <w:sz w:val="24"/>
          <w:szCs w:val="24"/>
          <w:rtl/>
          <w:lang w:val="tr-TR"/>
        </w:rPr>
        <w:t>آ</w:t>
      </w:r>
      <w:r w:rsidRPr="00F3433D">
        <w:rPr>
          <w:rFonts w:asciiTheme="majorBidi" w:hAnsiTheme="majorBidi" w:cstheme="majorBidi"/>
          <w:sz w:val="24"/>
          <w:szCs w:val="24"/>
          <w:rtl/>
          <w:lang w:val="tr-TR"/>
        </w:rPr>
        <w:t xml:space="preserve">خر يوم في </w:t>
      </w:r>
      <w:r w:rsidR="003318C8" w:rsidRPr="00F3433D">
        <w:rPr>
          <w:rFonts w:asciiTheme="majorBidi" w:hAnsiTheme="majorBidi" w:cstheme="majorBidi"/>
          <w:sz w:val="24"/>
          <w:szCs w:val="24"/>
          <w:rtl/>
          <w:lang w:val="tr-TR"/>
        </w:rPr>
        <w:t>حياته، حيث</w:t>
      </w:r>
      <w:r w:rsidRPr="00F3433D">
        <w:rPr>
          <w:rFonts w:asciiTheme="majorBidi" w:hAnsiTheme="majorBidi" w:cstheme="majorBidi"/>
          <w:sz w:val="24"/>
          <w:szCs w:val="24"/>
          <w:rtl/>
          <w:lang w:val="tr-TR"/>
        </w:rPr>
        <w:t xml:space="preserve"> توفي أثناء إلقاءه الدرس في جامع الإيمان في دمشق، وذلك من خلال تفجير</w:t>
      </w:r>
      <w:r w:rsidR="00C91298" w:rsidRPr="00F3433D">
        <w:rPr>
          <w:rFonts w:asciiTheme="majorBidi" w:hAnsiTheme="majorBidi" w:cstheme="majorBidi"/>
          <w:sz w:val="24"/>
          <w:szCs w:val="24"/>
          <w:rtl/>
          <w:lang w:val="tr-TR"/>
        </w:rPr>
        <w:t xml:space="preserve"> م</w:t>
      </w:r>
      <w:r w:rsidR="00137650" w:rsidRPr="00F3433D">
        <w:rPr>
          <w:rFonts w:asciiTheme="majorBidi" w:hAnsiTheme="majorBidi" w:cstheme="majorBidi"/>
          <w:sz w:val="24"/>
          <w:szCs w:val="24"/>
          <w:rtl/>
          <w:lang w:val="tr-TR"/>
        </w:rPr>
        <w:t>ُ</w:t>
      </w:r>
      <w:r w:rsidR="00C91298" w:rsidRPr="00F3433D">
        <w:rPr>
          <w:rFonts w:asciiTheme="majorBidi" w:hAnsiTheme="majorBidi" w:cstheme="majorBidi"/>
          <w:sz w:val="24"/>
          <w:szCs w:val="24"/>
          <w:rtl/>
          <w:lang w:val="tr-TR"/>
        </w:rPr>
        <w:t>دبر</w:t>
      </w:r>
      <w:r w:rsidRPr="00F3433D">
        <w:rPr>
          <w:rFonts w:asciiTheme="majorBidi" w:hAnsiTheme="majorBidi" w:cstheme="majorBidi"/>
          <w:sz w:val="24"/>
          <w:szCs w:val="24"/>
          <w:rtl/>
          <w:lang w:val="tr-TR"/>
        </w:rPr>
        <w:t xml:space="preserve"> قام به النظام المجرم في سوريا</w:t>
      </w:r>
      <w:r w:rsidR="00C91298" w:rsidRPr="00F3433D">
        <w:rPr>
          <w:rFonts w:asciiTheme="majorBidi" w:hAnsiTheme="majorBidi" w:cstheme="majorBidi"/>
          <w:sz w:val="24"/>
          <w:szCs w:val="24"/>
          <w:rtl/>
          <w:lang w:val="tr-TR"/>
        </w:rPr>
        <w:t xml:space="preserve"> </w:t>
      </w:r>
      <w:r w:rsidR="007D40CA" w:rsidRPr="00F3433D">
        <w:rPr>
          <w:rFonts w:asciiTheme="majorBidi" w:hAnsiTheme="majorBidi" w:cstheme="majorBidi" w:hint="cs"/>
          <w:sz w:val="24"/>
          <w:szCs w:val="24"/>
          <w:rtl/>
          <w:lang w:val="tr-TR"/>
        </w:rPr>
        <w:lastRenderedPageBreak/>
        <w:t>لاغتيال</w:t>
      </w:r>
      <w:r w:rsidR="007D40CA">
        <w:rPr>
          <w:rFonts w:asciiTheme="majorBidi" w:hAnsiTheme="majorBidi" w:cstheme="majorBidi" w:hint="cs"/>
          <w:sz w:val="24"/>
          <w:szCs w:val="24"/>
          <w:rtl/>
          <w:lang w:val="tr-TR"/>
        </w:rPr>
        <w:t>ه،</w:t>
      </w:r>
      <w:r w:rsidR="00C91298" w:rsidRPr="00F3433D">
        <w:rPr>
          <w:rFonts w:asciiTheme="majorBidi" w:hAnsiTheme="majorBidi" w:cstheme="majorBidi"/>
          <w:sz w:val="24"/>
          <w:szCs w:val="24"/>
          <w:rtl/>
          <w:lang w:val="tr-TR"/>
        </w:rPr>
        <w:t xml:space="preserve"> حيث أدى الانفجار إلى وفاته مع اثن</w:t>
      </w:r>
      <w:r w:rsidR="007D40CA">
        <w:rPr>
          <w:rFonts w:asciiTheme="majorBidi" w:hAnsiTheme="majorBidi" w:cstheme="majorBidi" w:hint="cs"/>
          <w:sz w:val="24"/>
          <w:szCs w:val="24"/>
          <w:rtl/>
          <w:lang w:val="tr-TR"/>
        </w:rPr>
        <w:t>ي</w:t>
      </w:r>
      <w:r w:rsidR="00C91298" w:rsidRPr="00F3433D">
        <w:rPr>
          <w:rFonts w:asciiTheme="majorBidi" w:hAnsiTheme="majorBidi" w:cstheme="majorBidi"/>
          <w:sz w:val="24"/>
          <w:szCs w:val="24"/>
          <w:rtl/>
          <w:lang w:val="tr-TR"/>
        </w:rPr>
        <w:t>ن وأربع</w:t>
      </w:r>
      <w:r w:rsidR="007D40CA">
        <w:rPr>
          <w:rFonts w:asciiTheme="majorBidi" w:hAnsiTheme="majorBidi" w:cstheme="majorBidi" w:hint="cs"/>
          <w:sz w:val="24"/>
          <w:szCs w:val="24"/>
          <w:rtl/>
          <w:lang w:val="tr-TR"/>
        </w:rPr>
        <w:t>ي</w:t>
      </w:r>
      <w:r w:rsidR="00C91298" w:rsidRPr="00F3433D">
        <w:rPr>
          <w:rFonts w:asciiTheme="majorBidi" w:hAnsiTheme="majorBidi" w:cstheme="majorBidi"/>
          <w:sz w:val="24"/>
          <w:szCs w:val="24"/>
          <w:rtl/>
          <w:lang w:val="tr-TR"/>
        </w:rPr>
        <w:t xml:space="preserve">ن شخصاً من بينهم حفيده، مع إصابة أربع </w:t>
      </w:r>
      <w:r w:rsidR="003318C8" w:rsidRPr="00F3433D">
        <w:rPr>
          <w:rFonts w:asciiTheme="majorBidi" w:hAnsiTheme="majorBidi" w:cstheme="majorBidi"/>
          <w:sz w:val="24"/>
          <w:szCs w:val="24"/>
          <w:rtl/>
          <w:lang w:val="tr-TR"/>
        </w:rPr>
        <w:t>وثمان</w:t>
      </w:r>
      <w:r w:rsidR="007D40CA">
        <w:rPr>
          <w:rFonts w:asciiTheme="majorBidi" w:hAnsiTheme="majorBidi" w:cstheme="majorBidi" w:hint="cs"/>
          <w:sz w:val="24"/>
          <w:szCs w:val="24"/>
          <w:rtl/>
          <w:lang w:val="tr-TR"/>
        </w:rPr>
        <w:t>ي</w:t>
      </w:r>
      <w:r w:rsidR="003318C8" w:rsidRPr="00F3433D">
        <w:rPr>
          <w:rFonts w:asciiTheme="majorBidi" w:hAnsiTheme="majorBidi" w:cstheme="majorBidi"/>
          <w:sz w:val="24"/>
          <w:szCs w:val="24"/>
          <w:rtl/>
          <w:lang w:val="tr-TR"/>
        </w:rPr>
        <w:t>ن شخصاً</w:t>
      </w:r>
      <w:r w:rsidR="00C91298" w:rsidRPr="00F3433D">
        <w:rPr>
          <w:rFonts w:asciiTheme="majorBidi" w:hAnsiTheme="majorBidi" w:cstheme="majorBidi"/>
          <w:sz w:val="24"/>
          <w:szCs w:val="24"/>
          <w:rtl/>
          <w:lang w:val="tr-TR"/>
        </w:rPr>
        <w:t xml:space="preserve"> بجروح،</w:t>
      </w:r>
      <w:r w:rsidR="003318C8" w:rsidRPr="00F3433D">
        <w:rPr>
          <w:rFonts w:asciiTheme="majorBidi" w:hAnsiTheme="majorBidi" w:cstheme="majorBidi"/>
          <w:sz w:val="24"/>
          <w:szCs w:val="24"/>
          <w:rtl/>
          <w:lang w:val="tr-TR"/>
        </w:rPr>
        <w:t xml:space="preserve"> </w:t>
      </w:r>
      <w:r w:rsidR="00C91298" w:rsidRPr="00F3433D">
        <w:rPr>
          <w:rFonts w:asciiTheme="majorBidi" w:hAnsiTheme="majorBidi" w:cstheme="majorBidi"/>
          <w:sz w:val="24"/>
          <w:szCs w:val="24"/>
          <w:rtl/>
          <w:lang w:val="tr-TR"/>
        </w:rPr>
        <w:t>وذل</w:t>
      </w:r>
      <w:r w:rsidR="003318C8" w:rsidRPr="00F3433D">
        <w:rPr>
          <w:rFonts w:asciiTheme="majorBidi" w:hAnsiTheme="majorBidi" w:cstheme="majorBidi"/>
          <w:sz w:val="24"/>
          <w:szCs w:val="24"/>
          <w:rtl/>
          <w:lang w:val="tr-TR"/>
        </w:rPr>
        <w:t>ك في يوم الخميس الواقع في الواحد والعشرين من أذار من عام 2013م</w:t>
      </w:r>
      <w:r w:rsidR="00A032AB" w:rsidRPr="00F3433D">
        <w:rPr>
          <w:rFonts w:asciiTheme="majorBidi" w:hAnsiTheme="majorBidi" w:cstheme="majorBidi"/>
          <w:sz w:val="24"/>
          <w:szCs w:val="24"/>
          <w:rtl/>
          <w:lang w:val="tr-TR"/>
        </w:rPr>
        <w:t xml:space="preserve"> </w:t>
      </w:r>
      <w:r w:rsidR="00A032AB" w:rsidRPr="00F3433D">
        <w:rPr>
          <w:rFonts w:asciiTheme="majorBidi" w:hAnsiTheme="majorBidi" w:cstheme="majorBidi"/>
          <w:sz w:val="24"/>
          <w:szCs w:val="24"/>
          <w:vertAlign w:val="superscript"/>
          <w:rtl/>
          <w:lang w:val="tr-TR"/>
        </w:rPr>
        <w:t>(</w:t>
      </w:r>
      <w:r w:rsidR="00A032AB" w:rsidRPr="00F3433D">
        <w:rPr>
          <w:rStyle w:val="DipnotBavurusu"/>
          <w:rFonts w:asciiTheme="majorBidi" w:hAnsiTheme="majorBidi" w:cstheme="majorBidi"/>
          <w:sz w:val="24"/>
          <w:szCs w:val="24"/>
          <w:rtl/>
          <w:lang w:val="tr-TR"/>
        </w:rPr>
        <w:footnoteReference w:id="24"/>
      </w:r>
      <w:r w:rsidR="00A032AB" w:rsidRPr="00F3433D">
        <w:rPr>
          <w:rFonts w:asciiTheme="majorBidi" w:hAnsiTheme="majorBidi" w:cstheme="majorBidi"/>
          <w:sz w:val="24"/>
          <w:szCs w:val="24"/>
          <w:vertAlign w:val="superscript"/>
          <w:rtl/>
          <w:lang w:val="tr-TR"/>
        </w:rPr>
        <w:t>.)</w:t>
      </w:r>
    </w:p>
    <w:p w14:paraId="1A84E8FD" w14:textId="4EABA296" w:rsidR="00FC5147" w:rsidRPr="00F3433D" w:rsidRDefault="003318C8" w:rsidP="00E003E0">
      <w:pPr>
        <w:spacing w:after="0" w:line="360" w:lineRule="auto"/>
        <w:ind w:firstLine="706"/>
        <w:jc w:val="both"/>
        <w:rPr>
          <w:rFonts w:asciiTheme="majorBidi" w:hAnsiTheme="majorBidi" w:cstheme="majorBidi"/>
          <w:sz w:val="24"/>
          <w:szCs w:val="24"/>
          <w:rtl/>
          <w:lang w:val="tr-TR" w:bidi="ar-DZ"/>
        </w:rPr>
      </w:pPr>
      <w:r w:rsidRPr="00F3433D">
        <w:rPr>
          <w:rFonts w:asciiTheme="majorBidi" w:hAnsiTheme="majorBidi" w:cstheme="majorBidi"/>
          <w:sz w:val="24"/>
          <w:szCs w:val="24"/>
          <w:rtl/>
          <w:lang w:val="tr-TR"/>
        </w:rPr>
        <w:t>وصُلي عليه في المسجد الأموي في دمشق، ثم دُفن بجانب قبر صلاح الدين الأيوبي المحاذي لقلعة دمشق قرب المسجد الأموي. تغمده الله برحمته وأسكنه فسيح جناته.</w:t>
      </w:r>
    </w:p>
    <w:p w14:paraId="3ECD4157" w14:textId="5C692CC8" w:rsidR="00165779" w:rsidRPr="001522C0" w:rsidRDefault="003318C8" w:rsidP="00C75A9E">
      <w:pPr>
        <w:pStyle w:val="Balk1"/>
        <w:numPr>
          <w:ilvl w:val="0"/>
          <w:numId w:val="27"/>
        </w:numPr>
        <w:ind w:left="423"/>
      </w:pPr>
      <w:bookmarkStart w:id="13" w:name="_Toc220581056"/>
      <w:r w:rsidRPr="001522C0">
        <w:rPr>
          <w:rtl/>
        </w:rPr>
        <w:t>لمحة عن كتاب شرح الحكم ال</w:t>
      </w:r>
      <w:r w:rsidR="009256E6" w:rsidRPr="001522C0">
        <w:rPr>
          <w:rtl/>
        </w:rPr>
        <w:t>عطائية للدكتور البوطي</w:t>
      </w:r>
      <w:bookmarkEnd w:id="13"/>
    </w:p>
    <w:p w14:paraId="7F26BA77" w14:textId="2AFCB3E4" w:rsidR="00D64A32" w:rsidRPr="00F3433D" w:rsidRDefault="00DA0D1E" w:rsidP="00C75A9E">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يعتبر كتاب شرح الحكم العطائية للدكتور البوطي من الكتب المهمة والمفيدة لكل من أراد دراسة هذه الحكم ومعرفة معناها والعمل بها على الوجه الصحيح، وهو كتاب يضم خمس مجلدات</w:t>
      </w:r>
      <w:r w:rsidR="00CC3523" w:rsidRPr="00F3433D">
        <w:rPr>
          <w:rFonts w:asciiTheme="majorBidi" w:hAnsiTheme="majorBidi" w:cstheme="majorBidi"/>
          <w:sz w:val="24"/>
          <w:szCs w:val="24"/>
          <w:rtl/>
          <w:lang w:val="tr-TR"/>
        </w:rPr>
        <w:t xml:space="preserve">، بدأ الدكتور البوطي هذا الكتاب بذكر مقدمة تحدث فيها عن سبب تأليفه للكتاب، </w:t>
      </w:r>
      <w:r w:rsidR="00D64A32" w:rsidRPr="00F3433D">
        <w:rPr>
          <w:rFonts w:asciiTheme="majorBidi" w:hAnsiTheme="majorBidi" w:cstheme="majorBidi"/>
          <w:sz w:val="24"/>
          <w:szCs w:val="24"/>
          <w:rtl/>
          <w:lang w:val="tr-TR"/>
        </w:rPr>
        <w:t>وهو</w:t>
      </w:r>
      <w:r w:rsidR="00CC3523" w:rsidRPr="00F3433D">
        <w:rPr>
          <w:rFonts w:asciiTheme="majorBidi" w:hAnsiTheme="majorBidi" w:cstheme="majorBidi"/>
          <w:sz w:val="24"/>
          <w:szCs w:val="24"/>
          <w:rtl/>
          <w:lang w:val="tr-TR"/>
        </w:rPr>
        <w:t xml:space="preserve"> أنه كان يتناول في دروسه التي كان يلقيها في </w:t>
      </w:r>
      <w:r w:rsidR="00D318BA" w:rsidRPr="00F3433D">
        <w:rPr>
          <w:rFonts w:asciiTheme="majorBidi" w:hAnsiTheme="majorBidi" w:cstheme="majorBidi"/>
          <w:sz w:val="24"/>
          <w:szCs w:val="24"/>
          <w:rtl/>
          <w:lang w:val="tr-TR"/>
        </w:rPr>
        <w:t xml:space="preserve">أحد </w:t>
      </w:r>
      <w:r w:rsidR="00CC3523" w:rsidRPr="00F3433D">
        <w:rPr>
          <w:rFonts w:asciiTheme="majorBidi" w:hAnsiTheme="majorBidi" w:cstheme="majorBidi"/>
          <w:sz w:val="24"/>
          <w:szCs w:val="24"/>
          <w:rtl/>
          <w:lang w:val="tr-TR"/>
        </w:rPr>
        <w:t>مساجد دمشق</w:t>
      </w:r>
      <w:r w:rsidRPr="00F3433D">
        <w:rPr>
          <w:rFonts w:asciiTheme="majorBidi" w:hAnsiTheme="majorBidi" w:cstheme="majorBidi"/>
          <w:sz w:val="24"/>
          <w:szCs w:val="24"/>
          <w:rtl/>
          <w:lang w:val="tr-TR"/>
        </w:rPr>
        <w:t xml:space="preserve"> </w:t>
      </w:r>
      <w:r w:rsidR="00CC3523" w:rsidRPr="00F3433D">
        <w:rPr>
          <w:rFonts w:asciiTheme="majorBidi" w:hAnsiTheme="majorBidi" w:cstheme="majorBidi"/>
          <w:sz w:val="24"/>
          <w:szCs w:val="24"/>
          <w:rtl/>
          <w:lang w:val="tr-TR"/>
        </w:rPr>
        <w:t>هذه الحكم العطائية وشرحها بما فتح الله عليه</w:t>
      </w:r>
      <w:r w:rsidR="00D64A32" w:rsidRPr="00F3433D">
        <w:rPr>
          <w:rFonts w:asciiTheme="majorBidi" w:hAnsiTheme="majorBidi" w:cstheme="majorBidi"/>
          <w:sz w:val="24"/>
          <w:szCs w:val="24"/>
          <w:rtl/>
          <w:lang w:val="tr-TR"/>
        </w:rPr>
        <w:t xml:space="preserve">، وبعد فترة معينة ومع إصرار الناس الذين </w:t>
      </w:r>
      <w:r w:rsidR="007D40CA">
        <w:rPr>
          <w:rFonts w:asciiTheme="majorBidi" w:hAnsiTheme="majorBidi" w:cstheme="majorBidi" w:hint="cs"/>
          <w:sz w:val="24"/>
          <w:szCs w:val="24"/>
          <w:rtl/>
          <w:lang w:val="tr-TR"/>
        </w:rPr>
        <w:t>ا</w:t>
      </w:r>
      <w:r w:rsidR="00D64A32" w:rsidRPr="00F3433D">
        <w:rPr>
          <w:rFonts w:asciiTheme="majorBidi" w:hAnsiTheme="majorBidi" w:cstheme="majorBidi"/>
          <w:sz w:val="24"/>
          <w:szCs w:val="24"/>
          <w:rtl/>
          <w:lang w:val="tr-TR"/>
        </w:rPr>
        <w:t>س</w:t>
      </w:r>
      <w:r w:rsidR="007D40CA">
        <w:rPr>
          <w:rFonts w:asciiTheme="majorBidi" w:hAnsiTheme="majorBidi" w:cstheme="majorBidi" w:hint="cs"/>
          <w:sz w:val="24"/>
          <w:szCs w:val="24"/>
          <w:rtl/>
          <w:lang w:val="tr-TR"/>
        </w:rPr>
        <w:t>ت</w:t>
      </w:r>
      <w:r w:rsidR="00D64A32" w:rsidRPr="00F3433D">
        <w:rPr>
          <w:rFonts w:asciiTheme="majorBidi" w:hAnsiTheme="majorBidi" w:cstheme="majorBidi"/>
          <w:sz w:val="24"/>
          <w:szCs w:val="24"/>
          <w:rtl/>
          <w:lang w:val="tr-TR"/>
        </w:rPr>
        <w:t>معوا لتسجيلات هذه الدروس على ضم مجموعة هذه الدروس في كتاب، للاستفادة منه بشكل أوسع، قام الدكتور البوطي بصقله على شكل كتاب.</w:t>
      </w:r>
      <w:r w:rsidR="009A0A96" w:rsidRPr="00F3433D">
        <w:rPr>
          <w:rFonts w:asciiTheme="majorBidi" w:hAnsiTheme="majorBidi" w:cstheme="majorBidi"/>
          <w:sz w:val="24"/>
          <w:szCs w:val="24"/>
          <w:rtl/>
          <w:lang w:val="tr-TR"/>
        </w:rPr>
        <w:t xml:space="preserve"> </w:t>
      </w:r>
      <w:r w:rsidR="009A0A96" w:rsidRPr="00F3433D">
        <w:rPr>
          <w:rFonts w:asciiTheme="majorBidi" w:hAnsiTheme="majorBidi" w:cstheme="majorBidi"/>
          <w:sz w:val="24"/>
          <w:szCs w:val="24"/>
          <w:vertAlign w:val="superscript"/>
          <w:rtl/>
          <w:lang w:val="tr-TR"/>
        </w:rPr>
        <w:t>(</w:t>
      </w:r>
      <w:r w:rsidR="009A0A96" w:rsidRPr="00F3433D">
        <w:rPr>
          <w:rStyle w:val="DipnotBavurusu"/>
          <w:rFonts w:asciiTheme="majorBidi" w:hAnsiTheme="majorBidi" w:cstheme="majorBidi"/>
          <w:sz w:val="24"/>
          <w:szCs w:val="24"/>
          <w:rtl/>
          <w:lang w:val="tr-TR"/>
        </w:rPr>
        <w:footnoteReference w:id="25"/>
      </w:r>
      <w:r w:rsidR="009A0A96" w:rsidRPr="00F3433D">
        <w:rPr>
          <w:rFonts w:asciiTheme="majorBidi" w:hAnsiTheme="majorBidi" w:cstheme="majorBidi"/>
          <w:sz w:val="24"/>
          <w:szCs w:val="24"/>
          <w:vertAlign w:val="superscript"/>
          <w:rtl/>
          <w:lang w:val="tr-TR"/>
        </w:rPr>
        <w:t>.)</w:t>
      </w:r>
    </w:p>
    <w:p w14:paraId="5675BD55" w14:textId="000AEFF2" w:rsidR="00D64A32" w:rsidRPr="00F3433D" w:rsidRDefault="00D64A32" w:rsidP="00C75A9E">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وذكر أيضاً الدكتور البوطي في مقدمة </w:t>
      </w:r>
      <w:r w:rsidR="00A24911" w:rsidRPr="00F3433D">
        <w:rPr>
          <w:rFonts w:asciiTheme="majorBidi" w:hAnsiTheme="majorBidi" w:cstheme="majorBidi"/>
          <w:sz w:val="24"/>
          <w:szCs w:val="24"/>
          <w:rtl/>
          <w:lang w:val="tr-TR"/>
        </w:rPr>
        <w:t xml:space="preserve">هذا الكتاب </w:t>
      </w:r>
      <w:r w:rsidRPr="00F3433D">
        <w:rPr>
          <w:rFonts w:asciiTheme="majorBidi" w:hAnsiTheme="majorBidi" w:cstheme="majorBidi"/>
          <w:sz w:val="24"/>
          <w:szCs w:val="24"/>
          <w:rtl/>
          <w:lang w:val="tr-TR"/>
        </w:rPr>
        <w:t>لمح</w:t>
      </w:r>
      <w:r w:rsidR="00A24911" w:rsidRPr="00F3433D">
        <w:rPr>
          <w:rFonts w:asciiTheme="majorBidi" w:hAnsiTheme="majorBidi" w:cstheme="majorBidi"/>
          <w:sz w:val="24"/>
          <w:szCs w:val="24"/>
          <w:rtl/>
          <w:lang w:val="tr-TR"/>
        </w:rPr>
        <w:t xml:space="preserve">ة عن هذه الحكم العطائية وأهميتها لكل مسلم، وفوائدها التي تشمل جوانب حياة الإنسان، وذلك في العقيدة والأخلاق والسلوك. كما أنه ذكر أيضاً نبذة عن حياة </w:t>
      </w:r>
      <w:r w:rsidR="00412502" w:rsidRPr="00F3433D">
        <w:rPr>
          <w:rFonts w:asciiTheme="majorBidi" w:hAnsiTheme="majorBidi" w:cstheme="majorBidi"/>
          <w:sz w:val="24"/>
          <w:szCs w:val="24"/>
          <w:rtl/>
          <w:lang w:val="tr-TR"/>
        </w:rPr>
        <w:t>ابن عطاء الله السكندري وهو صاحب الحكم العطائية،</w:t>
      </w:r>
      <w:r w:rsidR="00D81373" w:rsidRPr="00F3433D">
        <w:rPr>
          <w:rFonts w:asciiTheme="majorBidi" w:hAnsiTheme="majorBidi" w:cstheme="majorBidi"/>
          <w:sz w:val="24"/>
          <w:szCs w:val="24"/>
          <w:rtl/>
          <w:lang w:val="tr-TR"/>
        </w:rPr>
        <w:t xml:space="preserve"> </w:t>
      </w:r>
      <w:r w:rsidR="00412502" w:rsidRPr="00F3433D">
        <w:rPr>
          <w:rFonts w:asciiTheme="majorBidi" w:hAnsiTheme="majorBidi" w:cstheme="majorBidi"/>
          <w:sz w:val="24"/>
          <w:szCs w:val="24"/>
          <w:rtl/>
          <w:lang w:val="tr-TR"/>
        </w:rPr>
        <w:t>وما امتا</w:t>
      </w:r>
      <w:r w:rsidR="00D81373" w:rsidRPr="00F3433D">
        <w:rPr>
          <w:rFonts w:asciiTheme="majorBidi" w:hAnsiTheme="majorBidi" w:cstheme="majorBidi"/>
          <w:sz w:val="24"/>
          <w:szCs w:val="24"/>
          <w:rtl/>
          <w:lang w:val="tr-TR"/>
        </w:rPr>
        <w:t xml:space="preserve">ز به من مكانة علميّة وأدبية. </w:t>
      </w:r>
      <w:r w:rsidR="009A0A96" w:rsidRPr="00F3433D">
        <w:rPr>
          <w:rFonts w:asciiTheme="majorBidi" w:hAnsiTheme="majorBidi" w:cstheme="majorBidi"/>
          <w:sz w:val="24"/>
          <w:szCs w:val="24"/>
          <w:vertAlign w:val="superscript"/>
          <w:rtl/>
          <w:lang w:val="tr-TR"/>
        </w:rPr>
        <w:t>(</w:t>
      </w:r>
      <w:r w:rsidR="009A0A96" w:rsidRPr="00F3433D">
        <w:rPr>
          <w:rStyle w:val="DipnotBavurusu"/>
          <w:rFonts w:asciiTheme="majorBidi" w:hAnsiTheme="majorBidi" w:cstheme="majorBidi"/>
          <w:sz w:val="24"/>
          <w:szCs w:val="24"/>
          <w:rtl/>
          <w:lang w:val="tr-TR"/>
        </w:rPr>
        <w:footnoteReference w:id="26"/>
      </w:r>
      <w:r w:rsidR="009A0A96" w:rsidRPr="00F3433D">
        <w:rPr>
          <w:rFonts w:asciiTheme="majorBidi" w:hAnsiTheme="majorBidi" w:cstheme="majorBidi"/>
          <w:sz w:val="24"/>
          <w:szCs w:val="24"/>
          <w:vertAlign w:val="superscript"/>
          <w:rtl/>
          <w:lang w:val="tr-TR"/>
        </w:rPr>
        <w:t>.)</w:t>
      </w:r>
    </w:p>
    <w:p w14:paraId="57A011B9" w14:textId="77777777" w:rsidR="00024671" w:rsidRPr="00F3433D" w:rsidRDefault="00D81373" w:rsidP="00C75A9E">
      <w:pPr>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أما ضمن الكتاب فيتناول الدكتور البوطي كل حكمة على حدة، مبيناً معناها اللغوي وشرحها التفصيلي،</w:t>
      </w:r>
      <w:r w:rsidR="007D7C7E" w:rsidRPr="00F3433D">
        <w:rPr>
          <w:rFonts w:asciiTheme="majorBidi" w:hAnsiTheme="majorBidi" w:cstheme="majorBidi"/>
          <w:sz w:val="24"/>
          <w:szCs w:val="24"/>
          <w:rtl/>
          <w:lang w:val="tr-TR"/>
        </w:rPr>
        <w:t xml:space="preserve"> ودليلها من القرآن الكريم أو السنة النبوية إن وجد،</w:t>
      </w:r>
      <w:r w:rsidRPr="00F3433D">
        <w:rPr>
          <w:rFonts w:asciiTheme="majorBidi" w:hAnsiTheme="majorBidi" w:cstheme="majorBidi"/>
          <w:sz w:val="24"/>
          <w:szCs w:val="24"/>
          <w:rtl/>
          <w:lang w:val="tr-TR"/>
        </w:rPr>
        <w:t xml:space="preserve"> وما يرمي إليه ابن عطاء الله من ذكر هذه الحكمة، مع ضرب الأمثلة للإيضاح، ثم يذكر الإشكالات</w:t>
      </w:r>
      <w:r w:rsidR="007D7C7E" w:rsidRPr="00F3433D">
        <w:rPr>
          <w:rFonts w:asciiTheme="majorBidi" w:hAnsiTheme="majorBidi" w:cstheme="majorBidi"/>
          <w:sz w:val="24"/>
          <w:szCs w:val="24"/>
          <w:rtl/>
          <w:lang w:val="tr-TR"/>
        </w:rPr>
        <w:t xml:space="preserve"> </w:t>
      </w:r>
      <w:r w:rsidRPr="00F3433D">
        <w:rPr>
          <w:rFonts w:asciiTheme="majorBidi" w:hAnsiTheme="majorBidi" w:cstheme="majorBidi"/>
          <w:sz w:val="24"/>
          <w:szCs w:val="24"/>
          <w:rtl/>
          <w:lang w:val="tr-TR"/>
        </w:rPr>
        <w:t xml:space="preserve">التي قد ترد على فهم الحكمة </w:t>
      </w:r>
      <w:r w:rsidR="007D7C7E" w:rsidRPr="00F3433D">
        <w:rPr>
          <w:rFonts w:asciiTheme="majorBidi" w:hAnsiTheme="majorBidi" w:cstheme="majorBidi"/>
          <w:sz w:val="24"/>
          <w:szCs w:val="24"/>
          <w:rtl/>
          <w:lang w:val="tr-TR"/>
        </w:rPr>
        <w:t>وتطبيقاتها العمليّة على شكل استفسار، ثم يتبعها بالجواب الشافي والمفصل لهذا الإشكال، مستعيناً في ذلك بما درسه من مبادئ العقيدة الإ</w:t>
      </w:r>
      <w:r w:rsidR="00024671" w:rsidRPr="00F3433D">
        <w:rPr>
          <w:rFonts w:asciiTheme="majorBidi" w:hAnsiTheme="majorBidi" w:cstheme="majorBidi"/>
          <w:sz w:val="24"/>
          <w:szCs w:val="24"/>
          <w:rtl/>
          <w:lang w:val="tr-TR"/>
        </w:rPr>
        <w:t>سلامية وببعض شروح الحكم العطائية كشرح الشيخ أحمد زروق، وكذلك بكتب ابن عطاء الله الأخرى.</w:t>
      </w:r>
    </w:p>
    <w:p w14:paraId="12A3D429" w14:textId="320EE8CF" w:rsidR="009A0A96" w:rsidRPr="00F3433D" w:rsidRDefault="00024671" w:rsidP="00C75A9E">
      <w:pPr>
        <w:tabs>
          <w:tab w:val="left" w:pos="848"/>
        </w:tabs>
        <w:spacing w:after="0" w:line="360" w:lineRule="auto"/>
        <w:ind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ويمتاز هذا الكتاب من الناحية العلمية بغزارة معلوماته وشموليته وبعبارته البسيطة والسهلة</w:t>
      </w:r>
      <w:r w:rsidR="00F62948" w:rsidRPr="00F3433D">
        <w:rPr>
          <w:rFonts w:asciiTheme="majorBidi" w:hAnsiTheme="majorBidi" w:cstheme="majorBidi"/>
          <w:sz w:val="24"/>
          <w:szCs w:val="24"/>
          <w:rtl/>
          <w:lang w:val="tr-TR"/>
        </w:rPr>
        <w:t xml:space="preserve">، أما من الناحية الأدبية فيمتاز أسلوب الدكتور البوطي فيها بميلهِ إلى استخدام المجاز والتشبيه والاستعارة والكناية وضرب الأمثلة وذلك بقصد تقريب المعنى البعيد، وهو ما يمتاز به الدكتور البوطي في كتبه، من جمعه بين المادة العلمية والأدبية. </w:t>
      </w:r>
    </w:p>
    <w:p w14:paraId="23705AAC" w14:textId="1C82590F" w:rsidR="00165779" w:rsidRPr="00385BD2" w:rsidRDefault="00385BD2" w:rsidP="00C75A9E">
      <w:pPr>
        <w:pStyle w:val="Balk1"/>
      </w:pPr>
      <w:bookmarkStart w:id="14" w:name="_Toc220581057"/>
      <w:r>
        <w:rPr>
          <w:rFonts w:hint="cs"/>
          <w:rtl/>
        </w:rPr>
        <w:t xml:space="preserve">2. 1. </w:t>
      </w:r>
      <w:r w:rsidR="00F62948" w:rsidRPr="00385BD2">
        <w:rPr>
          <w:rtl/>
        </w:rPr>
        <w:t xml:space="preserve">لمحة عن </w:t>
      </w:r>
      <w:r w:rsidR="0045453A" w:rsidRPr="00385BD2">
        <w:rPr>
          <w:rtl/>
        </w:rPr>
        <w:t>صاحب كتاب الحكم العطائية</w:t>
      </w:r>
      <w:bookmarkEnd w:id="14"/>
    </w:p>
    <w:p w14:paraId="77E925ED" w14:textId="331D79C9" w:rsidR="0045453A" w:rsidRPr="00F3433D" w:rsidRDefault="00B03E35" w:rsidP="00C75A9E">
      <w:pPr>
        <w:spacing w:after="0" w:line="360" w:lineRule="auto"/>
        <w:ind w:left="-2" w:firstLine="706"/>
        <w:jc w:val="both"/>
        <w:rPr>
          <w:rFonts w:asciiTheme="majorBidi" w:hAnsiTheme="majorBidi" w:cstheme="majorBidi"/>
          <w:sz w:val="24"/>
          <w:szCs w:val="24"/>
          <w:vertAlign w:val="superscript"/>
          <w:rtl/>
        </w:rPr>
      </w:pPr>
      <w:r w:rsidRPr="00F3433D">
        <w:rPr>
          <w:rFonts w:asciiTheme="majorBidi" w:hAnsiTheme="majorBidi" w:cstheme="majorBidi"/>
          <w:sz w:val="24"/>
          <w:szCs w:val="24"/>
          <w:rtl/>
          <w:lang w:val="tr-TR"/>
        </w:rPr>
        <w:t xml:space="preserve">ومؤلف كتاب الحكم العطائية هو الشيخ أحمد بن محمد بن عبد الكريم بن عطاء الله، الملقب بتاج الدين أبو الفضل، وهو من علماء المذهب المالكي، شاذلي الطريقة </w:t>
      </w:r>
      <w:r w:rsidR="00014B3F" w:rsidRPr="00F3433D">
        <w:rPr>
          <w:rFonts w:asciiTheme="majorBidi" w:hAnsiTheme="majorBidi" w:cstheme="majorBidi"/>
          <w:sz w:val="24"/>
          <w:szCs w:val="24"/>
          <w:rtl/>
          <w:lang w:val="tr-TR"/>
        </w:rPr>
        <w:t>في التصوف من أتباع الشيخ أبي الحسن الشاذلي رحمه الله تعالى.</w:t>
      </w:r>
    </w:p>
    <w:p w14:paraId="6AB20F01" w14:textId="207B4FE4" w:rsidR="00014B3F" w:rsidRPr="00F3433D" w:rsidRDefault="00014B3F" w:rsidP="00C75A9E">
      <w:pPr>
        <w:spacing w:after="0" w:line="360" w:lineRule="auto"/>
        <w:ind w:left="-2"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وُلد عام 658</w:t>
      </w:r>
      <w:r w:rsidR="00EE38E5">
        <w:rPr>
          <w:rFonts w:asciiTheme="majorBidi" w:hAnsiTheme="majorBidi" w:cstheme="majorBidi" w:hint="cs"/>
          <w:sz w:val="24"/>
          <w:szCs w:val="24"/>
          <w:rtl/>
          <w:lang w:val="tr-TR"/>
        </w:rPr>
        <w:t xml:space="preserve"> </w:t>
      </w:r>
      <w:r w:rsidRPr="00F3433D">
        <w:rPr>
          <w:rFonts w:asciiTheme="majorBidi" w:hAnsiTheme="majorBidi" w:cstheme="majorBidi"/>
          <w:sz w:val="24"/>
          <w:szCs w:val="24"/>
          <w:rtl/>
          <w:lang w:val="tr-TR"/>
        </w:rPr>
        <w:t>للهجرة في مدينة الإسكندرية لذلك لقب بابن عطاء الله السكندري، وتوفي في عام 709 للهجرة</w:t>
      </w:r>
      <w:r w:rsidR="00EE38E5">
        <w:rPr>
          <w:rFonts w:asciiTheme="majorBidi" w:hAnsiTheme="majorBidi" w:cstheme="majorBidi" w:hint="cs"/>
          <w:sz w:val="24"/>
          <w:szCs w:val="24"/>
          <w:rtl/>
          <w:lang w:val="tr-TR"/>
        </w:rPr>
        <w:t xml:space="preserve"> </w:t>
      </w:r>
      <w:r w:rsidR="006610B0" w:rsidRPr="00F3433D">
        <w:rPr>
          <w:rFonts w:asciiTheme="majorBidi" w:hAnsiTheme="majorBidi" w:cstheme="majorBidi"/>
          <w:sz w:val="24"/>
          <w:szCs w:val="24"/>
          <w:vertAlign w:val="superscript"/>
          <w:rtl/>
          <w:lang w:val="tr-TR"/>
        </w:rPr>
        <w:t>(</w:t>
      </w:r>
      <w:r w:rsidR="006610B0" w:rsidRPr="00F3433D">
        <w:rPr>
          <w:rStyle w:val="DipnotBavurusu"/>
          <w:rFonts w:asciiTheme="majorBidi" w:hAnsiTheme="majorBidi" w:cstheme="majorBidi"/>
          <w:sz w:val="24"/>
          <w:szCs w:val="24"/>
          <w:rtl/>
          <w:lang w:val="tr-TR"/>
        </w:rPr>
        <w:footnoteReference w:id="27"/>
      </w:r>
      <w:r w:rsidR="006610B0" w:rsidRPr="00F3433D">
        <w:rPr>
          <w:rFonts w:asciiTheme="majorBidi" w:hAnsiTheme="majorBidi" w:cstheme="majorBidi"/>
          <w:sz w:val="24"/>
          <w:szCs w:val="24"/>
          <w:vertAlign w:val="superscript"/>
          <w:rtl/>
          <w:lang w:val="tr-TR"/>
        </w:rPr>
        <w:t>.)</w:t>
      </w:r>
    </w:p>
    <w:p w14:paraId="01DB0236" w14:textId="4F9D6A1F" w:rsidR="00014B3F" w:rsidRPr="00F3433D" w:rsidRDefault="00014B3F" w:rsidP="00C75A9E">
      <w:pPr>
        <w:spacing w:after="0" w:line="360" w:lineRule="auto"/>
        <w:ind w:left="-2"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ولقد كان ابن عطاء الله </w:t>
      </w:r>
      <w:r w:rsidR="00836D77" w:rsidRPr="00F3433D">
        <w:rPr>
          <w:rFonts w:asciiTheme="majorBidi" w:hAnsiTheme="majorBidi" w:cstheme="majorBidi"/>
          <w:sz w:val="24"/>
          <w:szCs w:val="24"/>
          <w:rtl/>
          <w:lang w:val="tr-TR"/>
        </w:rPr>
        <w:t xml:space="preserve">ملماً بأنواع العلوم الشرعية كالحديث والتفسير والفقه </w:t>
      </w:r>
      <w:r w:rsidR="00090C05" w:rsidRPr="00F3433D">
        <w:rPr>
          <w:rFonts w:asciiTheme="majorBidi" w:hAnsiTheme="majorBidi" w:cstheme="majorBidi"/>
          <w:sz w:val="24"/>
          <w:szCs w:val="24"/>
          <w:rtl/>
          <w:lang w:val="tr-TR"/>
        </w:rPr>
        <w:t>والنحو</w:t>
      </w:r>
      <w:r w:rsidR="00836D77" w:rsidRPr="00F3433D">
        <w:rPr>
          <w:rFonts w:asciiTheme="majorBidi" w:hAnsiTheme="majorBidi" w:cstheme="majorBidi"/>
          <w:sz w:val="24"/>
          <w:szCs w:val="24"/>
          <w:rtl/>
          <w:lang w:val="tr-TR"/>
        </w:rPr>
        <w:t xml:space="preserve"> والأصول </w:t>
      </w:r>
      <w:r w:rsidR="00090C05" w:rsidRPr="00F3433D">
        <w:rPr>
          <w:rFonts w:asciiTheme="majorBidi" w:hAnsiTheme="majorBidi" w:cstheme="majorBidi"/>
          <w:sz w:val="24"/>
          <w:szCs w:val="24"/>
          <w:rtl/>
          <w:lang w:val="tr-TR"/>
        </w:rPr>
        <w:t>وعلم</w:t>
      </w:r>
      <w:r w:rsidR="00836D77" w:rsidRPr="00F3433D">
        <w:rPr>
          <w:rFonts w:asciiTheme="majorBidi" w:hAnsiTheme="majorBidi" w:cstheme="majorBidi"/>
          <w:sz w:val="24"/>
          <w:szCs w:val="24"/>
          <w:rtl/>
          <w:lang w:val="tr-TR"/>
        </w:rPr>
        <w:t xml:space="preserve"> الكلام وغير ذلك من العلوم، وكان </w:t>
      </w:r>
      <w:r w:rsidR="00090C05" w:rsidRPr="00F3433D">
        <w:rPr>
          <w:rFonts w:asciiTheme="majorBidi" w:hAnsiTheme="majorBidi" w:cstheme="majorBidi"/>
          <w:sz w:val="24"/>
          <w:szCs w:val="24"/>
          <w:rtl/>
          <w:lang w:val="tr-TR"/>
        </w:rPr>
        <w:t>من المتكلمين على مذهب أهل التصوف، حيث كان أعجوبة زمانه في كلام التصوف، وكان يجلس للوعظ والتعليم وقد استفاد من علمه كثير من الناس، واتبعوا مسلكه في التصوف.</w:t>
      </w:r>
      <w:r w:rsidR="006610B0" w:rsidRPr="00F3433D">
        <w:rPr>
          <w:rFonts w:asciiTheme="majorBidi" w:hAnsiTheme="majorBidi" w:cstheme="majorBidi"/>
          <w:sz w:val="24"/>
          <w:szCs w:val="24"/>
          <w:rtl/>
          <w:lang w:val="tr-TR"/>
        </w:rPr>
        <w:t xml:space="preserve"> </w:t>
      </w:r>
      <w:r w:rsidR="006610B0" w:rsidRPr="00F3433D">
        <w:rPr>
          <w:rFonts w:asciiTheme="majorBidi" w:hAnsiTheme="majorBidi" w:cstheme="majorBidi"/>
          <w:sz w:val="24"/>
          <w:szCs w:val="24"/>
          <w:vertAlign w:val="superscript"/>
          <w:rtl/>
          <w:lang w:val="tr-TR"/>
        </w:rPr>
        <w:t>(</w:t>
      </w:r>
      <w:r w:rsidR="006610B0" w:rsidRPr="00F3433D">
        <w:rPr>
          <w:rStyle w:val="DipnotBavurusu"/>
          <w:rFonts w:asciiTheme="majorBidi" w:hAnsiTheme="majorBidi" w:cstheme="majorBidi"/>
          <w:sz w:val="24"/>
          <w:szCs w:val="24"/>
          <w:rtl/>
          <w:lang w:val="tr-TR"/>
        </w:rPr>
        <w:footnoteReference w:id="28"/>
      </w:r>
      <w:r w:rsidR="006610B0" w:rsidRPr="00F3433D">
        <w:rPr>
          <w:rFonts w:asciiTheme="majorBidi" w:hAnsiTheme="majorBidi" w:cstheme="majorBidi"/>
          <w:sz w:val="24"/>
          <w:szCs w:val="24"/>
          <w:vertAlign w:val="superscript"/>
          <w:rtl/>
          <w:lang w:val="tr-TR"/>
        </w:rPr>
        <w:t>.)</w:t>
      </w:r>
    </w:p>
    <w:p w14:paraId="23AF433E" w14:textId="4AE6C09B" w:rsidR="00746D06" w:rsidRPr="00F3433D" w:rsidRDefault="00EB46E7" w:rsidP="00C75A9E">
      <w:pPr>
        <w:spacing w:after="0" w:line="360" w:lineRule="auto"/>
        <w:ind w:left="-2"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وقد مرت حياته العلمية بثلاث مراحل:</w:t>
      </w:r>
    </w:p>
    <w:p w14:paraId="718C1F76" w14:textId="1A73DD96" w:rsidR="00EB46E7" w:rsidRPr="00F3433D" w:rsidRDefault="00EB46E7" w:rsidP="00C75A9E">
      <w:pPr>
        <w:pStyle w:val="ListeParagraf"/>
        <w:numPr>
          <w:ilvl w:val="0"/>
          <w:numId w:val="6"/>
        </w:numPr>
        <w:spacing w:after="0" w:line="360" w:lineRule="auto"/>
        <w:ind w:left="-2"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lastRenderedPageBreak/>
        <w:t>المرحلة الأولى: حيث بدأ ابن عطاء الله بطلب العلم على خيرة العلماء في ذلك الوقت في الإسكندرية، وشملت دراسته لمعظم العلوم الشرعية كالحديث والتفسير والفقه والنحو والبيان وغيره من العلوم.</w:t>
      </w:r>
      <w:r w:rsidR="006610B0" w:rsidRPr="00F3433D">
        <w:rPr>
          <w:rFonts w:asciiTheme="majorBidi" w:hAnsiTheme="majorBidi" w:cstheme="majorBidi"/>
          <w:sz w:val="24"/>
          <w:szCs w:val="24"/>
          <w:rtl/>
          <w:lang w:val="tr-TR"/>
        </w:rPr>
        <w:t xml:space="preserve"> </w:t>
      </w:r>
    </w:p>
    <w:p w14:paraId="5BD694E6" w14:textId="40AD7972" w:rsidR="00520E91" w:rsidRPr="00F3433D" w:rsidRDefault="00EB46E7" w:rsidP="00C75A9E">
      <w:pPr>
        <w:pStyle w:val="ListeParagraf"/>
        <w:numPr>
          <w:ilvl w:val="0"/>
          <w:numId w:val="6"/>
        </w:numPr>
        <w:spacing w:after="0" w:line="360" w:lineRule="auto"/>
        <w:ind w:left="-2"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المرحلة الثانية:</w:t>
      </w:r>
      <w:r w:rsidR="00520E91" w:rsidRPr="00F3433D">
        <w:rPr>
          <w:rFonts w:asciiTheme="majorBidi" w:hAnsiTheme="majorBidi" w:cstheme="majorBidi"/>
          <w:sz w:val="24"/>
          <w:szCs w:val="24"/>
          <w:rtl/>
          <w:lang w:val="tr-TR"/>
        </w:rPr>
        <w:t xml:space="preserve"> وتبدأ من السنة التي صحب فيها الشيخ أبا العباس المرسي، وهو شيخه في التصوف على الطريقة الشاذلية وذلك في سنة 674 للهجرة، وداوم على طلب العلم والتلقي من العلماء في نفس الوقت، مع الاشتغال بالتدريس في بعض الوقت.</w:t>
      </w:r>
      <w:r w:rsidR="006610B0" w:rsidRPr="00F3433D">
        <w:rPr>
          <w:rFonts w:asciiTheme="majorBidi" w:hAnsiTheme="majorBidi" w:cstheme="majorBidi"/>
          <w:sz w:val="24"/>
          <w:szCs w:val="24"/>
          <w:rtl/>
          <w:lang w:val="tr-TR"/>
        </w:rPr>
        <w:t xml:space="preserve"> </w:t>
      </w:r>
      <w:r w:rsidR="00B0342E" w:rsidRPr="00F3433D">
        <w:rPr>
          <w:rFonts w:asciiTheme="majorBidi" w:hAnsiTheme="majorBidi" w:cstheme="majorBidi"/>
          <w:sz w:val="24"/>
          <w:szCs w:val="24"/>
          <w:vertAlign w:val="superscript"/>
          <w:rtl/>
          <w:lang w:val="tr-TR"/>
        </w:rPr>
        <w:t>(</w:t>
      </w:r>
      <w:r w:rsidR="00B0342E" w:rsidRPr="00F3433D">
        <w:rPr>
          <w:rStyle w:val="DipnotBavurusu"/>
          <w:rFonts w:asciiTheme="majorBidi" w:hAnsiTheme="majorBidi" w:cstheme="majorBidi"/>
          <w:sz w:val="24"/>
          <w:szCs w:val="24"/>
          <w:rtl/>
          <w:lang w:val="tr-TR"/>
        </w:rPr>
        <w:footnoteReference w:id="29"/>
      </w:r>
      <w:r w:rsidR="00B0342E" w:rsidRPr="00F3433D">
        <w:rPr>
          <w:rFonts w:asciiTheme="majorBidi" w:hAnsiTheme="majorBidi" w:cstheme="majorBidi"/>
          <w:sz w:val="24"/>
          <w:szCs w:val="24"/>
          <w:vertAlign w:val="superscript"/>
          <w:rtl/>
          <w:lang w:val="tr-TR"/>
        </w:rPr>
        <w:t>.)</w:t>
      </w:r>
    </w:p>
    <w:p w14:paraId="5060ED80" w14:textId="544C82D9" w:rsidR="00AE7100" w:rsidRPr="00F3433D" w:rsidRDefault="00520E91" w:rsidP="00C75A9E">
      <w:pPr>
        <w:pStyle w:val="ListeParagraf"/>
        <w:numPr>
          <w:ilvl w:val="0"/>
          <w:numId w:val="6"/>
        </w:numPr>
        <w:spacing w:after="0" w:line="360" w:lineRule="auto"/>
        <w:ind w:left="-2"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 xml:space="preserve">المرحلة الثالثة: </w:t>
      </w:r>
      <w:r w:rsidR="00AA7671" w:rsidRPr="00F3433D">
        <w:rPr>
          <w:rFonts w:asciiTheme="majorBidi" w:hAnsiTheme="majorBidi" w:cstheme="majorBidi"/>
          <w:sz w:val="24"/>
          <w:szCs w:val="24"/>
          <w:rtl/>
          <w:lang w:val="tr-TR"/>
        </w:rPr>
        <w:t xml:space="preserve">وتبدأ هذه المرحلة منذ مجيئه إلى مدينة القاهرة، وبدأ بالتدريس في جامع الأزهر وجلس للوعظ فوق كرسي في جامع الأزهر، حيث كان كلامه مريحاً للنفوس وكثير الدلالة ومختصر على طريقة أهل التصوف. مع </w:t>
      </w:r>
      <w:r w:rsidR="00AE7100" w:rsidRPr="00F3433D">
        <w:rPr>
          <w:rFonts w:asciiTheme="majorBidi" w:hAnsiTheme="majorBidi" w:cstheme="majorBidi"/>
          <w:sz w:val="24"/>
          <w:szCs w:val="24"/>
          <w:rtl/>
          <w:lang w:val="tr-TR"/>
        </w:rPr>
        <w:t>إلمامه بالآثار التي وردت عن أهل السلف، وكان من أهل الفضل والصلاح عليه سيما الخير، يتمتع بذوق رفيع في الأدب، فأحبه الناس واتبعه خلق كثير.</w:t>
      </w:r>
      <w:r w:rsidR="006610B0" w:rsidRPr="00F3433D">
        <w:rPr>
          <w:rFonts w:asciiTheme="majorBidi" w:hAnsiTheme="majorBidi" w:cstheme="majorBidi"/>
          <w:sz w:val="24"/>
          <w:szCs w:val="24"/>
          <w:rtl/>
          <w:lang w:val="tr-TR"/>
        </w:rPr>
        <w:t xml:space="preserve"> </w:t>
      </w:r>
      <w:r w:rsidR="00B0342E" w:rsidRPr="00F3433D">
        <w:rPr>
          <w:rFonts w:asciiTheme="majorBidi" w:hAnsiTheme="majorBidi" w:cstheme="majorBidi"/>
          <w:sz w:val="24"/>
          <w:szCs w:val="24"/>
          <w:vertAlign w:val="superscript"/>
          <w:rtl/>
          <w:lang w:val="tr-TR"/>
        </w:rPr>
        <w:t>(</w:t>
      </w:r>
      <w:r w:rsidR="00B0342E" w:rsidRPr="00F3433D">
        <w:rPr>
          <w:rStyle w:val="DipnotBavurusu"/>
          <w:rFonts w:asciiTheme="majorBidi" w:hAnsiTheme="majorBidi" w:cstheme="majorBidi"/>
          <w:sz w:val="24"/>
          <w:szCs w:val="24"/>
          <w:rtl/>
          <w:lang w:val="tr-TR"/>
        </w:rPr>
        <w:footnoteReference w:id="30"/>
      </w:r>
      <w:r w:rsidR="00B0342E" w:rsidRPr="00F3433D">
        <w:rPr>
          <w:rFonts w:asciiTheme="majorBidi" w:hAnsiTheme="majorBidi" w:cstheme="majorBidi"/>
          <w:sz w:val="24"/>
          <w:szCs w:val="24"/>
          <w:vertAlign w:val="superscript"/>
          <w:rtl/>
          <w:lang w:val="tr-TR"/>
        </w:rPr>
        <w:t>.)</w:t>
      </w:r>
    </w:p>
    <w:p w14:paraId="4257F138" w14:textId="3EA70F19" w:rsidR="00AE7100" w:rsidRPr="00F3433D" w:rsidRDefault="00AE7100"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شيوخه وتلامذته:</w:t>
      </w:r>
    </w:p>
    <w:p w14:paraId="379DB349" w14:textId="4D1983DB" w:rsidR="00CE64A9" w:rsidRPr="00F3433D" w:rsidRDefault="00BD2C2E" w:rsidP="00EE38E5">
      <w:pPr>
        <w:spacing w:after="0" w:line="360" w:lineRule="auto"/>
        <w:ind w:left="-2"/>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أما شيخه في علم الحديث </w:t>
      </w:r>
      <w:r w:rsidR="00453D69" w:rsidRPr="00F3433D">
        <w:rPr>
          <w:rFonts w:asciiTheme="majorBidi" w:hAnsiTheme="majorBidi" w:cstheme="majorBidi"/>
          <w:sz w:val="24"/>
          <w:szCs w:val="24"/>
          <w:rtl/>
          <w:lang w:val="tr-TR"/>
        </w:rPr>
        <w:t>فهو الشيخ الحافظ شرف الدين عبد المؤمن بن أبي الحسن الدمياطي</w:t>
      </w:r>
      <w:r w:rsidR="006610B0" w:rsidRPr="00F3433D">
        <w:rPr>
          <w:rFonts w:asciiTheme="majorBidi" w:hAnsiTheme="majorBidi" w:cstheme="majorBidi"/>
          <w:sz w:val="24"/>
          <w:szCs w:val="24"/>
          <w:rtl/>
          <w:lang w:val="tr-TR"/>
        </w:rPr>
        <w:t xml:space="preserve"> </w:t>
      </w:r>
      <w:r w:rsidR="00453D69" w:rsidRPr="00F3433D">
        <w:rPr>
          <w:rFonts w:asciiTheme="majorBidi" w:hAnsiTheme="majorBidi" w:cstheme="majorBidi"/>
          <w:sz w:val="24"/>
          <w:szCs w:val="24"/>
          <w:rtl/>
          <w:lang w:val="tr-TR"/>
        </w:rPr>
        <w:t xml:space="preserve">وشيخه في أصول </w:t>
      </w:r>
      <w:r w:rsidR="00453D69" w:rsidRPr="00EE38E5">
        <w:rPr>
          <w:rFonts w:asciiTheme="majorBidi" w:hAnsiTheme="majorBidi" w:cstheme="majorBidi"/>
          <w:sz w:val="24"/>
          <w:szCs w:val="24"/>
          <w:rtl/>
          <w:lang w:val="tr-TR"/>
        </w:rPr>
        <w:t>الفقه وعلم الكلام الشيخ شمس الدين الأصبهاني وفي التصوف الشيخ أبو العباس المرسي وهو تلميذ الشيخ أبي الحسن الشاذلي</w:t>
      </w:r>
      <w:r w:rsidR="00112A48" w:rsidRPr="00EE38E5">
        <w:rPr>
          <w:rFonts w:asciiTheme="majorBidi" w:hAnsiTheme="majorBidi" w:cstheme="majorBidi"/>
          <w:sz w:val="24"/>
          <w:szCs w:val="24"/>
          <w:rtl/>
          <w:lang w:val="tr-TR"/>
        </w:rPr>
        <w:t>.</w:t>
      </w:r>
      <w:r w:rsidR="003F0E03" w:rsidRPr="00EE38E5">
        <w:rPr>
          <w:rFonts w:asciiTheme="majorBidi" w:hAnsiTheme="majorBidi" w:cstheme="majorBidi"/>
          <w:sz w:val="24"/>
          <w:szCs w:val="24"/>
          <w:rtl/>
          <w:lang w:val="tr-TR"/>
        </w:rPr>
        <w:t xml:space="preserve"> </w:t>
      </w:r>
      <w:r w:rsidR="003F0E03" w:rsidRPr="00EE38E5">
        <w:rPr>
          <w:rFonts w:asciiTheme="majorBidi" w:hAnsiTheme="majorBidi" w:cstheme="majorBidi"/>
          <w:sz w:val="24"/>
          <w:szCs w:val="24"/>
          <w:vertAlign w:val="superscript"/>
          <w:rtl/>
          <w:lang w:val="tr-TR"/>
        </w:rPr>
        <w:t>(</w:t>
      </w:r>
      <w:r w:rsidR="003F0E03" w:rsidRPr="00EE38E5">
        <w:rPr>
          <w:rStyle w:val="DipnotBavurusu"/>
          <w:rFonts w:asciiTheme="majorBidi" w:hAnsiTheme="majorBidi" w:cstheme="majorBidi"/>
          <w:sz w:val="24"/>
          <w:szCs w:val="24"/>
          <w:rtl/>
          <w:lang w:val="tr-TR"/>
        </w:rPr>
        <w:footnoteReference w:id="31"/>
      </w:r>
      <w:r w:rsidR="003F0E03" w:rsidRPr="00EE38E5">
        <w:rPr>
          <w:rFonts w:asciiTheme="majorBidi" w:hAnsiTheme="majorBidi" w:cstheme="majorBidi"/>
          <w:sz w:val="24"/>
          <w:szCs w:val="24"/>
          <w:vertAlign w:val="superscript"/>
          <w:rtl/>
          <w:lang w:val="tr-TR"/>
        </w:rPr>
        <w:t>.)</w:t>
      </w:r>
    </w:p>
    <w:p w14:paraId="05D1426F" w14:textId="63189FAC" w:rsidR="00E52154" w:rsidRPr="00F3433D" w:rsidRDefault="00453D69" w:rsidP="00C75A9E">
      <w:pPr>
        <w:spacing w:after="0" w:line="360" w:lineRule="auto"/>
        <w:ind w:left="-2"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وقد تخرج على يديه العديد من العلماء، ومن أهمهم الإمام تقي الدين السبكي والشيخ داود بن </w:t>
      </w:r>
      <w:r w:rsidR="004F51DF" w:rsidRPr="00F3433D">
        <w:rPr>
          <w:rFonts w:asciiTheme="majorBidi" w:hAnsiTheme="majorBidi" w:cstheme="majorBidi"/>
          <w:sz w:val="24"/>
          <w:szCs w:val="24"/>
          <w:rtl/>
          <w:lang w:val="tr-TR"/>
        </w:rPr>
        <w:t>إبراهيم الشاذلي الذي يُعرف بابن باخلا، وكذلك الشيخ أبو العباس أحمد بن الميلق السكندري الأصولي، والشيخ أبو الحسن علي القرافي.</w:t>
      </w:r>
      <w:r w:rsidR="00B0342E" w:rsidRPr="00F3433D">
        <w:rPr>
          <w:rFonts w:asciiTheme="majorBidi" w:hAnsiTheme="majorBidi" w:cstheme="majorBidi"/>
          <w:sz w:val="24"/>
          <w:szCs w:val="24"/>
          <w:rtl/>
          <w:lang w:val="tr-TR"/>
        </w:rPr>
        <w:t xml:space="preserve"> </w:t>
      </w:r>
      <w:r w:rsidR="00B0342E" w:rsidRPr="00F3433D">
        <w:rPr>
          <w:rFonts w:asciiTheme="majorBidi" w:hAnsiTheme="majorBidi" w:cstheme="majorBidi"/>
          <w:sz w:val="24"/>
          <w:szCs w:val="24"/>
          <w:vertAlign w:val="superscript"/>
          <w:rtl/>
          <w:lang w:val="tr-TR"/>
        </w:rPr>
        <w:t>(</w:t>
      </w:r>
      <w:r w:rsidR="00B0342E" w:rsidRPr="00F3433D">
        <w:rPr>
          <w:rStyle w:val="DipnotBavurusu"/>
          <w:rFonts w:asciiTheme="majorBidi" w:hAnsiTheme="majorBidi" w:cstheme="majorBidi"/>
          <w:sz w:val="24"/>
          <w:szCs w:val="24"/>
          <w:rtl/>
          <w:lang w:val="tr-TR"/>
        </w:rPr>
        <w:footnoteReference w:id="32"/>
      </w:r>
      <w:r w:rsidR="00B0342E" w:rsidRPr="00F3433D">
        <w:rPr>
          <w:rFonts w:asciiTheme="majorBidi" w:hAnsiTheme="majorBidi" w:cstheme="majorBidi"/>
          <w:sz w:val="24"/>
          <w:szCs w:val="24"/>
          <w:vertAlign w:val="superscript"/>
          <w:rtl/>
          <w:lang w:val="tr-TR"/>
        </w:rPr>
        <w:t>.)</w:t>
      </w:r>
    </w:p>
    <w:p w14:paraId="1DEB0C77" w14:textId="29FAFF1C" w:rsidR="00E52154" w:rsidRPr="00F3433D" w:rsidRDefault="00DC7AD2" w:rsidP="00C75A9E">
      <w:pPr>
        <w:spacing w:after="0" w:line="360" w:lineRule="auto"/>
        <w:ind w:left="-2"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مصنفاته:</w:t>
      </w:r>
    </w:p>
    <w:p w14:paraId="0AB096A1" w14:textId="69735615" w:rsidR="001773D2" w:rsidRPr="00F3433D" w:rsidRDefault="00DC7AD2" w:rsidP="00C75A9E">
      <w:pPr>
        <w:spacing w:after="0" w:line="360" w:lineRule="auto"/>
        <w:ind w:left="-2"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لقد ذكر التفتازاني في كتابه (ابن عطاء الله وتصوفه) مؤلفات ابن عطاء الله وأوصلها إلى اثنين وعشرين </w:t>
      </w:r>
      <w:r w:rsidR="00563EB2" w:rsidRPr="00F3433D">
        <w:rPr>
          <w:rFonts w:asciiTheme="majorBidi" w:hAnsiTheme="majorBidi" w:cstheme="majorBidi"/>
          <w:sz w:val="24"/>
          <w:szCs w:val="24"/>
          <w:rtl/>
          <w:lang w:val="tr-TR"/>
        </w:rPr>
        <w:t>مؤلفاً</w:t>
      </w:r>
      <w:r w:rsidR="00563EB2" w:rsidRPr="00F3433D">
        <w:rPr>
          <w:rFonts w:asciiTheme="majorBidi" w:hAnsiTheme="majorBidi" w:cstheme="majorBidi"/>
          <w:sz w:val="24"/>
          <w:szCs w:val="24"/>
          <w:vertAlign w:val="superscript"/>
          <w:rtl/>
          <w:lang w:val="tr-TR"/>
        </w:rPr>
        <w:t xml:space="preserve"> (</w:t>
      </w:r>
      <w:r w:rsidR="00631096" w:rsidRPr="00F3433D">
        <w:rPr>
          <w:rStyle w:val="DipnotBavurusu"/>
          <w:rFonts w:asciiTheme="majorBidi" w:hAnsiTheme="majorBidi" w:cstheme="majorBidi"/>
          <w:sz w:val="24"/>
          <w:szCs w:val="24"/>
          <w:rtl/>
          <w:lang w:val="tr-TR"/>
        </w:rPr>
        <w:footnoteReference w:id="33"/>
      </w:r>
      <w:r w:rsidR="00631096" w:rsidRPr="00F3433D">
        <w:rPr>
          <w:rFonts w:asciiTheme="majorBidi" w:hAnsiTheme="majorBidi" w:cstheme="majorBidi"/>
          <w:sz w:val="24"/>
          <w:szCs w:val="24"/>
          <w:vertAlign w:val="superscript"/>
          <w:rtl/>
          <w:lang w:val="tr-TR"/>
        </w:rPr>
        <w:t>.)</w:t>
      </w:r>
      <w:r w:rsidRPr="00F3433D">
        <w:rPr>
          <w:rFonts w:asciiTheme="majorBidi" w:hAnsiTheme="majorBidi" w:cstheme="majorBidi"/>
          <w:sz w:val="24"/>
          <w:szCs w:val="24"/>
          <w:rtl/>
          <w:lang w:val="tr-TR"/>
        </w:rPr>
        <w:t xml:space="preserve"> </w:t>
      </w:r>
      <w:r w:rsidR="00631096" w:rsidRPr="00F3433D">
        <w:rPr>
          <w:rFonts w:asciiTheme="majorBidi" w:hAnsiTheme="majorBidi" w:cstheme="majorBidi"/>
          <w:sz w:val="24"/>
          <w:szCs w:val="24"/>
          <w:rtl/>
          <w:lang w:val="tr-TR"/>
        </w:rPr>
        <w:t xml:space="preserve"> </w:t>
      </w:r>
      <w:r w:rsidRPr="00F3433D">
        <w:rPr>
          <w:rFonts w:asciiTheme="majorBidi" w:hAnsiTheme="majorBidi" w:cstheme="majorBidi"/>
          <w:sz w:val="24"/>
          <w:szCs w:val="24"/>
          <w:rtl/>
          <w:lang w:val="tr-TR"/>
        </w:rPr>
        <w:t>ومن أهم هذه المؤلفات:</w:t>
      </w:r>
    </w:p>
    <w:p w14:paraId="546C69CE" w14:textId="55000DDA" w:rsidR="00DC7AD2" w:rsidRPr="00F3433D" w:rsidRDefault="001773D2" w:rsidP="00C75A9E">
      <w:pPr>
        <w:pStyle w:val="ListeParagraf"/>
        <w:numPr>
          <w:ilvl w:val="0"/>
          <w:numId w:val="5"/>
        </w:numPr>
        <w:spacing w:after="0" w:line="360" w:lineRule="auto"/>
        <w:ind w:left="-2"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الحكم العطائية ويعتبر أول مؤلفاته وأشهرها.</w:t>
      </w:r>
    </w:p>
    <w:p w14:paraId="3A1A815A" w14:textId="765F1D33" w:rsidR="001773D2" w:rsidRPr="00F3433D" w:rsidRDefault="001773D2" w:rsidP="00C75A9E">
      <w:pPr>
        <w:pStyle w:val="ListeParagraf"/>
        <w:numPr>
          <w:ilvl w:val="0"/>
          <w:numId w:val="5"/>
        </w:numPr>
        <w:spacing w:after="0" w:line="360" w:lineRule="auto"/>
        <w:ind w:left="-2"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التنوير في إسقاط التدبير: حيث تحدث فيه عن عدم فاعلية تدبير الإنسان أمام تدبير الله سبحانه وتعالى، ووجوب رضى العبد بما يورده الله سبحانه وتعالى عليه.</w:t>
      </w:r>
    </w:p>
    <w:p w14:paraId="04CAA485" w14:textId="30BC87D9" w:rsidR="00F8536F" w:rsidRPr="00F3433D" w:rsidRDefault="001773D2" w:rsidP="00C75A9E">
      <w:pPr>
        <w:pStyle w:val="ListeParagraf"/>
        <w:numPr>
          <w:ilvl w:val="0"/>
          <w:numId w:val="5"/>
        </w:numPr>
        <w:spacing w:after="0" w:line="360" w:lineRule="auto"/>
        <w:ind w:left="-2"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 xml:space="preserve">لطائف المنن في مناقب الشيخ أبي العباس وشيخه أبي الحسن: </w:t>
      </w:r>
      <w:r w:rsidR="00F8536F" w:rsidRPr="00F3433D">
        <w:rPr>
          <w:rFonts w:asciiTheme="majorBidi" w:hAnsiTheme="majorBidi" w:cstheme="majorBidi"/>
          <w:sz w:val="24"/>
          <w:szCs w:val="24"/>
          <w:rtl/>
          <w:lang w:val="tr-TR"/>
        </w:rPr>
        <w:t>حيث تكلم في هذا الكتاب عن وصايا وأقوال وأدعية وفضائل الشيخين أبي العباس وأبي الحسن، والترجمة لحياتهما.</w:t>
      </w:r>
    </w:p>
    <w:p w14:paraId="6DCE84A3" w14:textId="77777777" w:rsidR="002E66EF" w:rsidRPr="00F3433D" w:rsidRDefault="00F8536F" w:rsidP="00C75A9E">
      <w:pPr>
        <w:pStyle w:val="ListeParagraf"/>
        <w:numPr>
          <w:ilvl w:val="0"/>
          <w:numId w:val="5"/>
        </w:numPr>
        <w:spacing w:after="0" w:line="360" w:lineRule="auto"/>
        <w:ind w:left="-2"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القصد المجرد في معرفة الاسم المفرد: حيث ذكر في هذ</w:t>
      </w:r>
      <w:r w:rsidR="002E66EF" w:rsidRPr="00F3433D">
        <w:rPr>
          <w:rFonts w:asciiTheme="majorBidi" w:hAnsiTheme="majorBidi" w:cstheme="majorBidi"/>
          <w:sz w:val="24"/>
          <w:szCs w:val="24"/>
          <w:rtl/>
          <w:lang w:val="tr-TR"/>
        </w:rPr>
        <w:t>ه الرسالة صفات الذات الإلهية وأسمائها.</w:t>
      </w:r>
    </w:p>
    <w:p w14:paraId="073F6487" w14:textId="77777777" w:rsidR="002E66EF" w:rsidRPr="00F3433D" w:rsidRDefault="002E66EF" w:rsidP="00C75A9E">
      <w:pPr>
        <w:pStyle w:val="ListeParagraf"/>
        <w:numPr>
          <w:ilvl w:val="0"/>
          <w:numId w:val="5"/>
        </w:numPr>
        <w:spacing w:after="0" w:line="360" w:lineRule="auto"/>
        <w:ind w:left="-2" w:firstLine="706"/>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مفتاح الفلاح ومصباح الأرواح: حيث ذكر فيه الرياضات الصوفية العملية.</w:t>
      </w:r>
    </w:p>
    <w:p w14:paraId="3E8998A4" w14:textId="77777777" w:rsidR="00C75A9E" w:rsidRDefault="002E66EF" w:rsidP="00776D3E">
      <w:pPr>
        <w:pStyle w:val="ListeParagraf"/>
        <w:numPr>
          <w:ilvl w:val="0"/>
          <w:numId w:val="5"/>
        </w:numPr>
        <w:spacing w:after="0" w:line="360" w:lineRule="auto"/>
        <w:ind w:left="-2"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تاج العروس الحاوي لتهذيب النفوس</w:t>
      </w:r>
    </w:p>
    <w:p w14:paraId="7CE8263E" w14:textId="2074DE87" w:rsidR="002E66EF" w:rsidRPr="00C75A9E" w:rsidRDefault="002E66EF" w:rsidP="00C75A9E">
      <w:pPr>
        <w:spacing w:after="0" w:line="360" w:lineRule="auto"/>
        <w:ind w:left="-2"/>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مكانته العلمية:</w:t>
      </w:r>
    </w:p>
    <w:p w14:paraId="1B3069AC" w14:textId="7AF4B265" w:rsidR="0058525D" w:rsidRPr="00F3433D" w:rsidRDefault="00AF7EE3" w:rsidP="00C75A9E">
      <w:pPr>
        <w:spacing w:after="0" w:line="360" w:lineRule="auto"/>
        <w:ind w:left="-2"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لقد كان ابن عطاء الله رحمه الله تعالى ذو مكانة علمية كبيرة في عصره، فقد جمع عدة علوم شرعية من فقه وتفسير وحديث ونحو وأصول فقه وغير ذلك من العلوم التي جعلته يتأهل ليكون واعظاً</w:t>
      </w:r>
      <w:r w:rsidR="00E72739" w:rsidRPr="00F3433D">
        <w:rPr>
          <w:rFonts w:asciiTheme="majorBidi" w:hAnsiTheme="majorBidi" w:cstheme="majorBidi"/>
          <w:sz w:val="24"/>
          <w:szCs w:val="24"/>
          <w:rtl/>
          <w:lang w:val="tr-TR"/>
        </w:rPr>
        <w:t xml:space="preserve"> وإماماً ينتفع به عند كثيرٍ من العلماء، </w:t>
      </w:r>
      <w:r w:rsidR="00E72739" w:rsidRPr="00F3433D">
        <w:rPr>
          <w:rFonts w:asciiTheme="majorBidi" w:hAnsiTheme="majorBidi" w:cstheme="majorBidi"/>
          <w:sz w:val="24"/>
          <w:szCs w:val="24"/>
          <w:vertAlign w:val="superscript"/>
          <w:rtl/>
          <w:lang w:val="tr-TR"/>
        </w:rPr>
        <w:t>(</w:t>
      </w:r>
      <w:r w:rsidR="00E72739" w:rsidRPr="00F3433D">
        <w:rPr>
          <w:rStyle w:val="DipnotBavurusu"/>
          <w:rFonts w:asciiTheme="majorBidi" w:hAnsiTheme="majorBidi" w:cstheme="majorBidi"/>
          <w:sz w:val="24"/>
          <w:szCs w:val="24"/>
          <w:rtl/>
          <w:lang w:val="tr-TR"/>
        </w:rPr>
        <w:footnoteReference w:id="34"/>
      </w:r>
      <w:r w:rsidR="00E72739" w:rsidRPr="00F3433D">
        <w:rPr>
          <w:rFonts w:asciiTheme="majorBidi" w:hAnsiTheme="majorBidi" w:cstheme="majorBidi"/>
          <w:sz w:val="24"/>
          <w:szCs w:val="24"/>
          <w:vertAlign w:val="superscript"/>
          <w:rtl/>
          <w:lang w:val="tr-TR"/>
        </w:rPr>
        <w:t>.)</w:t>
      </w:r>
      <w:r w:rsidR="00E72739" w:rsidRPr="00F3433D">
        <w:rPr>
          <w:rFonts w:asciiTheme="majorBidi" w:hAnsiTheme="majorBidi" w:cstheme="majorBidi"/>
          <w:sz w:val="24"/>
          <w:szCs w:val="24"/>
          <w:rtl/>
          <w:lang w:val="tr-TR"/>
        </w:rPr>
        <w:t xml:space="preserve"> </w:t>
      </w:r>
      <w:r w:rsidR="00E72739" w:rsidRPr="00F3433D">
        <w:rPr>
          <w:rFonts w:asciiTheme="majorBidi" w:hAnsiTheme="majorBidi" w:cstheme="majorBidi"/>
          <w:sz w:val="24"/>
          <w:szCs w:val="24"/>
          <w:rtl/>
          <w:lang w:val="tr-TR"/>
        </w:rPr>
        <w:lastRenderedPageBreak/>
        <w:t xml:space="preserve">كما كان عالماً بعلم الكلام على طريقة أهل التصوف، </w:t>
      </w:r>
      <w:r w:rsidR="0058525D" w:rsidRPr="00F3433D">
        <w:rPr>
          <w:rFonts w:asciiTheme="majorBidi" w:hAnsiTheme="majorBidi" w:cstheme="majorBidi"/>
          <w:sz w:val="24"/>
          <w:szCs w:val="24"/>
          <w:rtl/>
          <w:lang w:val="tr-TR"/>
        </w:rPr>
        <w:t>كما أنه كان يُش</w:t>
      </w:r>
      <w:r w:rsidR="00E72739" w:rsidRPr="00F3433D">
        <w:rPr>
          <w:rFonts w:asciiTheme="majorBidi" w:hAnsiTheme="majorBidi" w:cstheme="majorBidi"/>
          <w:sz w:val="24"/>
          <w:szCs w:val="24"/>
          <w:rtl/>
          <w:lang w:val="tr-TR"/>
        </w:rPr>
        <w:t>هد له بالإشارات والكرامات</w:t>
      </w:r>
      <w:r w:rsidR="0058525D" w:rsidRPr="00F3433D">
        <w:rPr>
          <w:rFonts w:asciiTheme="majorBidi" w:hAnsiTheme="majorBidi" w:cstheme="majorBidi"/>
          <w:sz w:val="24"/>
          <w:szCs w:val="24"/>
          <w:rtl/>
          <w:lang w:val="tr-TR"/>
        </w:rPr>
        <w:t xml:space="preserve"> والرسوخ في التصوف. </w:t>
      </w:r>
      <w:r w:rsidR="0058525D" w:rsidRPr="00F3433D">
        <w:rPr>
          <w:rFonts w:asciiTheme="majorBidi" w:hAnsiTheme="majorBidi" w:cstheme="majorBidi"/>
          <w:sz w:val="24"/>
          <w:szCs w:val="24"/>
          <w:vertAlign w:val="superscript"/>
          <w:rtl/>
          <w:lang w:val="tr-TR"/>
        </w:rPr>
        <w:t>(</w:t>
      </w:r>
      <w:r w:rsidR="0058525D" w:rsidRPr="00F3433D">
        <w:rPr>
          <w:rStyle w:val="DipnotBavurusu"/>
          <w:rFonts w:asciiTheme="majorBidi" w:hAnsiTheme="majorBidi" w:cstheme="majorBidi"/>
          <w:sz w:val="24"/>
          <w:szCs w:val="24"/>
          <w:rtl/>
          <w:lang w:val="tr-TR"/>
        </w:rPr>
        <w:footnoteReference w:id="35"/>
      </w:r>
      <w:r w:rsidR="0058525D" w:rsidRPr="00F3433D">
        <w:rPr>
          <w:rFonts w:asciiTheme="majorBidi" w:hAnsiTheme="majorBidi" w:cstheme="majorBidi"/>
          <w:sz w:val="24"/>
          <w:szCs w:val="24"/>
          <w:vertAlign w:val="superscript"/>
          <w:rtl/>
          <w:lang w:val="tr-TR"/>
        </w:rPr>
        <w:t>.)</w:t>
      </w:r>
      <w:r w:rsidR="0058525D" w:rsidRPr="00F3433D">
        <w:rPr>
          <w:rFonts w:asciiTheme="majorBidi" w:hAnsiTheme="majorBidi" w:cstheme="majorBidi"/>
          <w:sz w:val="24"/>
          <w:szCs w:val="24"/>
          <w:rtl/>
          <w:lang w:val="tr-TR"/>
        </w:rPr>
        <w:t xml:space="preserve"> </w:t>
      </w:r>
    </w:p>
    <w:p w14:paraId="2EE2C0A4" w14:textId="1D9E7768" w:rsidR="0058525D" w:rsidRPr="00F3433D" w:rsidRDefault="0058525D" w:rsidP="00C75A9E">
      <w:pPr>
        <w:spacing w:after="0" w:line="360" w:lineRule="auto"/>
        <w:ind w:left="-2" w:firstLine="706"/>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وقد شهد له شيخه أبو العباس المرسي بالتقدم، فقد قال ابن عطاء الله في لطائف المنن: " قال لي شيخي: الزم فوالله لئن لزمت لتكونن مفتياً في المذهبين " </w:t>
      </w:r>
      <w:r w:rsidRPr="00F3433D">
        <w:rPr>
          <w:rFonts w:asciiTheme="majorBidi" w:hAnsiTheme="majorBidi" w:cstheme="majorBidi"/>
          <w:sz w:val="24"/>
          <w:szCs w:val="24"/>
          <w:vertAlign w:val="superscript"/>
          <w:rtl/>
          <w:lang w:val="tr-TR"/>
        </w:rPr>
        <w:t>(</w:t>
      </w:r>
      <w:r w:rsidRPr="00F3433D">
        <w:rPr>
          <w:rStyle w:val="DipnotBavurusu"/>
          <w:rFonts w:asciiTheme="majorBidi" w:hAnsiTheme="majorBidi" w:cstheme="majorBidi"/>
          <w:sz w:val="24"/>
          <w:szCs w:val="24"/>
          <w:rtl/>
          <w:lang w:val="tr-TR"/>
        </w:rPr>
        <w:footnoteReference w:id="36"/>
      </w:r>
      <w:r w:rsidRPr="00F3433D">
        <w:rPr>
          <w:rFonts w:asciiTheme="majorBidi" w:hAnsiTheme="majorBidi" w:cstheme="majorBidi"/>
          <w:sz w:val="24"/>
          <w:szCs w:val="24"/>
          <w:vertAlign w:val="superscript"/>
          <w:rtl/>
          <w:lang w:val="tr-TR"/>
        </w:rPr>
        <w:t xml:space="preserve">.) </w:t>
      </w:r>
    </w:p>
    <w:p w14:paraId="05782D9B" w14:textId="1303500C" w:rsidR="00A851B2" w:rsidRPr="00F3433D" w:rsidRDefault="00385BD2" w:rsidP="00C75A9E">
      <w:pPr>
        <w:pStyle w:val="Balk1"/>
        <w:rPr>
          <w:rtl/>
        </w:rPr>
      </w:pPr>
      <w:bookmarkStart w:id="15" w:name="_Toc220581058"/>
      <w:r>
        <w:rPr>
          <w:rFonts w:hint="cs"/>
          <w:rtl/>
        </w:rPr>
        <w:t xml:space="preserve">2. 2. </w:t>
      </w:r>
      <w:r w:rsidR="0058525D" w:rsidRPr="00385BD2">
        <w:rPr>
          <w:rtl/>
        </w:rPr>
        <w:t>لمح</w:t>
      </w:r>
      <w:r w:rsidR="00E375E1" w:rsidRPr="00385BD2">
        <w:rPr>
          <w:rtl/>
        </w:rPr>
        <w:t>ة عن كتاب الحكم العطائية</w:t>
      </w:r>
      <w:bookmarkEnd w:id="15"/>
    </w:p>
    <w:p w14:paraId="7486CAC1" w14:textId="5E19239D" w:rsidR="00F03DF8" w:rsidRPr="00F3433D" w:rsidRDefault="00E375E1" w:rsidP="00C75A9E">
      <w:pPr>
        <w:spacing w:after="0" w:line="360" w:lineRule="auto"/>
        <w:jc w:val="both"/>
        <w:rPr>
          <w:rFonts w:asciiTheme="majorBidi" w:hAnsiTheme="majorBidi" w:cstheme="majorBidi"/>
          <w:sz w:val="24"/>
          <w:szCs w:val="24"/>
          <w:vertAlign w:val="superscript"/>
          <w:rtl/>
          <w:lang w:val="tr-TR"/>
        </w:rPr>
      </w:pPr>
      <w:r w:rsidRPr="00F3433D">
        <w:rPr>
          <w:rFonts w:asciiTheme="majorBidi" w:hAnsiTheme="majorBidi" w:cstheme="majorBidi"/>
          <w:sz w:val="24"/>
          <w:szCs w:val="24"/>
          <w:rtl/>
          <w:lang w:val="tr-TR"/>
        </w:rPr>
        <w:t xml:space="preserve">إن الحكم العطائية </w:t>
      </w:r>
      <w:r w:rsidR="009C3089" w:rsidRPr="00F3433D">
        <w:rPr>
          <w:rFonts w:asciiTheme="majorBidi" w:hAnsiTheme="majorBidi" w:cstheme="majorBidi"/>
          <w:sz w:val="24"/>
          <w:szCs w:val="24"/>
          <w:rtl/>
          <w:lang w:val="tr-TR"/>
        </w:rPr>
        <w:t>هي مجموعة من المقاطع اللفظية على شكل نثر، صغيرة في مبناها، بليغة في تركيب</w:t>
      </w:r>
      <w:r w:rsidR="00A70DB4" w:rsidRPr="00F3433D">
        <w:rPr>
          <w:rFonts w:asciiTheme="majorBidi" w:hAnsiTheme="majorBidi" w:cstheme="majorBidi"/>
          <w:sz w:val="24"/>
          <w:szCs w:val="24"/>
          <w:rtl/>
          <w:lang w:val="tr-TR"/>
        </w:rPr>
        <w:t xml:space="preserve">ها، وتحتوي على معاني عميقة، استخلصها ابن عطاء الله من كتاب الله أو سنة رسوله محمد صلى الله عليه وسلم. </w:t>
      </w:r>
      <w:r w:rsidR="00A70DB4" w:rsidRPr="00F3433D">
        <w:rPr>
          <w:rFonts w:asciiTheme="majorBidi" w:hAnsiTheme="majorBidi" w:cstheme="majorBidi"/>
          <w:sz w:val="24"/>
          <w:szCs w:val="24"/>
          <w:vertAlign w:val="superscript"/>
          <w:rtl/>
          <w:lang w:val="tr-TR"/>
        </w:rPr>
        <w:t>(</w:t>
      </w:r>
      <w:r w:rsidR="00A70DB4" w:rsidRPr="00F3433D">
        <w:rPr>
          <w:rStyle w:val="DipnotBavurusu"/>
          <w:rFonts w:asciiTheme="majorBidi" w:hAnsiTheme="majorBidi" w:cstheme="majorBidi"/>
          <w:sz w:val="24"/>
          <w:szCs w:val="24"/>
          <w:rtl/>
          <w:lang w:val="tr-TR"/>
        </w:rPr>
        <w:footnoteReference w:id="37"/>
      </w:r>
      <w:r w:rsidR="00A70DB4" w:rsidRPr="00F3433D">
        <w:rPr>
          <w:rFonts w:asciiTheme="majorBidi" w:hAnsiTheme="majorBidi" w:cstheme="majorBidi"/>
          <w:sz w:val="24"/>
          <w:szCs w:val="24"/>
          <w:vertAlign w:val="superscript"/>
          <w:rtl/>
          <w:lang w:val="tr-TR"/>
        </w:rPr>
        <w:t>.)</w:t>
      </w:r>
      <w:r w:rsidR="00A70DB4" w:rsidRPr="00F3433D">
        <w:rPr>
          <w:rFonts w:asciiTheme="majorBidi" w:hAnsiTheme="majorBidi" w:cstheme="majorBidi"/>
          <w:sz w:val="24"/>
          <w:szCs w:val="24"/>
          <w:rtl/>
          <w:lang w:val="tr-TR"/>
        </w:rPr>
        <w:t xml:space="preserve"> حيث صيغت هذه الحكم بأسلوب بلاغي أدبي رفيع، وهي في الوقت نفسه تحمل في طيلتها معاني دقيقة في التصوف والوصول إلى الله تعالى. </w:t>
      </w:r>
      <w:r w:rsidR="00A70DB4" w:rsidRPr="00F3433D">
        <w:rPr>
          <w:rFonts w:asciiTheme="majorBidi" w:hAnsiTheme="majorBidi" w:cstheme="majorBidi"/>
          <w:sz w:val="24"/>
          <w:szCs w:val="24"/>
          <w:vertAlign w:val="superscript"/>
          <w:rtl/>
          <w:lang w:val="tr-TR"/>
        </w:rPr>
        <w:t>(</w:t>
      </w:r>
      <w:r w:rsidR="00A70DB4" w:rsidRPr="00F3433D">
        <w:rPr>
          <w:rStyle w:val="DipnotBavurusu"/>
          <w:rFonts w:asciiTheme="majorBidi" w:hAnsiTheme="majorBidi" w:cstheme="majorBidi"/>
          <w:sz w:val="24"/>
          <w:szCs w:val="24"/>
          <w:rtl/>
          <w:lang w:val="tr-TR"/>
        </w:rPr>
        <w:footnoteReference w:id="38"/>
      </w:r>
      <w:r w:rsidR="00A70DB4" w:rsidRPr="00F3433D">
        <w:rPr>
          <w:rFonts w:asciiTheme="majorBidi" w:hAnsiTheme="majorBidi" w:cstheme="majorBidi"/>
          <w:sz w:val="24"/>
          <w:szCs w:val="24"/>
          <w:vertAlign w:val="superscript"/>
          <w:rtl/>
          <w:lang w:val="tr-TR"/>
        </w:rPr>
        <w:t xml:space="preserve">.) </w:t>
      </w:r>
      <w:r w:rsidR="00F03DF8" w:rsidRPr="00F3433D">
        <w:rPr>
          <w:rFonts w:asciiTheme="majorBidi" w:hAnsiTheme="majorBidi" w:cstheme="majorBidi"/>
          <w:sz w:val="24"/>
          <w:szCs w:val="24"/>
          <w:vertAlign w:val="superscript"/>
          <w:rtl/>
          <w:lang w:val="tr-TR"/>
        </w:rPr>
        <w:t xml:space="preserve">  </w:t>
      </w:r>
    </w:p>
    <w:p w14:paraId="4CCF45F3" w14:textId="77777777" w:rsidR="006E6D88" w:rsidRPr="00F3433D" w:rsidRDefault="00F03DF8"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ويرى الدكتور البوطي أن </w:t>
      </w:r>
      <w:r w:rsidR="00566FA3" w:rsidRPr="00F3433D">
        <w:rPr>
          <w:rFonts w:asciiTheme="majorBidi" w:hAnsiTheme="majorBidi" w:cstheme="majorBidi"/>
          <w:sz w:val="24"/>
          <w:szCs w:val="24"/>
          <w:rtl/>
          <w:lang w:val="tr-TR"/>
        </w:rPr>
        <w:t>الحكم تنقسم</w:t>
      </w:r>
      <w:r w:rsidRPr="00F3433D">
        <w:rPr>
          <w:rFonts w:asciiTheme="majorBidi" w:hAnsiTheme="majorBidi" w:cstheme="majorBidi"/>
          <w:sz w:val="24"/>
          <w:szCs w:val="24"/>
          <w:rtl/>
          <w:lang w:val="tr-TR"/>
        </w:rPr>
        <w:t xml:space="preserve"> بالنظر إلى موضوعاتها إلى ثلاثة أقسام، فالقسم الأول منها موضوعه التوحيد </w:t>
      </w:r>
      <w:r w:rsidR="00566FA3" w:rsidRPr="00F3433D">
        <w:rPr>
          <w:rFonts w:asciiTheme="majorBidi" w:hAnsiTheme="majorBidi" w:cstheme="majorBidi"/>
          <w:sz w:val="24"/>
          <w:szCs w:val="24"/>
          <w:rtl/>
          <w:lang w:val="tr-TR"/>
        </w:rPr>
        <w:t>والحفاظ</w:t>
      </w:r>
      <w:r w:rsidRPr="00F3433D">
        <w:rPr>
          <w:rFonts w:asciiTheme="majorBidi" w:hAnsiTheme="majorBidi" w:cstheme="majorBidi"/>
          <w:sz w:val="24"/>
          <w:szCs w:val="24"/>
          <w:rtl/>
          <w:lang w:val="tr-TR"/>
        </w:rPr>
        <w:t xml:space="preserve"> على عقيدة المسلم </w:t>
      </w:r>
      <w:r w:rsidR="00566FA3" w:rsidRPr="00F3433D">
        <w:rPr>
          <w:rFonts w:asciiTheme="majorBidi" w:hAnsiTheme="majorBidi" w:cstheme="majorBidi"/>
          <w:sz w:val="24"/>
          <w:szCs w:val="24"/>
          <w:rtl/>
          <w:lang w:val="tr-TR"/>
        </w:rPr>
        <w:t xml:space="preserve">سليمةً </w:t>
      </w:r>
      <w:r w:rsidRPr="00F3433D">
        <w:rPr>
          <w:rFonts w:asciiTheme="majorBidi" w:hAnsiTheme="majorBidi" w:cstheme="majorBidi"/>
          <w:sz w:val="24"/>
          <w:szCs w:val="24"/>
          <w:rtl/>
          <w:lang w:val="tr-TR"/>
        </w:rPr>
        <w:t>من شوائب الشرك والرياء</w:t>
      </w:r>
      <w:r w:rsidR="00566FA3" w:rsidRPr="00F3433D">
        <w:rPr>
          <w:rFonts w:asciiTheme="majorBidi" w:hAnsiTheme="majorBidi" w:cstheme="majorBidi"/>
          <w:sz w:val="24"/>
          <w:szCs w:val="24"/>
          <w:rtl/>
          <w:lang w:val="tr-TR"/>
        </w:rPr>
        <w:t xml:space="preserve"> والعجب....، والقسم الثاني موضوعه الأخلاق وتزكية النفس، أما القسم الثالث فموضوعه السلوك وما يتعلق به من أحكام. </w:t>
      </w:r>
      <w:r w:rsidR="00566FA3" w:rsidRPr="00F3433D">
        <w:rPr>
          <w:rFonts w:asciiTheme="majorBidi" w:hAnsiTheme="majorBidi" w:cstheme="majorBidi"/>
          <w:sz w:val="24"/>
          <w:szCs w:val="24"/>
          <w:vertAlign w:val="superscript"/>
          <w:rtl/>
          <w:lang w:val="tr-TR"/>
        </w:rPr>
        <w:t>(</w:t>
      </w:r>
      <w:r w:rsidR="00566FA3" w:rsidRPr="00F3433D">
        <w:rPr>
          <w:rStyle w:val="DipnotBavurusu"/>
          <w:rFonts w:asciiTheme="majorBidi" w:hAnsiTheme="majorBidi" w:cstheme="majorBidi"/>
          <w:sz w:val="24"/>
          <w:szCs w:val="24"/>
          <w:rtl/>
          <w:lang w:val="tr-TR"/>
        </w:rPr>
        <w:footnoteReference w:id="39"/>
      </w:r>
      <w:r w:rsidR="00566FA3" w:rsidRPr="00F3433D">
        <w:rPr>
          <w:rFonts w:asciiTheme="majorBidi" w:hAnsiTheme="majorBidi" w:cstheme="majorBidi"/>
          <w:sz w:val="24"/>
          <w:szCs w:val="24"/>
          <w:vertAlign w:val="superscript"/>
          <w:rtl/>
          <w:lang w:val="tr-TR"/>
        </w:rPr>
        <w:t xml:space="preserve">.)  </w:t>
      </w:r>
    </w:p>
    <w:p w14:paraId="776C6FFC" w14:textId="49F1657D" w:rsidR="00566FA3" w:rsidRPr="00F3433D" w:rsidRDefault="00566FA3"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ويرى الشيخ الزروق</w:t>
      </w:r>
      <w:r w:rsidR="00631096" w:rsidRPr="00F3433D">
        <w:rPr>
          <w:rFonts w:asciiTheme="majorBidi" w:hAnsiTheme="majorBidi" w:cstheme="majorBidi"/>
          <w:sz w:val="24"/>
          <w:szCs w:val="24"/>
          <w:rtl/>
          <w:lang w:val="tr-TR"/>
        </w:rPr>
        <w:t xml:space="preserve"> أن الحكم العطائية بمجموعها قد ضمت أربعة أنواع من المواضيع وهي:</w:t>
      </w:r>
      <w:r w:rsidR="006E6D88" w:rsidRPr="00F3433D">
        <w:rPr>
          <w:rFonts w:asciiTheme="majorBidi" w:hAnsiTheme="majorBidi" w:cstheme="majorBidi"/>
          <w:sz w:val="24"/>
          <w:szCs w:val="24"/>
          <w:rtl/>
          <w:lang w:val="tr-TR"/>
        </w:rPr>
        <w:t xml:space="preserve"> </w:t>
      </w:r>
      <w:r w:rsidR="006E6D88" w:rsidRPr="00F3433D">
        <w:rPr>
          <w:rFonts w:asciiTheme="majorBidi" w:hAnsiTheme="majorBidi" w:cstheme="majorBidi"/>
          <w:sz w:val="24"/>
          <w:szCs w:val="24"/>
          <w:vertAlign w:val="superscript"/>
          <w:rtl/>
          <w:lang w:val="tr-TR"/>
        </w:rPr>
        <w:t>(</w:t>
      </w:r>
      <w:r w:rsidR="006E6D88" w:rsidRPr="00F3433D">
        <w:rPr>
          <w:rStyle w:val="DipnotBavurusu"/>
          <w:rFonts w:asciiTheme="majorBidi" w:hAnsiTheme="majorBidi" w:cstheme="majorBidi"/>
          <w:sz w:val="24"/>
          <w:szCs w:val="24"/>
          <w:rtl/>
          <w:lang w:val="tr-TR"/>
        </w:rPr>
        <w:footnoteReference w:id="40"/>
      </w:r>
      <w:r w:rsidR="006E6D88" w:rsidRPr="00F3433D">
        <w:rPr>
          <w:rFonts w:asciiTheme="majorBidi" w:hAnsiTheme="majorBidi" w:cstheme="majorBidi"/>
          <w:sz w:val="24"/>
          <w:szCs w:val="24"/>
          <w:vertAlign w:val="superscript"/>
          <w:rtl/>
          <w:lang w:val="tr-TR"/>
        </w:rPr>
        <w:t>.)</w:t>
      </w:r>
    </w:p>
    <w:p w14:paraId="03DCD252" w14:textId="6059DE78" w:rsidR="00631096" w:rsidRPr="00F3433D" w:rsidRDefault="00631096" w:rsidP="00C75A9E">
      <w:pPr>
        <w:pStyle w:val="ListeParagraf"/>
        <w:numPr>
          <w:ilvl w:val="0"/>
          <w:numId w:val="8"/>
        </w:numPr>
        <w:spacing w:after="0" w:line="360" w:lineRule="auto"/>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النصح والإرشاد: وهو موجه للعوام من المسلمين،</w:t>
      </w:r>
      <w:r w:rsidR="008B6B49" w:rsidRPr="00F3433D">
        <w:rPr>
          <w:rFonts w:asciiTheme="majorBidi" w:hAnsiTheme="majorBidi" w:cstheme="majorBidi"/>
          <w:sz w:val="24"/>
          <w:szCs w:val="24"/>
          <w:rtl/>
          <w:lang w:val="tr-TR"/>
        </w:rPr>
        <w:t xml:space="preserve"> وللخواص فيه نصيب.</w:t>
      </w:r>
    </w:p>
    <w:p w14:paraId="223945C9" w14:textId="7344AB23" w:rsidR="008B6B49" w:rsidRPr="00F3433D" w:rsidRDefault="008B6B49" w:rsidP="00C75A9E">
      <w:pPr>
        <w:pStyle w:val="ListeParagraf"/>
        <w:numPr>
          <w:ilvl w:val="0"/>
          <w:numId w:val="8"/>
        </w:numPr>
        <w:spacing w:after="0" w:line="360" w:lineRule="auto"/>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الحديث عن الأحكام: وهو بيان أحكام الطريق الموصل إلى الله للعوام والخواص.</w:t>
      </w:r>
    </w:p>
    <w:p w14:paraId="6C78E5C6" w14:textId="736D4883" w:rsidR="008B6B49" w:rsidRPr="00F3433D" w:rsidRDefault="008B6B49" w:rsidP="00C75A9E">
      <w:pPr>
        <w:pStyle w:val="ListeParagraf"/>
        <w:numPr>
          <w:ilvl w:val="0"/>
          <w:numId w:val="8"/>
        </w:numPr>
        <w:spacing w:after="0" w:line="360" w:lineRule="auto"/>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 xml:space="preserve">الحديث عن الأحوال: </w:t>
      </w:r>
      <w:r w:rsidR="006E6D88" w:rsidRPr="00F3433D">
        <w:rPr>
          <w:rFonts w:asciiTheme="majorBidi" w:hAnsiTheme="majorBidi" w:cstheme="majorBidi"/>
          <w:sz w:val="24"/>
          <w:szCs w:val="24"/>
          <w:rtl/>
          <w:lang w:val="tr-TR"/>
        </w:rPr>
        <w:t>وهو بيان أحوال المريدين وتشويق غيرهم للوصول إلى أحوالهم.</w:t>
      </w:r>
    </w:p>
    <w:p w14:paraId="047FC6D6" w14:textId="043CE32B" w:rsidR="006E6D88" w:rsidRPr="00F3433D" w:rsidRDefault="006E6D88" w:rsidP="00C75A9E">
      <w:pPr>
        <w:pStyle w:val="ListeParagraf"/>
        <w:numPr>
          <w:ilvl w:val="0"/>
          <w:numId w:val="8"/>
        </w:numPr>
        <w:spacing w:after="0" w:line="360" w:lineRule="auto"/>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الحديث عن الحقائق: وهو بيان حقائق العارفين بالله والمحققين من أهل الله.</w:t>
      </w:r>
    </w:p>
    <w:p w14:paraId="2B2295FC" w14:textId="5C93261A" w:rsidR="00F207FB" w:rsidRPr="00F3433D" w:rsidRDefault="006E6D88"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وعدد هذه الحكم هي مائتان وأربع وستون حكمة،</w:t>
      </w:r>
      <w:r w:rsidR="00F207FB" w:rsidRPr="00F3433D">
        <w:rPr>
          <w:rFonts w:asciiTheme="majorBidi" w:hAnsiTheme="majorBidi" w:cstheme="majorBidi"/>
          <w:sz w:val="24"/>
          <w:szCs w:val="24"/>
          <w:rtl/>
          <w:lang w:val="tr-TR"/>
        </w:rPr>
        <w:t xml:space="preserve"> تمتاز بحسن الصياغة وبلاغة العبارة وجمالها وفصاحتها، مع احتوائها على معاني مفيدة وجامعة من دون اختصار مخلٍ بالمعنى. </w:t>
      </w:r>
      <w:r w:rsidR="00F207FB" w:rsidRPr="00F3433D">
        <w:rPr>
          <w:rFonts w:asciiTheme="majorBidi" w:hAnsiTheme="majorBidi" w:cstheme="majorBidi"/>
          <w:sz w:val="24"/>
          <w:szCs w:val="24"/>
          <w:vertAlign w:val="superscript"/>
          <w:rtl/>
          <w:lang w:val="tr-TR"/>
        </w:rPr>
        <w:t>(</w:t>
      </w:r>
      <w:r w:rsidR="00F207FB" w:rsidRPr="00F3433D">
        <w:rPr>
          <w:rStyle w:val="DipnotBavurusu"/>
          <w:rFonts w:asciiTheme="majorBidi" w:hAnsiTheme="majorBidi" w:cstheme="majorBidi"/>
          <w:sz w:val="24"/>
          <w:szCs w:val="24"/>
          <w:rtl/>
          <w:lang w:val="tr-TR"/>
        </w:rPr>
        <w:footnoteReference w:id="41"/>
      </w:r>
      <w:r w:rsidR="00F207FB" w:rsidRPr="00F3433D">
        <w:rPr>
          <w:rFonts w:asciiTheme="majorBidi" w:hAnsiTheme="majorBidi" w:cstheme="majorBidi"/>
          <w:sz w:val="24"/>
          <w:szCs w:val="24"/>
          <w:vertAlign w:val="superscript"/>
          <w:rtl/>
          <w:lang w:val="tr-TR"/>
        </w:rPr>
        <w:t>.)</w:t>
      </w:r>
    </w:p>
    <w:p w14:paraId="4D581FD0" w14:textId="48C93CA3" w:rsidR="00F207FB" w:rsidRPr="00F3433D" w:rsidRDefault="00F207FB"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وقد شرحت هذه الحكم شروحاً كثيرة ومن أهم هذه الشروح:</w:t>
      </w:r>
    </w:p>
    <w:p w14:paraId="071870EB" w14:textId="37A280CC" w:rsidR="00432ABB" w:rsidRPr="00F3433D" w:rsidRDefault="00F207FB"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w:t>
      </w:r>
      <w:r w:rsidR="000F233E" w:rsidRPr="00F3433D">
        <w:rPr>
          <w:rFonts w:asciiTheme="majorBidi" w:hAnsiTheme="majorBidi" w:cstheme="majorBidi"/>
          <w:sz w:val="24"/>
          <w:szCs w:val="24"/>
          <w:rtl/>
          <w:lang w:val="tr-TR"/>
        </w:rPr>
        <w:t xml:space="preserve"> </w:t>
      </w:r>
      <w:r w:rsidRPr="00F3433D">
        <w:rPr>
          <w:rFonts w:asciiTheme="majorBidi" w:hAnsiTheme="majorBidi" w:cstheme="majorBidi"/>
          <w:sz w:val="24"/>
          <w:szCs w:val="24"/>
          <w:rtl/>
          <w:lang w:val="tr-TR"/>
        </w:rPr>
        <w:t>شرح الشيخ ابن عباد النفّري الرندي</w:t>
      </w:r>
      <w:r w:rsidR="00432ABB" w:rsidRPr="00F3433D">
        <w:rPr>
          <w:rFonts w:asciiTheme="majorBidi" w:hAnsiTheme="majorBidi" w:cstheme="majorBidi"/>
          <w:sz w:val="24"/>
          <w:szCs w:val="24"/>
          <w:rtl/>
          <w:lang w:val="tr-TR"/>
        </w:rPr>
        <w:t xml:space="preserve"> (ت</w:t>
      </w:r>
      <w:r w:rsidR="00016DC4">
        <w:rPr>
          <w:rFonts w:asciiTheme="majorBidi" w:hAnsiTheme="majorBidi" w:cstheme="majorBidi" w:hint="cs"/>
          <w:sz w:val="24"/>
          <w:szCs w:val="24"/>
          <w:rtl/>
          <w:lang w:val="tr-TR"/>
        </w:rPr>
        <w:t xml:space="preserve"> 792</w:t>
      </w:r>
      <w:r w:rsidR="00432ABB" w:rsidRPr="00F3433D">
        <w:rPr>
          <w:rFonts w:asciiTheme="majorBidi" w:hAnsiTheme="majorBidi" w:cstheme="majorBidi"/>
          <w:sz w:val="24"/>
          <w:szCs w:val="24"/>
          <w:rtl/>
          <w:lang w:val="tr-TR"/>
        </w:rPr>
        <w:t xml:space="preserve"> للهجرة) المسمى (غيث المواهب العليّة بشرح الحكم العطائية)</w:t>
      </w:r>
    </w:p>
    <w:p w14:paraId="060DD299" w14:textId="3E24E2FD" w:rsidR="00432ABB" w:rsidRPr="00F3433D" w:rsidRDefault="00432ABB"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شرح الشيخ أحمد زروق (ت.899 للهجرة)</w:t>
      </w:r>
    </w:p>
    <w:p w14:paraId="3D29B2FD" w14:textId="00EA4AA8" w:rsidR="000F233E" w:rsidRPr="00F3433D" w:rsidRDefault="000F233E"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شرح الحافظ محمد حياة السندي المدني (ت.1163 للهجرة)</w:t>
      </w:r>
    </w:p>
    <w:p w14:paraId="7E905D32" w14:textId="321F22DA" w:rsidR="000F233E" w:rsidRPr="00F3433D" w:rsidRDefault="000F233E"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 شرح الشيخ أحمد بن محمد بن عجيبة (ت.1224 للهجرة) المسمى (إيقاظ الهمم في </w:t>
      </w:r>
      <w:r w:rsidRPr="00EE38E5">
        <w:rPr>
          <w:rFonts w:asciiTheme="majorBidi" w:hAnsiTheme="majorBidi" w:cstheme="majorBidi"/>
          <w:sz w:val="24"/>
          <w:szCs w:val="24"/>
          <w:rtl/>
          <w:lang w:val="tr-TR"/>
        </w:rPr>
        <w:t>شر</w:t>
      </w:r>
      <w:r w:rsidR="00EE38E5" w:rsidRPr="00EE38E5">
        <w:rPr>
          <w:rFonts w:asciiTheme="majorBidi" w:hAnsiTheme="majorBidi" w:cstheme="majorBidi" w:hint="cs"/>
          <w:sz w:val="24"/>
          <w:szCs w:val="24"/>
          <w:rtl/>
          <w:lang w:val="tr-TR"/>
        </w:rPr>
        <w:t>ح</w:t>
      </w:r>
      <w:r w:rsidRPr="00EE38E5">
        <w:rPr>
          <w:rFonts w:asciiTheme="majorBidi" w:hAnsiTheme="majorBidi" w:cstheme="majorBidi"/>
          <w:sz w:val="24"/>
          <w:szCs w:val="24"/>
          <w:rtl/>
          <w:lang w:val="tr-TR"/>
        </w:rPr>
        <w:t xml:space="preserve"> الحكم</w:t>
      </w:r>
      <w:r w:rsidRPr="00F3433D">
        <w:rPr>
          <w:rFonts w:asciiTheme="majorBidi" w:hAnsiTheme="majorBidi" w:cstheme="majorBidi"/>
          <w:sz w:val="24"/>
          <w:szCs w:val="24"/>
          <w:rtl/>
          <w:lang w:val="tr-TR"/>
        </w:rPr>
        <w:t>)</w:t>
      </w:r>
    </w:p>
    <w:p w14:paraId="1D2922F4" w14:textId="276E89DE" w:rsidR="000F233E" w:rsidRPr="00F3433D" w:rsidRDefault="000F233E"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 شرح الشيخ </w:t>
      </w:r>
      <w:r w:rsidR="00E73AE2" w:rsidRPr="00F3433D">
        <w:rPr>
          <w:rFonts w:asciiTheme="majorBidi" w:hAnsiTheme="majorBidi" w:cstheme="majorBidi"/>
          <w:sz w:val="24"/>
          <w:szCs w:val="24"/>
          <w:rtl/>
          <w:lang w:val="tr-TR"/>
        </w:rPr>
        <w:t>عبد الله بن حجازي الشرقاوي (ت.1227 للهجرة) المسمى (المنح القدسية على الحكم العطائية)</w:t>
      </w:r>
    </w:p>
    <w:p w14:paraId="177A4FAB" w14:textId="2B282F40" w:rsidR="00E73AE2" w:rsidRPr="00F3433D" w:rsidRDefault="00E73AE2"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شرح الشيخ عبد المجيد الشرنوبي الأزهري (ت.1348 للهجرة)</w:t>
      </w:r>
    </w:p>
    <w:p w14:paraId="6D1FF606" w14:textId="2C1F5669" w:rsidR="00E73AE2" w:rsidRPr="00F3433D" w:rsidRDefault="00E73AE2"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شرح الدكتور محمد سعيد رمضان البوطي (ت.1434 للهجرة) في خمسة أجزاء.</w:t>
      </w:r>
    </w:p>
    <w:p w14:paraId="12AB093E" w14:textId="01C79E43" w:rsidR="00365897" w:rsidRDefault="00E73AE2" w:rsidP="004F3FB3">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 شرح الشيخ محمد باسم دهمان، المسمى </w:t>
      </w:r>
      <w:r w:rsidR="004D7814" w:rsidRPr="00F3433D">
        <w:rPr>
          <w:rFonts w:asciiTheme="majorBidi" w:hAnsiTheme="majorBidi" w:cstheme="majorBidi"/>
          <w:sz w:val="24"/>
          <w:szCs w:val="24"/>
          <w:rtl/>
          <w:lang w:val="tr-TR"/>
        </w:rPr>
        <w:t>(أذواق</w:t>
      </w:r>
      <w:r w:rsidRPr="00F3433D">
        <w:rPr>
          <w:rFonts w:asciiTheme="majorBidi" w:hAnsiTheme="majorBidi" w:cstheme="majorBidi"/>
          <w:sz w:val="24"/>
          <w:szCs w:val="24"/>
          <w:rtl/>
          <w:lang w:val="tr-TR"/>
        </w:rPr>
        <w:t xml:space="preserve"> النقشبندية في شرح الحكم العطائية</w:t>
      </w:r>
      <w:r w:rsidR="007926CA" w:rsidRPr="00F3433D">
        <w:rPr>
          <w:rFonts w:asciiTheme="majorBidi" w:hAnsiTheme="majorBidi" w:cstheme="majorBidi"/>
          <w:sz w:val="24"/>
          <w:szCs w:val="24"/>
          <w:rtl/>
          <w:lang w:val="tr-TR"/>
        </w:rPr>
        <w:t>)</w:t>
      </w:r>
      <w:r w:rsidRPr="00F3433D">
        <w:rPr>
          <w:rFonts w:asciiTheme="majorBidi" w:hAnsiTheme="majorBidi" w:cstheme="majorBidi"/>
          <w:sz w:val="24"/>
          <w:szCs w:val="24"/>
          <w:rtl/>
          <w:lang w:val="tr-TR"/>
        </w:rPr>
        <w:t xml:space="preserve">. </w:t>
      </w:r>
    </w:p>
    <w:p w14:paraId="69B14F37" w14:textId="77777777" w:rsidR="00365897" w:rsidRPr="00F3433D" w:rsidRDefault="00365897" w:rsidP="00C75A9E">
      <w:pPr>
        <w:spacing w:after="0" w:line="360" w:lineRule="auto"/>
        <w:jc w:val="both"/>
        <w:rPr>
          <w:rFonts w:asciiTheme="majorBidi" w:hAnsiTheme="majorBidi" w:cstheme="majorBidi"/>
          <w:sz w:val="24"/>
          <w:szCs w:val="24"/>
          <w:rtl/>
          <w:lang w:val="tr-TR"/>
        </w:rPr>
      </w:pPr>
    </w:p>
    <w:p w14:paraId="514A6EDD" w14:textId="16A666B6" w:rsidR="00D72089" w:rsidRPr="00385BD2" w:rsidRDefault="00385BD2" w:rsidP="00C75A9E">
      <w:pPr>
        <w:pStyle w:val="Balk1"/>
      </w:pPr>
      <w:bookmarkStart w:id="16" w:name="_Toc220581059"/>
      <w:r>
        <w:rPr>
          <w:rFonts w:hint="cs"/>
          <w:rtl/>
        </w:rPr>
        <w:lastRenderedPageBreak/>
        <w:t xml:space="preserve">2. 3. </w:t>
      </w:r>
      <w:r w:rsidR="00D72089" w:rsidRPr="00385BD2">
        <w:rPr>
          <w:rtl/>
        </w:rPr>
        <w:t>مدخل إلى علم البلاغة</w:t>
      </w:r>
      <w:bookmarkEnd w:id="16"/>
    </w:p>
    <w:p w14:paraId="2ABA8C62" w14:textId="0EBEBCA3" w:rsidR="00FC6A67" w:rsidRPr="00F3433D" w:rsidRDefault="00FC6A67" w:rsidP="00C75A9E">
      <w:pPr>
        <w:spacing w:after="0" w:line="360" w:lineRule="auto"/>
        <w:jc w:val="both"/>
        <w:rPr>
          <w:rFonts w:asciiTheme="majorBidi" w:hAnsiTheme="majorBidi" w:cstheme="majorBidi"/>
          <w:sz w:val="24"/>
          <w:szCs w:val="24"/>
          <w:lang w:val="tr-TR"/>
        </w:rPr>
      </w:pPr>
      <w:r w:rsidRPr="00385BD2">
        <w:rPr>
          <w:rFonts w:asciiTheme="majorBidi" w:hAnsiTheme="majorBidi" w:cstheme="majorBidi"/>
          <w:b/>
          <w:bCs/>
          <w:sz w:val="24"/>
          <w:szCs w:val="24"/>
          <w:rtl/>
          <w:lang w:val="tr-TR"/>
        </w:rPr>
        <w:t>التعريف بعلم البلاغة</w:t>
      </w:r>
    </w:p>
    <w:p w14:paraId="7781DA96" w14:textId="1AA728A3" w:rsidR="00ED61BF" w:rsidRPr="00F3433D" w:rsidRDefault="00D72A7A"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البلاغة لغةً: تأتي البلاغة في أساس وضع اللغة بمعنى الوصول إلى الشيء المراد والانتهاء إليه، من بلغ يبلغ بلوغاً إذا وصل إلى مبتغاه وانتهى إليه،</w:t>
      </w:r>
      <w:r w:rsidR="007926CA" w:rsidRPr="00F3433D">
        <w:rPr>
          <w:rFonts w:asciiTheme="majorBidi" w:hAnsiTheme="majorBidi" w:cstheme="majorBidi"/>
          <w:sz w:val="24"/>
          <w:szCs w:val="24"/>
          <w:rtl/>
          <w:lang w:val="tr-TR"/>
        </w:rPr>
        <w:t xml:space="preserve"> </w:t>
      </w:r>
      <w:r w:rsidR="00ED61BF" w:rsidRPr="00F3433D">
        <w:rPr>
          <w:rFonts w:asciiTheme="majorBidi" w:hAnsiTheme="majorBidi" w:cstheme="majorBidi"/>
          <w:sz w:val="24"/>
          <w:szCs w:val="24"/>
          <w:rtl/>
          <w:lang w:val="tr-TR"/>
        </w:rPr>
        <w:t>وتأتي البلاغة أيضاً بمعنى الفصاحة وهي البيان، فيقال: رجل بليغ أي ذو كلام حسن وفصيح، يصل بكلام</w:t>
      </w:r>
      <w:r w:rsidR="007B4590" w:rsidRPr="00F3433D">
        <w:rPr>
          <w:rFonts w:asciiTheme="majorBidi" w:hAnsiTheme="majorBidi" w:cstheme="majorBidi"/>
          <w:sz w:val="24"/>
          <w:szCs w:val="24"/>
          <w:rtl/>
          <w:lang w:val="tr-TR"/>
        </w:rPr>
        <w:t xml:space="preserve"> لسانه</w:t>
      </w:r>
      <w:r w:rsidR="00ED61BF" w:rsidRPr="00F3433D">
        <w:rPr>
          <w:rFonts w:asciiTheme="majorBidi" w:hAnsiTheme="majorBidi" w:cstheme="majorBidi"/>
          <w:sz w:val="24"/>
          <w:szCs w:val="24"/>
          <w:rtl/>
          <w:lang w:val="tr-TR"/>
        </w:rPr>
        <w:t xml:space="preserve"> إلى المعنى المراد الكائن في قلبه. </w:t>
      </w:r>
      <w:r w:rsidR="00ED61BF" w:rsidRPr="00F3433D">
        <w:rPr>
          <w:rFonts w:asciiTheme="majorBidi" w:hAnsiTheme="majorBidi" w:cstheme="majorBidi"/>
          <w:sz w:val="24"/>
          <w:szCs w:val="24"/>
          <w:vertAlign w:val="superscript"/>
          <w:rtl/>
          <w:lang w:val="tr-TR"/>
        </w:rPr>
        <w:t>(</w:t>
      </w:r>
      <w:r w:rsidR="00ED61BF" w:rsidRPr="00F3433D">
        <w:rPr>
          <w:rStyle w:val="DipnotBavurusu"/>
          <w:rFonts w:asciiTheme="majorBidi" w:hAnsiTheme="majorBidi" w:cstheme="majorBidi"/>
          <w:sz w:val="24"/>
          <w:szCs w:val="24"/>
          <w:rtl/>
          <w:lang w:val="tr-TR"/>
        </w:rPr>
        <w:footnoteReference w:id="42"/>
      </w:r>
      <w:r w:rsidR="00ED61BF" w:rsidRPr="00F3433D">
        <w:rPr>
          <w:rFonts w:asciiTheme="majorBidi" w:hAnsiTheme="majorBidi" w:cstheme="majorBidi"/>
          <w:sz w:val="24"/>
          <w:szCs w:val="24"/>
          <w:vertAlign w:val="superscript"/>
          <w:rtl/>
          <w:lang w:val="tr-TR"/>
        </w:rPr>
        <w:t xml:space="preserve">.) </w:t>
      </w:r>
    </w:p>
    <w:p w14:paraId="2F8F688D" w14:textId="1EDAC0A0" w:rsidR="00ED61BF" w:rsidRPr="00F3433D" w:rsidRDefault="006B0097" w:rsidP="00FF1A8A">
      <w:pPr>
        <w:spacing w:before="240"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وقد وردت مادة بلغ في القران الكريم في قوله </w:t>
      </w:r>
      <w:r w:rsidR="00FF1A8A" w:rsidRPr="00F3433D">
        <w:rPr>
          <w:rFonts w:asciiTheme="majorBidi" w:hAnsiTheme="majorBidi" w:cstheme="majorBidi" w:hint="cs"/>
          <w:sz w:val="24"/>
          <w:szCs w:val="24"/>
          <w:rtl/>
          <w:lang w:val="tr-TR"/>
        </w:rPr>
        <w:t>تعالى</w:t>
      </w:r>
      <w:r w:rsidR="00FF1A8A">
        <w:rPr>
          <w:rFonts w:asciiTheme="majorBidi" w:hAnsiTheme="majorBidi" w:cstheme="majorBidi"/>
          <w:b/>
          <w:bCs/>
          <w:sz w:val="24"/>
          <w:szCs w:val="24"/>
          <w:lang w:val="tr-TR"/>
        </w:rPr>
        <w:t>)</w:t>
      </w:r>
      <w:r w:rsidR="00FF1A8A" w:rsidRPr="00FF1A8A">
        <w:rPr>
          <w:rFonts w:asciiTheme="majorBidi" w:hAnsiTheme="majorBidi" w:cstheme="majorBidi" w:hint="cs"/>
          <w:sz w:val="24"/>
          <w:szCs w:val="24"/>
          <w:rtl/>
          <w:lang w:val="tr-TR"/>
        </w:rPr>
        <w:t xml:space="preserve"> أُولَٰئِك</w:t>
      </w:r>
      <w:r w:rsidR="00FF1A8A" w:rsidRPr="00FF1A8A">
        <w:rPr>
          <w:rFonts w:asciiTheme="majorBidi" w:hAnsiTheme="majorBidi" w:cstheme="majorBidi" w:hint="eastAsia"/>
          <w:sz w:val="24"/>
          <w:szCs w:val="24"/>
          <w:rtl/>
          <w:lang w:val="tr-TR"/>
        </w:rPr>
        <w:t>َ</w:t>
      </w:r>
      <w:r w:rsidR="00643DFA" w:rsidRPr="00FF1A8A">
        <w:rPr>
          <w:rFonts w:asciiTheme="majorBidi" w:hAnsiTheme="majorBidi" w:cstheme="majorBidi"/>
          <w:sz w:val="24"/>
          <w:szCs w:val="24"/>
          <w:rtl/>
          <w:lang w:val="tr-TR"/>
        </w:rPr>
        <w:t xml:space="preserve"> الَّذِينَ يَعْلَمُ اللَّهُ مَا فِي قُلُوبِهِمْ فَأَعْرِضْ عَنْهُمْ وَعِظْهُمْ وَقُل لَّهُمْ فِي أَنفُسِهِمْ قَوْلًا بَلِيغًا</w:t>
      </w:r>
      <w:r w:rsidR="00643DFA" w:rsidRPr="00643DFA">
        <w:rPr>
          <w:rFonts w:asciiTheme="majorBidi" w:hAnsiTheme="majorBidi" w:cstheme="majorBidi"/>
          <w:b/>
          <w:bCs/>
          <w:sz w:val="24"/>
          <w:szCs w:val="24"/>
        </w:rPr>
        <w:t> </w:t>
      </w:r>
      <w:r w:rsidR="00FF1A8A">
        <w:rPr>
          <w:rFonts w:asciiTheme="majorBidi" w:hAnsiTheme="majorBidi" w:cstheme="majorBidi"/>
          <w:b/>
          <w:bCs/>
          <w:sz w:val="24"/>
          <w:szCs w:val="24"/>
        </w:rPr>
        <w:t>(</w:t>
      </w:r>
      <w:r w:rsidR="00FF1A8A" w:rsidRPr="00FF1A8A">
        <w:rPr>
          <w:rFonts w:asciiTheme="majorBidi" w:hAnsiTheme="majorBidi" w:cstheme="majorBidi" w:hint="cs"/>
          <w:sz w:val="24"/>
          <w:szCs w:val="24"/>
          <w:rtl/>
          <w:lang w:val="tr-TR"/>
        </w:rPr>
        <w:t>النساء 63</w:t>
      </w:r>
      <w:r w:rsidR="00FF1A8A">
        <w:rPr>
          <w:rFonts w:asciiTheme="majorBidi" w:hAnsiTheme="majorBidi" w:cstheme="majorBidi" w:hint="cs"/>
          <w:sz w:val="24"/>
          <w:szCs w:val="24"/>
          <w:rtl/>
          <w:lang w:val="tr-TR"/>
        </w:rPr>
        <w:t>، أي</w:t>
      </w:r>
      <w:r w:rsidR="0081690A" w:rsidRPr="00F3433D">
        <w:rPr>
          <w:rFonts w:asciiTheme="majorBidi" w:hAnsiTheme="majorBidi" w:cstheme="majorBidi"/>
          <w:sz w:val="24"/>
          <w:szCs w:val="24"/>
          <w:rtl/>
          <w:lang w:val="tr-TR"/>
        </w:rPr>
        <w:t xml:space="preserve"> قولاً يؤثر في قلوبهم ويشعرهم بالخوف والغم </w:t>
      </w:r>
      <w:r w:rsidR="0081690A" w:rsidRPr="00F3433D">
        <w:rPr>
          <w:rFonts w:asciiTheme="majorBidi" w:hAnsiTheme="majorBidi" w:cstheme="majorBidi"/>
          <w:sz w:val="24"/>
          <w:szCs w:val="24"/>
          <w:vertAlign w:val="superscript"/>
          <w:rtl/>
          <w:lang w:val="tr-TR"/>
        </w:rPr>
        <w:t>(</w:t>
      </w:r>
      <w:r w:rsidR="0081690A" w:rsidRPr="00F3433D">
        <w:rPr>
          <w:rStyle w:val="DipnotBavurusu"/>
          <w:rFonts w:asciiTheme="majorBidi" w:hAnsiTheme="majorBidi" w:cstheme="majorBidi"/>
          <w:sz w:val="24"/>
          <w:szCs w:val="24"/>
          <w:rtl/>
          <w:lang w:val="tr-TR"/>
        </w:rPr>
        <w:footnoteReference w:id="43"/>
      </w:r>
      <w:r w:rsidR="0081690A" w:rsidRPr="00F3433D">
        <w:rPr>
          <w:rFonts w:asciiTheme="majorBidi" w:hAnsiTheme="majorBidi" w:cstheme="majorBidi"/>
          <w:sz w:val="24"/>
          <w:szCs w:val="24"/>
          <w:vertAlign w:val="superscript"/>
          <w:rtl/>
          <w:lang w:val="tr-TR"/>
        </w:rPr>
        <w:t xml:space="preserve">.) </w:t>
      </w:r>
    </w:p>
    <w:p w14:paraId="680FEE73" w14:textId="3A553465" w:rsidR="00507A04" w:rsidRPr="00F3433D" w:rsidRDefault="00507A04" w:rsidP="00C75A9E">
      <w:pPr>
        <w:spacing w:after="0" w:line="360" w:lineRule="auto"/>
        <w:jc w:val="both"/>
        <w:rPr>
          <w:rFonts w:asciiTheme="majorBidi" w:hAnsiTheme="majorBidi" w:cstheme="majorBidi"/>
          <w:sz w:val="24"/>
          <w:szCs w:val="24"/>
          <w:vertAlign w:val="superscript"/>
          <w:rtl/>
          <w:lang w:val="tr-TR"/>
        </w:rPr>
      </w:pPr>
      <w:r w:rsidRPr="00F3433D">
        <w:rPr>
          <w:rFonts w:asciiTheme="majorBidi" w:hAnsiTheme="majorBidi" w:cstheme="majorBidi"/>
          <w:sz w:val="24"/>
          <w:szCs w:val="24"/>
          <w:rtl/>
          <w:lang w:val="tr-TR"/>
        </w:rPr>
        <w:t xml:space="preserve">أما البلاغة في اصطلاح البلاغيين، فقد عرفه الخطيب القزويني بقوله: هو مطابقة كلام المتكلم لمقتضى حال المخاطب مع مراعاته لفصاحة الكلام. </w:t>
      </w:r>
      <w:r w:rsidR="00AA6E84" w:rsidRPr="00F3433D">
        <w:rPr>
          <w:rFonts w:asciiTheme="majorBidi" w:hAnsiTheme="majorBidi" w:cstheme="majorBidi"/>
          <w:sz w:val="24"/>
          <w:szCs w:val="24"/>
          <w:vertAlign w:val="superscript"/>
          <w:rtl/>
          <w:lang w:val="tr-TR"/>
        </w:rPr>
        <w:t>(</w:t>
      </w:r>
      <w:r w:rsidR="00AA6E84" w:rsidRPr="00F3433D">
        <w:rPr>
          <w:rStyle w:val="DipnotBavurusu"/>
          <w:rFonts w:asciiTheme="majorBidi" w:hAnsiTheme="majorBidi" w:cstheme="majorBidi"/>
          <w:sz w:val="24"/>
          <w:szCs w:val="24"/>
          <w:rtl/>
          <w:lang w:val="tr-TR"/>
        </w:rPr>
        <w:footnoteReference w:id="44"/>
      </w:r>
      <w:r w:rsidR="00AA6E84" w:rsidRPr="00F3433D">
        <w:rPr>
          <w:rFonts w:asciiTheme="majorBidi" w:hAnsiTheme="majorBidi" w:cstheme="majorBidi"/>
          <w:sz w:val="24"/>
          <w:szCs w:val="24"/>
          <w:vertAlign w:val="superscript"/>
          <w:rtl/>
          <w:lang w:val="tr-TR"/>
        </w:rPr>
        <w:t xml:space="preserve">.) </w:t>
      </w:r>
    </w:p>
    <w:p w14:paraId="1CF1E816" w14:textId="43771267" w:rsidR="00AA6E84" w:rsidRPr="00F3433D" w:rsidRDefault="00AA6E84"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فالكلام البليغ ينبني على عدة أمور وهي:</w:t>
      </w:r>
      <w:r w:rsidR="00BA58C0" w:rsidRPr="00F3433D">
        <w:rPr>
          <w:rFonts w:asciiTheme="majorBidi" w:hAnsiTheme="majorBidi" w:cstheme="majorBidi"/>
          <w:sz w:val="24"/>
          <w:szCs w:val="24"/>
          <w:rtl/>
          <w:lang w:val="tr-TR"/>
        </w:rPr>
        <w:t xml:space="preserve"> </w:t>
      </w:r>
      <w:r w:rsidR="00BA58C0" w:rsidRPr="00F3433D">
        <w:rPr>
          <w:rFonts w:asciiTheme="majorBidi" w:hAnsiTheme="majorBidi" w:cstheme="majorBidi"/>
          <w:sz w:val="24"/>
          <w:szCs w:val="24"/>
          <w:vertAlign w:val="superscript"/>
          <w:rtl/>
          <w:lang w:val="tr-TR"/>
        </w:rPr>
        <w:t>(</w:t>
      </w:r>
      <w:r w:rsidR="00BA58C0" w:rsidRPr="00F3433D">
        <w:rPr>
          <w:rStyle w:val="DipnotBavurusu"/>
          <w:rFonts w:asciiTheme="majorBidi" w:hAnsiTheme="majorBidi" w:cstheme="majorBidi"/>
          <w:sz w:val="24"/>
          <w:szCs w:val="24"/>
          <w:rtl/>
          <w:lang w:val="tr-TR"/>
        </w:rPr>
        <w:footnoteReference w:id="45"/>
      </w:r>
      <w:r w:rsidR="00BA58C0" w:rsidRPr="00F3433D">
        <w:rPr>
          <w:rFonts w:asciiTheme="majorBidi" w:hAnsiTheme="majorBidi" w:cstheme="majorBidi"/>
          <w:sz w:val="24"/>
          <w:szCs w:val="24"/>
          <w:vertAlign w:val="superscript"/>
          <w:rtl/>
          <w:lang w:val="tr-TR"/>
        </w:rPr>
        <w:t>.)</w:t>
      </w:r>
    </w:p>
    <w:p w14:paraId="777842A4" w14:textId="72230BCD" w:rsidR="00AA6E84" w:rsidRPr="00F3433D" w:rsidRDefault="00AA6E84" w:rsidP="00C75A9E">
      <w:pPr>
        <w:pStyle w:val="ListeParagraf"/>
        <w:numPr>
          <w:ilvl w:val="0"/>
          <w:numId w:val="7"/>
        </w:numPr>
        <w:spacing w:after="0" w:line="360" w:lineRule="auto"/>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حسن اختيار المتكلم للألفاظ المناسبة لحال المخاطب ومراعاة مستواهم.</w:t>
      </w:r>
    </w:p>
    <w:p w14:paraId="24DF28EE" w14:textId="075BB5AC" w:rsidR="00AA6E84" w:rsidRPr="00F3433D" w:rsidRDefault="00BA58C0" w:rsidP="00C75A9E">
      <w:pPr>
        <w:pStyle w:val="ListeParagraf"/>
        <w:numPr>
          <w:ilvl w:val="0"/>
          <w:numId w:val="7"/>
        </w:numPr>
        <w:spacing w:after="0" w:line="360" w:lineRule="auto"/>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صحة التركيب بين الكلمات في الجملة وحسن الربط بينها.</w:t>
      </w:r>
    </w:p>
    <w:p w14:paraId="36DD48DB" w14:textId="586AD068" w:rsidR="00BA58C0" w:rsidRPr="00F3433D" w:rsidRDefault="00BA58C0" w:rsidP="00C75A9E">
      <w:pPr>
        <w:pStyle w:val="ListeParagraf"/>
        <w:numPr>
          <w:ilvl w:val="0"/>
          <w:numId w:val="7"/>
        </w:numPr>
        <w:spacing w:after="0" w:line="360" w:lineRule="auto"/>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 xml:space="preserve">استخدام الأسلوب المناسب الذي يصلح لحال المخاطبين ويؤثر فيهم، </w:t>
      </w:r>
      <w:r w:rsidR="00A840DB" w:rsidRPr="00F3433D">
        <w:rPr>
          <w:rFonts w:asciiTheme="majorBidi" w:hAnsiTheme="majorBidi" w:cstheme="majorBidi"/>
          <w:sz w:val="24"/>
          <w:szCs w:val="24"/>
          <w:rtl/>
          <w:lang w:val="tr-TR"/>
        </w:rPr>
        <w:t>مع الابتداء الجيد والانتهاء الحسن.</w:t>
      </w:r>
    </w:p>
    <w:p w14:paraId="28935811" w14:textId="5995BF3E" w:rsidR="00A840DB" w:rsidRPr="00F3433D" w:rsidRDefault="00A840DB"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حيث أن المتكلم بقدر مراعاته لهذه الأمور يكون كلامه </w:t>
      </w:r>
      <w:r w:rsidR="00B97132" w:rsidRPr="00F3433D">
        <w:rPr>
          <w:rFonts w:asciiTheme="majorBidi" w:hAnsiTheme="majorBidi" w:cstheme="majorBidi"/>
          <w:sz w:val="24"/>
          <w:szCs w:val="24"/>
          <w:rtl/>
          <w:lang w:val="tr-TR"/>
        </w:rPr>
        <w:t>أكثر تأثيراً في نفس المخاطب، والتأثير هو الأمر الرابع من دعائم الكلام البليغ.</w:t>
      </w:r>
    </w:p>
    <w:p w14:paraId="23895023" w14:textId="322A9BE9" w:rsidR="00B97132" w:rsidRPr="00F3433D" w:rsidRDefault="00B97132"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فالبلاغة تعت</w:t>
      </w:r>
      <w:r w:rsidR="002B5A12" w:rsidRPr="00F3433D">
        <w:rPr>
          <w:rFonts w:asciiTheme="majorBidi" w:hAnsiTheme="majorBidi" w:cstheme="majorBidi"/>
          <w:sz w:val="24"/>
          <w:szCs w:val="24"/>
          <w:rtl/>
          <w:lang w:val="tr-TR"/>
        </w:rPr>
        <w:t xml:space="preserve">مد على ذوق المتكلم في اختيار الألفاظ، وذكائه في معرفة حسن الابتداء وحسن الانتهاء، فهي إذن اختيار الألفاظ المناسبة للمخاطب والتي تتضمن معاني جليلة، ثم الربط بين هذه المعاني والألفاظ </w:t>
      </w:r>
      <w:r w:rsidR="00784674" w:rsidRPr="00F3433D">
        <w:rPr>
          <w:rFonts w:asciiTheme="majorBidi" w:hAnsiTheme="majorBidi" w:cstheme="majorBidi"/>
          <w:sz w:val="24"/>
          <w:szCs w:val="24"/>
          <w:rtl/>
          <w:lang w:val="tr-TR"/>
        </w:rPr>
        <w:t xml:space="preserve">بأساليب مناسبة تزيد في وضوح المعنى المراد إيصاله وقوته، مع ظهور جماله ورونقه. </w:t>
      </w:r>
      <w:r w:rsidR="00784674" w:rsidRPr="00F3433D">
        <w:rPr>
          <w:rFonts w:asciiTheme="majorBidi" w:hAnsiTheme="majorBidi" w:cstheme="majorBidi"/>
          <w:sz w:val="24"/>
          <w:szCs w:val="24"/>
          <w:vertAlign w:val="superscript"/>
          <w:rtl/>
          <w:lang w:val="tr-TR"/>
        </w:rPr>
        <w:t>(</w:t>
      </w:r>
      <w:r w:rsidR="00784674" w:rsidRPr="00F3433D">
        <w:rPr>
          <w:rStyle w:val="DipnotBavurusu"/>
          <w:rFonts w:asciiTheme="majorBidi" w:hAnsiTheme="majorBidi" w:cstheme="majorBidi"/>
          <w:sz w:val="24"/>
          <w:szCs w:val="24"/>
          <w:rtl/>
          <w:lang w:val="tr-TR"/>
        </w:rPr>
        <w:footnoteReference w:id="46"/>
      </w:r>
      <w:r w:rsidR="00784674" w:rsidRPr="00F3433D">
        <w:rPr>
          <w:rFonts w:asciiTheme="majorBidi" w:hAnsiTheme="majorBidi" w:cstheme="majorBidi"/>
          <w:sz w:val="24"/>
          <w:szCs w:val="24"/>
          <w:vertAlign w:val="superscript"/>
          <w:rtl/>
          <w:lang w:val="tr-TR"/>
        </w:rPr>
        <w:t>.)</w:t>
      </w:r>
      <w:r w:rsidR="00784674" w:rsidRPr="00F3433D">
        <w:rPr>
          <w:rFonts w:asciiTheme="majorBidi" w:hAnsiTheme="majorBidi" w:cstheme="majorBidi"/>
          <w:sz w:val="24"/>
          <w:szCs w:val="24"/>
          <w:rtl/>
          <w:lang w:val="tr-TR"/>
        </w:rPr>
        <w:t xml:space="preserve">  </w:t>
      </w:r>
    </w:p>
    <w:p w14:paraId="6141FC6C" w14:textId="19CEAE9D" w:rsidR="001C6828" w:rsidRPr="00F3433D" w:rsidRDefault="001C6828"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وأفضل مثال على البلاغة العربية هو آيات القرآن الكريم، باختيار الألفاظ المناسبة، والربط بينها بأسلوب دقيق وتعبير جميل، ومن ثُمّ المناسبة في توجيه الخطاب مع حسن الابتداء وحسن الانتهاء بما يناسب حال المخاطبين، ليتكون من مجموع ذلك أكمل وأجمل أسلوب في تبليغ الكلام</w:t>
      </w:r>
      <w:r w:rsidR="00596811" w:rsidRPr="00F3433D">
        <w:rPr>
          <w:rFonts w:asciiTheme="majorBidi" w:hAnsiTheme="majorBidi" w:cstheme="majorBidi"/>
          <w:sz w:val="24"/>
          <w:szCs w:val="24"/>
          <w:rtl/>
          <w:lang w:val="tr-TR"/>
        </w:rPr>
        <w:t xml:space="preserve">، ليصل إلى درجة الإعجاز بحيث لا يكون بمقدور البشر الإتيان بمثل هذا الكلام، وهو ما يعرف بالإعجاز البلاغي في القرآن الكريم، الذي تحدى به الله سبحانه وتعالى أهل الفصاحة والبلاغة من العرب، فلم يستطيعوا الإتيان ولو بآيةٍ واحدةٍ من مثله. </w:t>
      </w:r>
      <w:r w:rsidR="00596811" w:rsidRPr="00F3433D">
        <w:rPr>
          <w:rFonts w:asciiTheme="majorBidi" w:hAnsiTheme="majorBidi" w:cstheme="majorBidi"/>
          <w:sz w:val="24"/>
          <w:szCs w:val="24"/>
          <w:vertAlign w:val="superscript"/>
          <w:rtl/>
          <w:lang w:val="tr-TR"/>
        </w:rPr>
        <w:t>(</w:t>
      </w:r>
      <w:r w:rsidR="00596811" w:rsidRPr="00F3433D">
        <w:rPr>
          <w:rStyle w:val="DipnotBavurusu"/>
          <w:rFonts w:asciiTheme="majorBidi" w:hAnsiTheme="majorBidi" w:cstheme="majorBidi"/>
          <w:sz w:val="24"/>
          <w:szCs w:val="24"/>
          <w:rtl/>
          <w:lang w:val="tr-TR"/>
        </w:rPr>
        <w:footnoteReference w:id="47"/>
      </w:r>
      <w:r w:rsidR="00596811" w:rsidRPr="00F3433D">
        <w:rPr>
          <w:rFonts w:asciiTheme="majorBidi" w:hAnsiTheme="majorBidi" w:cstheme="majorBidi"/>
          <w:sz w:val="24"/>
          <w:szCs w:val="24"/>
          <w:vertAlign w:val="superscript"/>
          <w:rtl/>
          <w:lang w:val="tr-TR"/>
        </w:rPr>
        <w:t>.)</w:t>
      </w:r>
      <w:r w:rsidR="00596811" w:rsidRPr="00F3433D">
        <w:rPr>
          <w:rFonts w:asciiTheme="majorBidi" w:hAnsiTheme="majorBidi" w:cstheme="majorBidi"/>
          <w:sz w:val="24"/>
          <w:szCs w:val="24"/>
          <w:rtl/>
          <w:lang w:val="tr-TR"/>
        </w:rPr>
        <w:t xml:space="preserve"> </w:t>
      </w:r>
      <w:r w:rsidRPr="00F3433D">
        <w:rPr>
          <w:rFonts w:asciiTheme="majorBidi" w:hAnsiTheme="majorBidi" w:cstheme="majorBidi"/>
          <w:sz w:val="24"/>
          <w:szCs w:val="24"/>
          <w:rtl/>
          <w:lang w:val="tr-TR"/>
        </w:rPr>
        <w:t xml:space="preserve">   </w:t>
      </w:r>
    </w:p>
    <w:p w14:paraId="2EBEEC08" w14:textId="34EFBE98" w:rsidR="00FC6A67" w:rsidRPr="00385BD2" w:rsidRDefault="00FC6A67" w:rsidP="00C75A9E">
      <w:pPr>
        <w:spacing w:after="0" w:line="360" w:lineRule="auto"/>
        <w:jc w:val="both"/>
        <w:rPr>
          <w:rFonts w:asciiTheme="majorBidi" w:hAnsiTheme="majorBidi" w:cstheme="majorBidi"/>
          <w:sz w:val="24"/>
          <w:szCs w:val="24"/>
          <w:lang w:val="tr-TR"/>
        </w:rPr>
      </w:pPr>
      <w:r w:rsidRPr="00385BD2">
        <w:rPr>
          <w:rFonts w:asciiTheme="majorBidi" w:hAnsiTheme="majorBidi" w:cstheme="majorBidi"/>
          <w:b/>
          <w:bCs/>
          <w:sz w:val="24"/>
          <w:szCs w:val="24"/>
          <w:rtl/>
          <w:lang w:val="tr-TR"/>
        </w:rPr>
        <w:t>أقسام علم البلاغة</w:t>
      </w:r>
    </w:p>
    <w:p w14:paraId="68CA6C26" w14:textId="3547C25C" w:rsidR="00FC6A67" w:rsidRPr="00F3433D" w:rsidRDefault="00FC6A67"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وقد قسم </w:t>
      </w:r>
      <w:r w:rsidR="008E7AA4" w:rsidRPr="00F3433D">
        <w:rPr>
          <w:rFonts w:asciiTheme="majorBidi" w:hAnsiTheme="majorBidi" w:cstheme="majorBidi"/>
          <w:sz w:val="24"/>
          <w:szCs w:val="24"/>
          <w:rtl/>
          <w:lang w:val="tr-TR"/>
        </w:rPr>
        <w:t>علماء البلاغة علم البلاغة إلى ثلاثة علوم، وذلك بال</w:t>
      </w:r>
      <w:r w:rsidR="00DF0F0A" w:rsidRPr="00F3433D">
        <w:rPr>
          <w:rFonts w:asciiTheme="majorBidi" w:hAnsiTheme="majorBidi" w:cstheme="majorBidi"/>
          <w:sz w:val="24"/>
          <w:szCs w:val="24"/>
          <w:rtl/>
          <w:lang w:val="tr-TR"/>
        </w:rPr>
        <w:t>نظر إلى موضوع كل علم:</w:t>
      </w:r>
      <w:r w:rsidR="003C36EE" w:rsidRPr="00F3433D">
        <w:rPr>
          <w:rFonts w:asciiTheme="majorBidi" w:hAnsiTheme="majorBidi" w:cstheme="majorBidi"/>
          <w:sz w:val="24"/>
          <w:szCs w:val="24"/>
          <w:rtl/>
          <w:lang w:val="tr-TR"/>
        </w:rPr>
        <w:t xml:space="preserve"> </w:t>
      </w:r>
      <w:r w:rsidR="003C36EE" w:rsidRPr="00F3433D">
        <w:rPr>
          <w:rFonts w:asciiTheme="majorBidi" w:hAnsiTheme="majorBidi" w:cstheme="majorBidi"/>
          <w:sz w:val="24"/>
          <w:szCs w:val="24"/>
          <w:vertAlign w:val="superscript"/>
          <w:rtl/>
          <w:lang w:val="tr-TR"/>
        </w:rPr>
        <w:t>(</w:t>
      </w:r>
      <w:r w:rsidR="003C36EE" w:rsidRPr="00F3433D">
        <w:rPr>
          <w:rStyle w:val="DipnotBavurusu"/>
          <w:rFonts w:asciiTheme="majorBidi" w:hAnsiTheme="majorBidi" w:cstheme="majorBidi"/>
          <w:sz w:val="24"/>
          <w:szCs w:val="24"/>
          <w:rtl/>
          <w:lang w:val="tr-TR"/>
        </w:rPr>
        <w:footnoteReference w:id="48"/>
      </w:r>
      <w:r w:rsidR="003C36EE" w:rsidRPr="00F3433D">
        <w:rPr>
          <w:rFonts w:asciiTheme="majorBidi" w:hAnsiTheme="majorBidi" w:cstheme="majorBidi"/>
          <w:sz w:val="24"/>
          <w:szCs w:val="24"/>
          <w:vertAlign w:val="superscript"/>
          <w:rtl/>
          <w:lang w:val="tr-TR"/>
        </w:rPr>
        <w:t>.)</w:t>
      </w:r>
    </w:p>
    <w:p w14:paraId="2F3DEB43" w14:textId="3E693813" w:rsidR="00DF0F0A" w:rsidRPr="00F3433D" w:rsidRDefault="00DF0F0A" w:rsidP="00C75A9E">
      <w:pPr>
        <w:pStyle w:val="ListeParagraf"/>
        <w:numPr>
          <w:ilvl w:val="0"/>
          <w:numId w:val="10"/>
        </w:numPr>
        <w:spacing w:after="0" w:line="360" w:lineRule="auto"/>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 xml:space="preserve">العلم الأول: </w:t>
      </w:r>
      <w:r w:rsidR="00753146" w:rsidRPr="00F3433D">
        <w:rPr>
          <w:rFonts w:asciiTheme="majorBidi" w:hAnsiTheme="majorBidi" w:cstheme="majorBidi"/>
          <w:sz w:val="24"/>
          <w:szCs w:val="24"/>
          <w:rtl/>
          <w:lang w:val="tr-TR"/>
        </w:rPr>
        <w:t xml:space="preserve">وهو ما يتوقى به الوقوع في الخطأ عند تأدية المعنى المراد إيصاله إلى ذهن المخاطب، ويسمى عند البلاغيين </w:t>
      </w:r>
      <w:r w:rsidR="00EB5D9C" w:rsidRPr="00F3433D">
        <w:rPr>
          <w:rFonts w:asciiTheme="majorBidi" w:hAnsiTheme="majorBidi" w:cstheme="majorBidi"/>
          <w:sz w:val="24"/>
          <w:szCs w:val="24"/>
          <w:rtl/>
          <w:lang w:val="tr-TR"/>
        </w:rPr>
        <w:t>(علم</w:t>
      </w:r>
      <w:r w:rsidR="00753146" w:rsidRPr="00F3433D">
        <w:rPr>
          <w:rFonts w:asciiTheme="majorBidi" w:hAnsiTheme="majorBidi" w:cstheme="majorBidi"/>
          <w:sz w:val="24"/>
          <w:szCs w:val="24"/>
          <w:rtl/>
          <w:lang w:val="tr-TR"/>
        </w:rPr>
        <w:t xml:space="preserve"> المعاني)</w:t>
      </w:r>
      <w:r w:rsidR="00EB5D9C" w:rsidRPr="00F3433D">
        <w:rPr>
          <w:rFonts w:asciiTheme="majorBidi" w:hAnsiTheme="majorBidi" w:cstheme="majorBidi"/>
          <w:sz w:val="24"/>
          <w:szCs w:val="24"/>
          <w:rtl/>
          <w:lang w:val="tr-TR"/>
        </w:rPr>
        <w:t>.</w:t>
      </w:r>
    </w:p>
    <w:p w14:paraId="59AC7B6B" w14:textId="7E0CBF6A" w:rsidR="00EB5D9C" w:rsidRPr="00F3433D" w:rsidRDefault="00EB5D9C" w:rsidP="00C75A9E">
      <w:pPr>
        <w:pStyle w:val="ListeParagraf"/>
        <w:numPr>
          <w:ilvl w:val="0"/>
          <w:numId w:val="10"/>
        </w:numPr>
        <w:spacing w:after="0" w:line="360" w:lineRule="auto"/>
        <w:jc w:val="both"/>
        <w:rPr>
          <w:rFonts w:asciiTheme="majorBidi" w:hAnsiTheme="majorBidi" w:cstheme="majorBidi"/>
          <w:sz w:val="24"/>
          <w:szCs w:val="24"/>
          <w:lang w:val="tr-TR"/>
        </w:rPr>
      </w:pPr>
      <w:r w:rsidRPr="00F3433D">
        <w:rPr>
          <w:rFonts w:asciiTheme="majorBidi" w:hAnsiTheme="majorBidi" w:cstheme="majorBidi"/>
          <w:sz w:val="24"/>
          <w:szCs w:val="24"/>
          <w:rtl/>
          <w:lang w:val="tr-TR"/>
        </w:rPr>
        <w:lastRenderedPageBreak/>
        <w:t>العلم الثاني: وهو الذي يبحث في وضوح دلالة اللفظ على المعنى المراد إيصاله إلى المخاطب، بحيث يكون اللفظ بعيداً عن التعقيد في أداء المعنى، وهو ما يسمى (علم البيان).</w:t>
      </w:r>
    </w:p>
    <w:p w14:paraId="2025E9A4" w14:textId="601B8793" w:rsidR="00EB5D9C" w:rsidRPr="00F3433D" w:rsidRDefault="00EB5D9C" w:rsidP="00C75A9E">
      <w:pPr>
        <w:pStyle w:val="ListeParagraf"/>
        <w:numPr>
          <w:ilvl w:val="0"/>
          <w:numId w:val="10"/>
        </w:numPr>
        <w:spacing w:after="0" w:line="360" w:lineRule="auto"/>
        <w:jc w:val="both"/>
        <w:rPr>
          <w:rFonts w:asciiTheme="majorBidi" w:hAnsiTheme="majorBidi" w:cstheme="majorBidi"/>
          <w:sz w:val="24"/>
          <w:szCs w:val="24"/>
          <w:lang w:val="tr-TR"/>
        </w:rPr>
      </w:pPr>
      <w:r w:rsidRPr="00F3433D">
        <w:rPr>
          <w:rFonts w:asciiTheme="majorBidi" w:hAnsiTheme="majorBidi" w:cstheme="majorBidi"/>
          <w:sz w:val="24"/>
          <w:szCs w:val="24"/>
          <w:rtl/>
          <w:lang w:val="tr-TR"/>
        </w:rPr>
        <w:t xml:space="preserve">العلم الثالث: </w:t>
      </w:r>
      <w:r w:rsidR="003C36EE" w:rsidRPr="00F3433D">
        <w:rPr>
          <w:rFonts w:asciiTheme="majorBidi" w:hAnsiTheme="majorBidi" w:cstheme="majorBidi"/>
          <w:sz w:val="24"/>
          <w:szCs w:val="24"/>
          <w:rtl/>
          <w:lang w:val="tr-TR"/>
        </w:rPr>
        <w:t>وموضوعه</w:t>
      </w:r>
      <w:r w:rsidRPr="00F3433D">
        <w:rPr>
          <w:rFonts w:asciiTheme="majorBidi" w:hAnsiTheme="majorBidi" w:cstheme="majorBidi"/>
          <w:sz w:val="24"/>
          <w:szCs w:val="24"/>
          <w:rtl/>
          <w:lang w:val="tr-TR"/>
        </w:rPr>
        <w:t xml:space="preserve"> تحسين </w:t>
      </w:r>
      <w:r w:rsidR="003C36EE" w:rsidRPr="00F3433D">
        <w:rPr>
          <w:rFonts w:asciiTheme="majorBidi" w:hAnsiTheme="majorBidi" w:cstheme="majorBidi"/>
          <w:sz w:val="24"/>
          <w:szCs w:val="24"/>
          <w:rtl/>
          <w:lang w:val="tr-TR"/>
        </w:rPr>
        <w:t>الكلام وإظهاره بأجمل صياغة، وهو (علم البديع).</w:t>
      </w:r>
    </w:p>
    <w:p w14:paraId="48F6A44B" w14:textId="2880FD09" w:rsidR="0029253B" w:rsidRPr="00954659" w:rsidRDefault="004F3FB3" w:rsidP="00C75A9E">
      <w:pPr>
        <w:spacing w:after="0" w:line="360" w:lineRule="auto"/>
        <w:jc w:val="both"/>
        <w:rPr>
          <w:rFonts w:asciiTheme="majorBidi" w:hAnsiTheme="majorBidi" w:cstheme="majorBidi"/>
          <w:b/>
          <w:bCs/>
          <w:sz w:val="24"/>
          <w:szCs w:val="24"/>
          <w:rtl/>
          <w:lang w:val="tr-TR"/>
        </w:rPr>
      </w:pPr>
      <w:r>
        <w:rPr>
          <w:rFonts w:asciiTheme="majorBidi" w:hAnsiTheme="majorBidi" w:cstheme="majorBidi"/>
          <w:b/>
          <w:bCs/>
          <w:sz w:val="24"/>
          <w:szCs w:val="24"/>
          <w:rtl/>
          <w:lang w:val="tr-TR"/>
        </w:rPr>
        <w:t>نشأة علم البلاغة</w:t>
      </w:r>
    </w:p>
    <w:p w14:paraId="59351F10" w14:textId="22F5CC39" w:rsidR="00D11A4F" w:rsidRPr="00F3433D" w:rsidRDefault="0029253B"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 xml:space="preserve">لم تكن البلاغة علماً مستقلاً قبل القرن الخامس الهجري، حيث كان العرب في الجاهلية قبل الإسلام يلتزمون في كلامهم بالفصاحة والبلاغة سليقةً، دون أن يجهدوا أنفسهم في تحري البلاغة او الفصاحة، إنما هو ما اعتادوا عليه </w:t>
      </w:r>
      <w:r w:rsidR="005A46E0" w:rsidRPr="00F3433D">
        <w:rPr>
          <w:rFonts w:asciiTheme="majorBidi" w:hAnsiTheme="majorBidi" w:cstheme="majorBidi"/>
          <w:sz w:val="24"/>
          <w:szCs w:val="24"/>
          <w:rtl/>
          <w:lang w:val="tr-TR"/>
        </w:rPr>
        <w:t xml:space="preserve">من جريان كلامهم على نسق البلاغة والفصاحة، </w:t>
      </w:r>
      <w:r w:rsidR="005A46E0" w:rsidRPr="00F3433D">
        <w:rPr>
          <w:rFonts w:asciiTheme="majorBidi" w:hAnsiTheme="majorBidi" w:cstheme="majorBidi"/>
          <w:sz w:val="24"/>
          <w:szCs w:val="24"/>
          <w:vertAlign w:val="superscript"/>
          <w:rtl/>
          <w:lang w:val="tr-TR"/>
        </w:rPr>
        <w:t>(</w:t>
      </w:r>
      <w:r w:rsidR="005A46E0" w:rsidRPr="00F3433D">
        <w:rPr>
          <w:rStyle w:val="DipnotBavurusu"/>
          <w:rFonts w:asciiTheme="majorBidi" w:hAnsiTheme="majorBidi" w:cstheme="majorBidi"/>
          <w:sz w:val="24"/>
          <w:szCs w:val="24"/>
          <w:rtl/>
          <w:lang w:val="tr-TR"/>
        </w:rPr>
        <w:footnoteReference w:id="49"/>
      </w:r>
      <w:r w:rsidR="005A46E0" w:rsidRPr="00F3433D">
        <w:rPr>
          <w:rFonts w:asciiTheme="majorBidi" w:hAnsiTheme="majorBidi" w:cstheme="majorBidi"/>
          <w:sz w:val="24"/>
          <w:szCs w:val="24"/>
          <w:vertAlign w:val="superscript"/>
          <w:rtl/>
          <w:lang w:val="tr-TR"/>
        </w:rPr>
        <w:t xml:space="preserve">.) </w:t>
      </w:r>
      <w:r w:rsidR="005A46E0" w:rsidRPr="00F3433D">
        <w:rPr>
          <w:rFonts w:asciiTheme="majorBidi" w:hAnsiTheme="majorBidi" w:cstheme="majorBidi"/>
          <w:sz w:val="24"/>
          <w:szCs w:val="24"/>
          <w:rtl/>
          <w:lang w:val="tr-TR"/>
        </w:rPr>
        <w:t>واستمر حالهم على ذلك حتى بعد الإسلام ونزول القرآن الكريم الذي كان أفضل مثال وأكمل نموذج للبلاغة العربية، مما كان داعماً لاستمرارية هذه الم</w:t>
      </w:r>
      <w:r w:rsidR="006E14F1" w:rsidRPr="00F3433D">
        <w:rPr>
          <w:rFonts w:asciiTheme="majorBidi" w:hAnsiTheme="majorBidi" w:cstheme="majorBidi"/>
          <w:sz w:val="24"/>
          <w:szCs w:val="24"/>
          <w:rtl/>
          <w:lang w:val="tr-TR"/>
        </w:rPr>
        <w:t>لكة وتطورها عند العرب. وبعد أن بدأ المسلمون بتدوين العلوم وتأصيلها كان هناك إشارات لبعض فروع علم البلاغة منتشر</w:t>
      </w:r>
      <w:r w:rsidR="00954659">
        <w:rPr>
          <w:rFonts w:asciiTheme="majorBidi" w:hAnsiTheme="majorBidi" w:cstheme="majorBidi" w:hint="cs"/>
          <w:sz w:val="24"/>
          <w:szCs w:val="24"/>
          <w:rtl/>
          <w:lang w:val="tr-TR"/>
        </w:rPr>
        <w:t>ةً</w:t>
      </w:r>
      <w:r w:rsidR="006E14F1" w:rsidRPr="00F3433D">
        <w:rPr>
          <w:rFonts w:asciiTheme="majorBidi" w:hAnsiTheme="majorBidi" w:cstheme="majorBidi"/>
          <w:sz w:val="24"/>
          <w:szCs w:val="24"/>
          <w:rtl/>
          <w:lang w:val="tr-TR"/>
        </w:rPr>
        <w:t xml:space="preserve"> في ثنايا الكتب التي ألفها علماء من أئمة اللغة العربية، دون أن </w:t>
      </w:r>
      <w:r w:rsidR="006E14F1" w:rsidRPr="007D40CA">
        <w:rPr>
          <w:rFonts w:asciiTheme="majorBidi" w:hAnsiTheme="majorBidi" w:cstheme="majorBidi"/>
          <w:sz w:val="24"/>
          <w:szCs w:val="24"/>
          <w:rtl/>
          <w:lang w:val="tr-TR"/>
        </w:rPr>
        <w:t xml:space="preserve">يكون هذا العلم مجموعاً في كتاب واحد </w:t>
      </w:r>
      <w:r w:rsidR="0079281D" w:rsidRPr="007D40CA">
        <w:rPr>
          <w:rFonts w:asciiTheme="majorBidi" w:hAnsiTheme="majorBidi" w:cstheme="majorBidi"/>
          <w:sz w:val="24"/>
          <w:szCs w:val="24"/>
          <w:rtl/>
          <w:lang w:val="tr-TR"/>
        </w:rPr>
        <w:t xml:space="preserve">أو </w:t>
      </w:r>
      <w:r w:rsidR="006E14F1" w:rsidRPr="007D40CA">
        <w:rPr>
          <w:rFonts w:asciiTheme="majorBidi" w:hAnsiTheme="majorBidi" w:cstheme="majorBidi"/>
          <w:sz w:val="24"/>
          <w:szCs w:val="24"/>
          <w:rtl/>
          <w:lang w:val="tr-TR"/>
        </w:rPr>
        <w:t xml:space="preserve">تحت مسمى واحد، ومن ذلك </w:t>
      </w:r>
      <w:r w:rsidR="0079281D" w:rsidRPr="007D40CA">
        <w:rPr>
          <w:rFonts w:asciiTheme="majorBidi" w:hAnsiTheme="majorBidi" w:cstheme="majorBidi"/>
          <w:sz w:val="24"/>
          <w:szCs w:val="24"/>
          <w:rtl/>
          <w:lang w:val="tr-TR"/>
        </w:rPr>
        <w:t xml:space="preserve">كتاب (البيان والتبيين </w:t>
      </w:r>
      <w:r w:rsidR="007D40CA" w:rsidRPr="007D40CA">
        <w:rPr>
          <w:rFonts w:asciiTheme="majorBidi" w:hAnsiTheme="majorBidi" w:cstheme="majorBidi" w:hint="cs"/>
          <w:sz w:val="24"/>
          <w:szCs w:val="24"/>
          <w:rtl/>
          <w:lang w:val="tr-TR"/>
        </w:rPr>
        <w:t xml:space="preserve">) </w:t>
      </w:r>
      <w:r w:rsidR="0079281D" w:rsidRPr="007D40CA">
        <w:rPr>
          <w:rFonts w:asciiTheme="majorBidi" w:hAnsiTheme="majorBidi" w:cstheme="majorBidi"/>
          <w:sz w:val="24"/>
          <w:szCs w:val="24"/>
          <w:rtl/>
          <w:lang w:val="tr-TR"/>
        </w:rPr>
        <w:t xml:space="preserve">للجاحظ (ت255 </w:t>
      </w:r>
      <w:r w:rsidR="007D40CA" w:rsidRPr="007D40CA">
        <w:rPr>
          <w:rFonts w:asciiTheme="majorBidi" w:hAnsiTheme="majorBidi" w:cstheme="majorBidi" w:hint="cs"/>
          <w:sz w:val="24"/>
          <w:szCs w:val="24"/>
          <w:rtl/>
          <w:lang w:val="tr-TR"/>
        </w:rPr>
        <w:t>للهجرة</w:t>
      </w:r>
      <w:r w:rsidR="0079281D" w:rsidRPr="007D40CA">
        <w:rPr>
          <w:rFonts w:asciiTheme="majorBidi" w:hAnsiTheme="majorBidi" w:cstheme="majorBidi"/>
          <w:sz w:val="24"/>
          <w:szCs w:val="24"/>
          <w:rtl/>
          <w:lang w:val="tr-TR"/>
        </w:rPr>
        <w:t>)</w:t>
      </w:r>
      <w:r w:rsidR="0079281D" w:rsidRPr="00F3433D">
        <w:rPr>
          <w:rFonts w:asciiTheme="majorBidi" w:hAnsiTheme="majorBidi" w:cstheme="majorBidi"/>
          <w:sz w:val="24"/>
          <w:szCs w:val="24"/>
          <w:rtl/>
          <w:lang w:val="tr-TR"/>
        </w:rPr>
        <w:t xml:space="preserve"> وكتاب (الكامل) للمبرد</w:t>
      </w:r>
      <w:r w:rsidR="00427F3B">
        <w:rPr>
          <w:rFonts w:asciiTheme="majorBidi" w:hAnsiTheme="majorBidi" w:cstheme="majorBidi" w:hint="cs"/>
          <w:sz w:val="24"/>
          <w:szCs w:val="24"/>
          <w:rtl/>
          <w:lang w:val="tr-TR"/>
        </w:rPr>
        <w:t xml:space="preserve"> (ت 285 للهجرة)</w:t>
      </w:r>
      <w:r w:rsidR="00C11AF7" w:rsidRPr="00F3433D">
        <w:rPr>
          <w:rFonts w:asciiTheme="majorBidi" w:hAnsiTheme="majorBidi" w:cstheme="majorBidi"/>
          <w:sz w:val="24"/>
          <w:szCs w:val="24"/>
          <w:rtl/>
          <w:lang w:val="tr-TR"/>
        </w:rPr>
        <w:t>، وكتاب (الشعر والشعراء) لابن قتيبة</w:t>
      </w:r>
      <w:r w:rsidR="00427F3B">
        <w:rPr>
          <w:rFonts w:asciiTheme="majorBidi" w:hAnsiTheme="majorBidi" w:cstheme="majorBidi" w:hint="cs"/>
          <w:sz w:val="24"/>
          <w:szCs w:val="24"/>
          <w:rtl/>
          <w:lang w:val="tr-TR"/>
        </w:rPr>
        <w:t xml:space="preserve"> (ت 276 للهجرة)</w:t>
      </w:r>
      <w:r w:rsidR="00C11AF7" w:rsidRPr="00F3433D">
        <w:rPr>
          <w:rFonts w:asciiTheme="majorBidi" w:hAnsiTheme="majorBidi" w:cstheme="majorBidi"/>
          <w:sz w:val="24"/>
          <w:szCs w:val="24"/>
          <w:rtl/>
          <w:lang w:val="tr-TR"/>
        </w:rPr>
        <w:t>، الذين تعرضوا لذكر بعض أنواع من هذه العلوم، ثم أتى بعد ذلك الخليفة العباسي عبدالله بن المعتز بن المتوكل</w:t>
      </w:r>
      <w:r w:rsidR="00016DC4">
        <w:rPr>
          <w:rFonts w:asciiTheme="majorBidi" w:hAnsiTheme="majorBidi" w:cstheme="majorBidi" w:hint="cs"/>
          <w:sz w:val="24"/>
          <w:szCs w:val="24"/>
          <w:rtl/>
          <w:lang w:val="tr-TR"/>
        </w:rPr>
        <w:t xml:space="preserve"> </w:t>
      </w:r>
      <w:r w:rsidR="00427F3B">
        <w:rPr>
          <w:rFonts w:asciiTheme="majorBidi" w:hAnsiTheme="majorBidi" w:cstheme="majorBidi" w:hint="cs"/>
          <w:sz w:val="24"/>
          <w:szCs w:val="24"/>
          <w:rtl/>
          <w:lang w:val="tr-TR"/>
        </w:rPr>
        <w:t>(ت</w:t>
      </w:r>
      <w:r w:rsidR="00C11AF7" w:rsidRPr="00F3433D">
        <w:rPr>
          <w:rFonts w:asciiTheme="majorBidi" w:hAnsiTheme="majorBidi" w:cstheme="majorBidi"/>
          <w:sz w:val="24"/>
          <w:szCs w:val="24"/>
          <w:rtl/>
          <w:lang w:val="tr-TR"/>
        </w:rPr>
        <w:t xml:space="preserve"> 296 </w:t>
      </w:r>
      <w:r w:rsidR="00427F3B">
        <w:rPr>
          <w:rFonts w:asciiTheme="majorBidi" w:hAnsiTheme="majorBidi" w:cstheme="majorBidi" w:hint="cs"/>
          <w:sz w:val="24"/>
          <w:szCs w:val="24"/>
          <w:rtl/>
          <w:lang w:val="tr-TR"/>
        </w:rPr>
        <w:t>للهجرة</w:t>
      </w:r>
      <w:r w:rsidR="00C11AF7" w:rsidRPr="00F3433D">
        <w:rPr>
          <w:rFonts w:asciiTheme="majorBidi" w:hAnsiTheme="majorBidi" w:cstheme="majorBidi"/>
          <w:sz w:val="24"/>
          <w:szCs w:val="24"/>
          <w:rtl/>
          <w:lang w:val="tr-TR"/>
        </w:rPr>
        <w:t>) الذي وضع أول كتاب في علم البديع سماه (البديع) ذكر فيه سبعة عشر نوعاً من ألوان البديع وأتمه بعده قدامة بن جعفر البغدادي (ت</w:t>
      </w:r>
      <w:r w:rsidR="00427F3B">
        <w:rPr>
          <w:rFonts w:asciiTheme="majorBidi" w:hAnsiTheme="majorBidi" w:cstheme="majorBidi" w:hint="cs"/>
          <w:sz w:val="24"/>
          <w:szCs w:val="24"/>
          <w:rtl/>
          <w:lang w:val="tr-TR"/>
        </w:rPr>
        <w:t xml:space="preserve"> </w:t>
      </w:r>
      <w:r w:rsidR="00C11AF7" w:rsidRPr="00F3433D">
        <w:rPr>
          <w:rFonts w:asciiTheme="majorBidi" w:hAnsiTheme="majorBidi" w:cstheme="majorBidi"/>
          <w:sz w:val="24"/>
          <w:szCs w:val="24"/>
          <w:rtl/>
          <w:lang w:val="tr-TR"/>
        </w:rPr>
        <w:t xml:space="preserve">310 </w:t>
      </w:r>
      <w:r w:rsidR="00427F3B">
        <w:rPr>
          <w:rFonts w:asciiTheme="majorBidi" w:hAnsiTheme="majorBidi" w:cstheme="majorBidi" w:hint="cs"/>
          <w:sz w:val="24"/>
          <w:szCs w:val="24"/>
          <w:rtl/>
          <w:lang w:val="tr-TR"/>
        </w:rPr>
        <w:t>للهجرة</w:t>
      </w:r>
      <w:r w:rsidR="00C11AF7" w:rsidRPr="00F3433D">
        <w:rPr>
          <w:rFonts w:asciiTheme="majorBidi" w:hAnsiTheme="majorBidi" w:cstheme="majorBidi"/>
          <w:sz w:val="24"/>
          <w:szCs w:val="24"/>
          <w:rtl/>
          <w:lang w:val="tr-TR"/>
        </w:rPr>
        <w:t>)</w:t>
      </w:r>
      <w:r w:rsidR="00D11A4F" w:rsidRPr="00F3433D">
        <w:rPr>
          <w:rFonts w:asciiTheme="majorBidi" w:hAnsiTheme="majorBidi" w:cstheme="majorBidi"/>
          <w:sz w:val="24"/>
          <w:szCs w:val="24"/>
          <w:rtl/>
          <w:lang w:val="tr-TR"/>
        </w:rPr>
        <w:t xml:space="preserve"> إلى ثلاثين نوعاً في كتابه (نقد قدامة)، ثم جاء بعدهما أبو هلال العسكري (ت395 </w:t>
      </w:r>
      <w:r w:rsidR="00427F3B">
        <w:rPr>
          <w:rFonts w:asciiTheme="majorBidi" w:hAnsiTheme="majorBidi" w:cstheme="majorBidi" w:hint="cs"/>
          <w:sz w:val="24"/>
          <w:szCs w:val="24"/>
          <w:rtl/>
          <w:lang w:val="tr-TR"/>
        </w:rPr>
        <w:t>للهجرة</w:t>
      </w:r>
      <w:r w:rsidR="00D11A4F" w:rsidRPr="00F3433D">
        <w:rPr>
          <w:rFonts w:asciiTheme="majorBidi" w:hAnsiTheme="majorBidi" w:cstheme="majorBidi"/>
          <w:sz w:val="24"/>
          <w:szCs w:val="24"/>
          <w:rtl/>
          <w:lang w:val="tr-TR"/>
        </w:rPr>
        <w:t>) فوضع كتاب (الصناعتين) أي صناعتي النثر والنظم، وهو أول من قسم مسائل علم البلاغة إلى (المعاني والبيان والبديع).</w:t>
      </w:r>
    </w:p>
    <w:p w14:paraId="1E02D865" w14:textId="4AA85AC8" w:rsidR="00A851B2" w:rsidRPr="00F3433D" w:rsidRDefault="00D11A4F"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حتى جاء في القرن الخامس الهجري الإمام عبد القاهر الجرجاني (ت 471</w:t>
      </w:r>
      <w:r w:rsidR="00427F3B">
        <w:rPr>
          <w:rFonts w:asciiTheme="majorBidi" w:hAnsiTheme="majorBidi" w:cstheme="majorBidi" w:hint="cs"/>
          <w:sz w:val="24"/>
          <w:szCs w:val="24"/>
          <w:rtl/>
          <w:lang w:val="tr-TR"/>
        </w:rPr>
        <w:t xml:space="preserve"> للهجرة</w:t>
      </w:r>
      <w:r w:rsidRPr="00F3433D">
        <w:rPr>
          <w:rFonts w:asciiTheme="majorBidi" w:hAnsiTheme="majorBidi" w:cstheme="majorBidi"/>
          <w:sz w:val="24"/>
          <w:szCs w:val="24"/>
          <w:rtl/>
          <w:lang w:val="tr-TR"/>
        </w:rPr>
        <w:t>) الذي بنى قواعد علم البلاغة وحد حدودها وجمع متفرقاتها في كتابيه (</w:t>
      </w:r>
      <w:r w:rsidR="00CC5034" w:rsidRPr="00F3433D">
        <w:rPr>
          <w:rFonts w:asciiTheme="majorBidi" w:hAnsiTheme="majorBidi" w:cstheme="majorBidi"/>
          <w:sz w:val="24"/>
          <w:szCs w:val="24"/>
          <w:rtl/>
          <w:lang w:val="tr-TR"/>
        </w:rPr>
        <w:t>أسرار البلاغة) و(دلائل الإعجاز) وجاء الزمخشري (ت 538</w:t>
      </w:r>
      <w:r w:rsidR="00427F3B">
        <w:rPr>
          <w:rFonts w:asciiTheme="majorBidi" w:hAnsiTheme="majorBidi" w:cstheme="majorBidi" w:hint="cs"/>
          <w:sz w:val="24"/>
          <w:szCs w:val="24"/>
          <w:rtl/>
          <w:lang w:val="tr-TR"/>
        </w:rPr>
        <w:t xml:space="preserve"> للهجرة</w:t>
      </w:r>
      <w:r w:rsidR="00CC5034" w:rsidRPr="00F3433D">
        <w:rPr>
          <w:rFonts w:asciiTheme="majorBidi" w:hAnsiTheme="majorBidi" w:cstheme="majorBidi"/>
          <w:sz w:val="24"/>
          <w:szCs w:val="24"/>
          <w:rtl/>
          <w:lang w:val="tr-TR"/>
        </w:rPr>
        <w:t xml:space="preserve">) من بعده فألف تفسيره الكشاف الذي سار فيه على نهجٍ من بيان أساليب البلاغة في القرآن الكريم ثم جاء بعدهم الإمام أبو يعقوب يوسف السكاكي </w:t>
      </w:r>
      <w:r w:rsidR="00427F3B">
        <w:rPr>
          <w:rFonts w:asciiTheme="majorBidi" w:hAnsiTheme="majorBidi" w:cstheme="majorBidi" w:hint="cs"/>
          <w:sz w:val="24"/>
          <w:szCs w:val="24"/>
          <w:rtl/>
          <w:lang w:val="tr-TR"/>
        </w:rPr>
        <w:t>(</w:t>
      </w:r>
      <w:r w:rsidR="00CC5034" w:rsidRPr="00F3433D">
        <w:rPr>
          <w:rFonts w:asciiTheme="majorBidi" w:hAnsiTheme="majorBidi" w:cstheme="majorBidi"/>
          <w:sz w:val="24"/>
          <w:szCs w:val="24"/>
          <w:rtl/>
          <w:lang w:val="tr-TR"/>
        </w:rPr>
        <w:t xml:space="preserve">ت 626 </w:t>
      </w:r>
      <w:r w:rsidR="00427F3B">
        <w:rPr>
          <w:rFonts w:asciiTheme="majorBidi" w:hAnsiTheme="majorBidi" w:cstheme="majorBidi" w:hint="cs"/>
          <w:sz w:val="24"/>
          <w:szCs w:val="24"/>
          <w:rtl/>
          <w:lang w:val="tr-TR"/>
        </w:rPr>
        <w:t xml:space="preserve">للهجرة) </w:t>
      </w:r>
      <w:r w:rsidR="00CC5034" w:rsidRPr="00F3433D">
        <w:rPr>
          <w:rFonts w:asciiTheme="majorBidi" w:hAnsiTheme="majorBidi" w:cstheme="majorBidi"/>
          <w:sz w:val="24"/>
          <w:szCs w:val="24"/>
          <w:rtl/>
          <w:lang w:val="tr-TR"/>
        </w:rPr>
        <w:t>فألف كتاب (مفتاح العلوم) الذي قام فيه بترتيب أبواب هذا العلم، وفصل فنونها الثلاث عن بعضها، ثم اختصر كتابه هذا في م</w:t>
      </w:r>
      <w:r w:rsidR="007B4590" w:rsidRPr="00F3433D">
        <w:rPr>
          <w:rFonts w:asciiTheme="majorBidi" w:hAnsiTheme="majorBidi" w:cstheme="majorBidi"/>
          <w:sz w:val="24"/>
          <w:szCs w:val="24"/>
          <w:rtl/>
          <w:lang w:val="tr-TR"/>
        </w:rPr>
        <w:t>ؤلف أخر سماه (التبيان) ثم لخص كتابه الخطيب القزويني (</w:t>
      </w:r>
      <w:r w:rsidR="00016DC4">
        <w:rPr>
          <w:rFonts w:asciiTheme="majorBidi" w:hAnsiTheme="majorBidi" w:cstheme="majorBidi" w:hint="cs"/>
          <w:sz w:val="24"/>
          <w:szCs w:val="24"/>
          <w:rtl/>
          <w:lang w:val="tr-TR"/>
        </w:rPr>
        <w:t>ت 793 للهجرة</w:t>
      </w:r>
      <w:r w:rsidR="007B4590" w:rsidRPr="00F3433D">
        <w:rPr>
          <w:rFonts w:asciiTheme="majorBidi" w:hAnsiTheme="majorBidi" w:cstheme="majorBidi"/>
          <w:sz w:val="24"/>
          <w:szCs w:val="24"/>
          <w:rtl/>
          <w:lang w:val="tr-TR"/>
        </w:rPr>
        <w:t>) في كتابيه (تلخيص المفتاح) و (شرح الإيضاح)</w:t>
      </w:r>
      <w:r w:rsidR="007B4590" w:rsidRPr="00F3433D">
        <w:rPr>
          <w:rFonts w:asciiTheme="majorBidi" w:hAnsiTheme="majorBidi" w:cstheme="majorBidi"/>
          <w:sz w:val="24"/>
          <w:szCs w:val="24"/>
          <w:vertAlign w:val="superscript"/>
          <w:rtl/>
          <w:lang w:val="tr-TR"/>
        </w:rPr>
        <w:t>(</w:t>
      </w:r>
      <w:r w:rsidR="007B4590" w:rsidRPr="00F3433D">
        <w:rPr>
          <w:rStyle w:val="DipnotBavurusu"/>
          <w:rFonts w:asciiTheme="majorBidi" w:hAnsiTheme="majorBidi" w:cstheme="majorBidi"/>
          <w:sz w:val="24"/>
          <w:szCs w:val="24"/>
          <w:rtl/>
          <w:lang w:val="tr-TR"/>
        </w:rPr>
        <w:footnoteReference w:id="50"/>
      </w:r>
      <w:r w:rsidR="007B4590" w:rsidRPr="00F3433D">
        <w:rPr>
          <w:rFonts w:asciiTheme="majorBidi" w:hAnsiTheme="majorBidi" w:cstheme="majorBidi"/>
          <w:sz w:val="24"/>
          <w:szCs w:val="24"/>
          <w:vertAlign w:val="superscript"/>
          <w:rtl/>
          <w:lang w:val="tr-TR"/>
        </w:rPr>
        <w:t>.)</w:t>
      </w:r>
    </w:p>
    <w:p w14:paraId="1E6A6B76" w14:textId="6F1614B4" w:rsidR="00C8573D" w:rsidRPr="00F3433D" w:rsidRDefault="00C8573D" w:rsidP="00C75A9E">
      <w:pPr>
        <w:spacing w:after="0" w:line="360" w:lineRule="auto"/>
        <w:jc w:val="both"/>
        <w:rPr>
          <w:rFonts w:asciiTheme="majorBidi" w:hAnsiTheme="majorBidi" w:cstheme="majorBidi"/>
          <w:sz w:val="24"/>
          <w:szCs w:val="24"/>
          <w:rtl/>
          <w:lang w:val="tr-TR"/>
        </w:rPr>
      </w:pPr>
      <w:r w:rsidRPr="00385BD2">
        <w:rPr>
          <w:rFonts w:asciiTheme="majorBidi" w:hAnsiTheme="majorBidi" w:cstheme="majorBidi"/>
          <w:b/>
          <w:bCs/>
          <w:sz w:val="24"/>
          <w:szCs w:val="24"/>
          <w:rtl/>
          <w:lang w:val="tr-TR"/>
        </w:rPr>
        <w:t>أهمية علم البلاغة</w:t>
      </w:r>
    </w:p>
    <w:p w14:paraId="6402C550" w14:textId="0E45C596" w:rsidR="00C8573D" w:rsidRPr="00F3433D" w:rsidRDefault="00C8573D" w:rsidP="00C75A9E">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إن أهمية علم البلاغة -بما تتضمنها من علوم- تبدو واضحةً وجليّة في المحافظة على النسق السليم والأمثل في تأدية المعنى المراد في التخاطب بين الناس، فهي تهدف إلى صون كلام المتكلم عن الخطأ اللغوي وعن التعقيد وعن عدم الوضوح، كما تهدف إلى إيصال المعنى المراد إلى ذهن المخاطب واضحاً مفهوماً، ومن جهة أخرى فهي أداة لصون اللغة العربية وأصالتها من دخول الأخطاء ا</w:t>
      </w:r>
      <w:r w:rsidR="00427F3B">
        <w:rPr>
          <w:rFonts w:asciiTheme="majorBidi" w:hAnsiTheme="majorBidi" w:cstheme="majorBidi" w:hint="cs"/>
          <w:sz w:val="24"/>
          <w:szCs w:val="24"/>
          <w:rtl/>
          <w:lang w:val="tr-TR"/>
        </w:rPr>
        <w:t>لبلاغ</w:t>
      </w:r>
      <w:r w:rsidRPr="00F3433D">
        <w:rPr>
          <w:rFonts w:asciiTheme="majorBidi" w:hAnsiTheme="majorBidi" w:cstheme="majorBidi"/>
          <w:sz w:val="24"/>
          <w:szCs w:val="24"/>
          <w:rtl/>
          <w:lang w:val="tr-TR"/>
        </w:rPr>
        <w:t>ية إليها، بالإضافة إلى أنها</w:t>
      </w:r>
      <w:r w:rsidR="00191E53" w:rsidRPr="00F3433D">
        <w:rPr>
          <w:rFonts w:asciiTheme="majorBidi" w:hAnsiTheme="majorBidi" w:cstheme="majorBidi"/>
          <w:sz w:val="24"/>
          <w:szCs w:val="24"/>
          <w:rtl/>
          <w:lang w:val="tr-TR"/>
        </w:rPr>
        <w:t xml:space="preserve"> الأداة الأساسية في فهم الأسلوب الأدبي في الشعر والنثر والخطابة.. الذي وردنا من التراث العربي، للوصول إلى فهم معانيها الدقيقة الفصيحة، كما أنها تضفي على اللغة العربية جمالاً ومرونةً أكثر تُبعدها عن الجمود في القوالب وتعطيها بهجةً ورونقاً.</w:t>
      </w:r>
      <w:r w:rsidR="000C0B25" w:rsidRPr="00F3433D">
        <w:rPr>
          <w:rFonts w:asciiTheme="majorBidi" w:hAnsiTheme="majorBidi" w:cstheme="majorBidi"/>
          <w:sz w:val="24"/>
          <w:szCs w:val="24"/>
          <w:rtl/>
          <w:lang w:val="tr-TR"/>
        </w:rPr>
        <w:t xml:space="preserve"> </w:t>
      </w:r>
      <w:r w:rsidR="000C0B25" w:rsidRPr="00F3433D">
        <w:rPr>
          <w:rFonts w:asciiTheme="majorBidi" w:hAnsiTheme="majorBidi" w:cstheme="majorBidi"/>
          <w:sz w:val="24"/>
          <w:szCs w:val="24"/>
          <w:vertAlign w:val="superscript"/>
          <w:rtl/>
          <w:lang w:val="tr-TR"/>
        </w:rPr>
        <w:t>(</w:t>
      </w:r>
      <w:r w:rsidR="000C0B25" w:rsidRPr="00F3433D">
        <w:rPr>
          <w:rStyle w:val="DipnotBavurusu"/>
          <w:rFonts w:asciiTheme="majorBidi" w:hAnsiTheme="majorBidi" w:cstheme="majorBidi"/>
          <w:sz w:val="24"/>
          <w:szCs w:val="24"/>
          <w:rtl/>
          <w:lang w:val="tr-TR"/>
        </w:rPr>
        <w:footnoteReference w:id="51"/>
      </w:r>
      <w:r w:rsidR="000C0B25" w:rsidRPr="00F3433D">
        <w:rPr>
          <w:rFonts w:asciiTheme="majorBidi" w:hAnsiTheme="majorBidi" w:cstheme="majorBidi"/>
          <w:sz w:val="24"/>
          <w:szCs w:val="24"/>
          <w:vertAlign w:val="superscript"/>
          <w:rtl/>
          <w:lang w:val="tr-TR"/>
        </w:rPr>
        <w:t>.)</w:t>
      </w:r>
    </w:p>
    <w:p w14:paraId="350A98D4" w14:textId="68D90F44" w:rsidR="00EF7C44" w:rsidRDefault="00191E53" w:rsidP="00E003E0">
      <w:pPr>
        <w:spacing w:after="0" w:line="360" w:lineRule="auto"/>
        <w:jc w:val="both"/>
        <w:rPr>
          <w:rFonts w:asciiTheme="majorBidi" w:hAnsiTheme="majorBidi" w:cstheme="majorBidi"/>
          <w:sz w:val="24"/>
          <w:szCs w:val="24"/>
          <w:rtl/>
          <w:lang w:val="tr-TR"/>
        </w:rPr>
      </w:pPr>
      <w:r w:rsidRPr="00F3433D">
        <w:rPr>
          <w:rFonts w:asciiTheme="majorBidi" w:hAnsiTheme="majorBidi" w:cstheme="majorBidi"/>
          <w:sz w:val="24"/>
          <w:szCs w:val="24"/>
          <w:rtl/>
          <w:lang w:val="tr-TR"/>
        </w:rPr>
        <w:t>أما الأهمية الكبرى فتتجلى في أنها تساعدنا للوصول إلى فهم الإعجاز البلاغي للقرآن الكريم وتذوق الأساليب البلاغية في آياته وجمله وتعابيره التي يعجز عن الوصول إليها الكلام البشري مهما كان فصيحاَ بليغاً، وقد قال تعالى</w:t>
      </w:r>
      <w:r w:rsidR="00AF5989" w:rsidRPr="00F3433D">
        <w:rPr>
          <w:rFonts w:asciiTheme="majorBidi" w:hAnsiTheme="majorBidi" w:cstheme="majorBidi"/>
          <w:sz w:val="24"/>
          <w:szCs w:val="24"/>
          <w:rtl/>
          <w:lang w:val="tr-TR"/>
        </w:rPr>
        <w:t xml:space="preserve">: </w:t>
      </w:r>
      <w:r w:rsidR="007C57B4" w:rsidRPr="007C57B4">
        <w:rPr>
          <w:rFonts w:asciiTheme="majorBidi" w:hAnsiTheme="majorBidi" w:cs="Times New Roman"/>
          <w:sz w:val="24"/>
          <w:szCs w:val="24"/>
          <w:rtl/>
          <w:lang w:val="tr-TR"/>
        </w:rPr>
        <w:t xml:space="preserve">( قُلْ لَئِنِ اجْتَمَعَتِ </w:t>
      </w:r>
      <w:r w:rsidR="007C57B4" w:rsidRPr="007C57B4">
        <w:rPr>
          <w:rFonts w:asciiTheme="majorBidi" w:hAnsiTheme="majorBidi" w:cs="Times New Roman"/>
          <w:sz w:val="24"/>
          <w:szCs w:val="24"/>
          <w:rtl/>
          <w:lang w:val="tr-TR"/>
        </w:rPr>
        <w:lastRenderedPageBreak/>
        <w:t>الإنْسُ وَالْجِنُّ عَلَى أَنْ يَأْتُوا بِمِثْلِ هَذَا الْقُرْآنِ لا يَأْتُونَ بِمِثْلِهِ وَلَوْ كَانَ بَعْضُهُمْ لِبَعْضٍ ظَهِيرًا )</w:t>
      </w:r>
      <w:r w:rsidR="00EF7C44">
        <w:rPr>
          <w:rFonts w:asciiTheme="majorBidi" w:hAnsiTheme="majorBidi" w:cstheme="majorBidi" w:hint="cs"/>
          <w:sz w:val="24"/>
          <w:szCs w:val="24"/>
          <w:rtl/>
          <w:lang w:val="tr-TR"/>
        </w:rPr>
        <w:t xml:space="preserve"> </w:t>
      </w:r>
      <w:r w:rsidR="00EF7C44" w:rsidRPr="001025E8">
        <w:rPr>
          <w:rFonts w:asciiTheme="majorBidi" w:hAnsiTheme="majorBidi" w:cstheme="majorBidi"/>
          <w:sz w:val="20"/>
          <w:szCs w:val="20"/>
          <w:rtl/>
          <w:lang w:val="tr-TR"/>
        </w:rPr>
        <w:t>الإسراء 88</w:t>
      </w:r>
      <w:r w:rsidR="00AF5989" w:rsidRPr="00F3433D">
        <w:rPr>
          <w:rFonts w:asciiTheme="majorBidi" w:hAnsiTheme="majorBidi" w:cstheme="majorBidi"/>
          <w:sz w:val="24"/>
          <w:szCs w:val="24"/>
          <w:rtl/>
          <w:lang w:val="tr-TR"/>
        </w:rPr>
        <w:t xml:space="preserve"> كما تساعدنا للوصول إلى فهم معاني آيات القرآن الكريم وذلك من خلال فهم أساليب البلاغة العربية التي كان العرب يستخدمونها في كلامهم حيث أن القرآن الكريم نزل بلغتهم، قال تعالى:</w:t>
      </w:r>
      <w:r w:rsidR="007C57B4">
        <w:rPr>
          <w:rFonts w:asciiTheme="majorBidi" w:hAnsiTheme="majorBidi" w:cstheme="majorBidi" w:hint="cs"/>
          <w:sz w:val="24"/>
          <w:szCs w:val="24"/>
          <w:rtl/>
          <w:lang w:val="tr-TR"/>
        </w:rPr>
        <w:t>(</w:t>
      </w:r>
      <w:r w:rsidR="007C57B4" w:rsidRPr="007C57B4">
        <w:rPr>
          <w:rFonts w:asciiTheme="majorBidi" w:hAnsiTheme="majorBidi" w:cs="Times New Roman"/>
          <w:sz w:val="24"/>
          <w:szCs w:val="24"/>
          <w:rtl/>
          <w:lang w:val="tr-TR"/>
        </w:rPr>
        <w:t>بِلِسَانٍ عَرَبِيٍّ مُّبِينٍ)</w:t>
      </w:r>
      <w:r w:rsidR="00EF7C44" w:rsidRPr="00F3433D">
        <w:rPr>
          <w:rFonts w:asciiTheme="majorBidi" w:hAnsiTheme="majorBidi" w:cstheme="majorBidi"/>
          <w:sz w:val="24"/>
          <w:szCs w:val="24"/>
          <w:rtl/>
          <w:lang w:val="tr-TR"/>
        </w:rPr>
        <w:t xml:space="preserve"> </w:t>
      </w:r>
      <w:r w:rsidR="00EF7C44">
        <w:rPr>
          <w:rFonts w:asciiTheme="majorBidi" w:hAnsiTheme="majorBidi" w:cstheme="majorBidi" w:hint="cs"/>
          <w:sz w:val="24"/>
          <w:szCs w:val="24"/>
          <w:rtl/>
          <w:lang w:val="tr-TR"/>
        </w:rPr>
        <w:t>الشعراء</w:t>
      </w:r>
      <w:r w:rsidR="007C57B4">
        <w:rPr>
          <w:rFonts w:asciiTheme="majorBidi" w:hAnsiTheme="majorBidi" w:cstheme="majorBidi" w:hint="cs"/>
          <w:sz w:val="24"/>
          <w:szCs w:val="24"/>
          <w:rtl/>
          <w:lang w:val="tr-TR"/>
        </w:rPr>
        <w:t>195</w:t>
      </w:r>
      <w:r w:rsidR="00671647" w:rsidRPr="00F3433D">
        <w:rPr>
          <w:rFonts w:asciiTheme="majorBidi" w:hAnsiTheme="majorBidi" w:cstheme="majorBidi"/>
          <w:sz w:val="24"/>
          <w:szCs w:val="24"/>
          <w:rtl/>
          <w:lang w:val="tr-TR"/>
        </w:rPr>
        <w:t>، وهو ما كان الدافع الأهم الذي حمل علماء المسلمين على الاهتمام بعلوم اللغة العربية وفي مقدمتها علم البلاغة التي ألفوا فيها مؤلفات كثيرة أغنت المكتبة الإسلامية.</w:t>
      </w:r>
      <w:r w:rsidR="00671647" w:rsidRPr="00F3433D">
        <w:rPr>
          <w:rFonts w:asciiTheme="majorBidi" w:hAnsiTheme="majorBidi" w:cstheme="majorBidi"/>
          <w:sz w:val="24"/>
          <w:szCs w:val="24"/>
          <w:vertAlign w:val="superscript"/>
          <w:rtl/>
          <w:lang w:val="tr-TR"/>
        </w:rPr>
        <w:t>(</w:t>
      </w:r>
      <w:r w:rsidR="00671647" w:rsidRPr="00F3433D">
        <w:rPr>
          <w:rStyle w:val="DipnotBavurusu"/>
          <w:rFonts w:asciiTheme="majorBidi" w:hAnsiTheme="majorBidi" w:cstheme="majorBidi"/>
          <w:sz w:val="24"/>
          <w:szCs w:val="24"/>
          <w:rtl/>
          <w:lang w:val="tr-TR"/>
        </w:rPr>
        <w:footnoteReference w:id="52"/>
      </w:r>
      <w:r w:rsidR="00671647" w:rsidRPr="00F3433D">
        <w:rPr>
          <w:rFonts w:asciiTheme="majorBidi" w:hAnsiTheme="majorBidi" w:cstheme="majorBidi"/>
          <w:sz w:val="24"/>
          <w:szCs w:val="24"/>
          <w:vertAlign w:val="superscript"/>
          <w:rtl/>
          <w:lang w:val="tr-TR"/>
        </w:rPr>
        <w:t>)</w:t>
      </w:r>
      <w:r w:rsidR="000C0B25" w:rsidRPr="00F3433D">
        <w:rPr>
          <w:rFonts w:asciiTheme="majorBidi" w:hAnsiTheme="majorBidi" w:cstheme="majorBidi"/>
          <w:sz w:val="24"/>
          <w:szCs w:val="24"/>
          <w:rtl/>
          <w:lang w:val="tr-TR"/>
        </w:rPr>
        <w:t xml:space="preserve"> </w:t>
      </w:r>
    </w:p>
    <w:p w14:paraId="0C23A668" w14:textId="22B5D720" w:rsidR="00CA302F" w:rsidRPr="00EF7C44" w:rsidRDefault="00CA302F" w:rsidP="00C75A9E">
      <w:pPr>
        <w:spacing w:after="0" w:line="360" w:lineRule="auto"/>
        <w:jc w:val="both"/>
        <w:rPr>
          <w:rFonts w:asciiTheme="majorBidi" w:hAnsiTheme="majorBidi" w:cstheme="majorBidi"/>
          <w:b/>
          <w:bCs/>
          <w:sz w:val="24"/>
          <w:szCs w:val="24"/>
          <w:rtl/>
          <w:lang w:val="tr-TR"/>
        </w:rPr>
      </w:pPr>
      <w:r w:rsidRPr="00EF7C44">
        <w:rPr>
          <w:rFonts w:asciiTheme="majorBidi" w:hAnsiTheme="majorBidi" w:cstheme="majorBidi"/>
          <w:b/>
          <w:bCs/>
          <w:sz w:val="24"/>
          <w:szCs w:val="24"/>
          <w:rtl/>
          <w:lang w:val="tr-TR"/>
        </w:rPr>
        <w:t>الدكتور البوطي وعلاقته بالأدب العربي والبلاغة.</w:t>
      </w:r>
    </w:p>
    <w:p w14:paraId="4F6B712B" w14:textId="77777777" w:rsidR="00077E8F" w:rsidRDefault="00953576" w:rsidP="008B7D48">
      <w:pPr>
        <w:spacing w:after="0" w:line="360" w:lineRule="auto"/>
        <w:jc w:val="both"/>
        <w:rPr>
          <w:rFonts w:asciiTheme="majorBidi" w:hAnsiTheme="majorBidi" w:cstheme="majorBidi"/>
          <w:sz w:val="24"/>
          <w:szCs w:val="24"/>
          <w:rtl/>
          <w:lang w:val="tr-TR"/>
        </w:rPr>
      </w:pPr>
      <w:r>
        <w:rPr>
          <w:rFonts w:asciiTheme="majorBidi" w:hAnsiTheme="majorBidi" w:cstheme="majorBidi" w:hint="cs"/>
          <w:sz w:val="24"/>
          <w:szCs w:val="24"/>
          <w:rtl/>
          <w:lang w:val="tr-TR"/>
        </w:rPr>
        <w:t>اهتم الدكتور البوطي بالأدب والكتابة الأدبية منذ صغره، وقد انصرف في بداية حياته العلمية إلى قراءة الكتب الأدبية، وقد كان م</w:t>
      </w:r>
      <w:r w:rsidR="00056455">
        <w:rPr>
          <w:rFonts w:asciiTheme="majorBidi" w:hAnsiTheme="majorBidi" w:cstheme="majorBidi" w:hint="cs"/>
          <w:sz w:val="24"/>
          <w:szCs w:val="24"/>
          <w:rtl/>
          <w:lang w:val="tr-TR"/>
        </w:rPr>
        <w:t>ُ</w:t>
      </w:r>
      <w:r>
        <w:rPr>
          <w:rFonts w:asciiTheme="majorBidi" w:hAnsiTheme="majorBidi" w:cstheme="majorBidi" w:hint="cs"/>
          <w:sz w:val="24"/>
          <w:szCs w:val="24"/>
          <w:rtl/>
          <w:lang w:val="tr-TR"/>
        </w:rPr>
        <w:t xml:space="preserve">ولعاً بها، فكان يطالع الكتب الأدبية </w:t>
      </w:r>
      <w:r w:rsidR="003A3ACC">
        <w:rPr>
          <w:rFonts w:asciiTheme="majorBidi" w:hAnsiTheme="majorBidi" w:cstheme="majorBidi" w:hint="cs"/>
          <w:sz w:val="24"/>
          <w:szCs w:val="24"/>
          <w:rtl/>
          <w:lang w:val="tr-TR"/>
        </w:rPr>
        <w:t>لأدباء معاصرين وغابرين كأمثال المنفلوطي و إبراهيم المازني والعقاد والجاحظ ومقامات الحريري وكان معجباً بكتابات الأديب مصطفى صادق الرافعي مثل كتاب (من وحي القلم ورسائل الأحزان...) وكان ذلك موافقاً لنزعته الأدبية وروحه الشاعرية وتأثر بكتاباتهم في أسلوبه، كما أن إكثاره من قراءة القرآن</w:t>
      </w:r>
      <w:r w:rsidR="0038392A">
        <w:rPr>
          <w:rFonts w:asciiTheme="majorBidi" w:hAnsiTheme="majorBidi" w:cstheme="majorBidi" w:hint="cs"/>
          <w:sz w:val="24"/>
          <w:szCs w:val="24"/>
          <w:rtl/>
          <w:lang w:val="tr-TR"/>
        </w:rPr>
        <w:t xml:space="preserve"> الكريم</w:t>
      </w:r>
      <w:r w:rsidR="003A3ACC">
        <w:rPr>
          <w:rFonts w:asciiTheme="majorBidi" w:hAnsiTheme="majorBidi" w:cstheme="majorBidi" w:hint="cs"/>
          <w:sz w:val="24"/>
          <w:szCs w:val="24"/>
          <w:rtl/>
          <w:lang w:val="tr-TR"/>
        </w:rPr>
        <w:t xml:space="preserve"> </w:t>
      </w:r>
      <w:r w:rsidR="0038392A">
        <w:rPr>
          <w:rFonts w:asciiTheme="majorBidi" w:hAnsiTheme="majorBidi" w:cstheme="majorBidi" w:hint="cs"/>
          <w:sz w:val="24"/>
          <w:szCs w:val="24"/>
          <w:rtl/>
          <w:lang w:val="tr-TR"/>
        </w:rPr>
        <w:t xml:space="preserve">كان له الدور الكبير في تكوين شخصيته الأدبية وتمتعه بالسليقة العربية وأسلوبه البلاغي في نقل الفكرة للقارئ، وتكوين القاعدة الأدبية عنده، </w:t>
      </w:r>
      <w:r w:rsidR="008B7D48">
        <w:rPr>
          <w:rFonts w:asciiTheme="majorBidi" w:hAnsiTheme="majorBidi" w:cstheme="majorBidi" w:hint="cs"/>
          <w:sz w:val="24"/>
          <w:szCs w:val="24"/>
          <w:rtl/>
          <w:lang w:val="tr-TR"/>
        </w:rPr>
        <w:t>و</w:t>
      </w:r>
      <w:r w:rsidR="0038392A">
        <w:rPr>
          <w:rFonts w:asciiTheme="majorBidi" w:hAnsiTheme="majorBidi" w:cstheme="majorBidi" w:hint="cs"/>
          <w:sz w:val="24"/>
          <w:szCs w:val="24"/>
          <w:rtl/>
          <w:lang w:val="tr-TR"/>
        </w:rPr>
        <w:t xml:space="preserve">اتقان أدب الرواية وأصولها ومقوماتها الفنية. </w:t>
      </w:r>
      <w:r w:rsidR="00A1245C" w:rsidRPr="00F3433D">
        <w:rPr>
          <w:rFonts w:asciiTheme="majorBidi" w:hAnsiTheme="majorBidi" w:cstheme="majorBidi"/>
          <w:sz w:val="24"/>
          <w:szCs w:val="24"/>
          <w:rtl/>
          <w:lang w:val="tr-TR"/>
        </w:rPr>
        <w:t xml:space="preserve"> </w:t>
      </w:r>
      <w:r w:rsidR="00A1245C" w:rsidRPr="00F3433D">
        <w:rPr>
          <w:rFonts w:asciiTheme="majorBidi" w:hAnsiTheme="majorBidi" w:cstheme="majorBidi"/>
          <w:sz w:val="24"/>
          <w:szCs w:val="24"/>
          <w:vertAlign w:val="superscript"/>
          <w:rtl/>
          <w:lang w:val="tr-TR"/>
        </w:rPr>
        <w:t>(</w:t>
      </w:r>
      <w:r w:rsidR="00A1245C" w:rsidRPr="00F3433D">
        <w:rPr>
          <w:rStyle w:val="DipnotBavurusu"/>
          <w:rFonts w:asciiTheme="majorBidi" w:hAnsiTheme="majorBidi" w:cstheme="majorBidi"/>
          <w:sz w:val="24"/>
          <w:szCs w:val="24"/>
          <w:rtl/>
          <w:lang w:val="tr-TR"/>
        </w:rPr>
        <w:footnoteReference w:id="53"/>
      </w:r>
      <w:r w:rsidR="00A1245C" w:rsidRPr="00F3433D">
        <w:rPr>
          <w:rFonts w:asciiTheme="majorBidi" w:hAnsiTheme="majorBidi" w:cstheme="majorBidi"/>
          <w:sz w:val="24"/>
          <w:szCs w:val="24"/>
          <w:vertAlign w:val="superscript"/>
          <w:rtl/>
          <w:lang w:val="tr-TR"/>
        </w:rPr>
        <w:t>.)</w:t>
      </w:r>
      <w:r w:rsidR="0038392A">
        <w:rPr>
          <w:rFonts w:asciiTheme="majorBidi" w:hAnsiTheme="majorBidi" w:cstheme="majorBidi" w:hint="cs"/>
          <w:sz w:val="24"/>
          <w:szCs w:val="24"/>
          <w:rtl/>
          <w:lang w:val="tr-TR"/>
        </w:rPr>
        <w:t xml:space="preserve"> </w:t>
      </w:r>
      <w:r w:rsidR="00056455">
        <w:rPr>
          <w:rFonts w:asciiTheme="majorBidi" w:hAnsiTheme="majorBidi" w:cstheme="majorBidi" w:hint="cs"/>
          <w:sz w:val="24"/>
          <w:szCs w:val="24"/>
          <w:rtl/>
          <w:lang w:val="tr-TR"/>
        </w:rPr>
        <w:t>وكان من نتيجة ذلك أن أخرج بعض المؤلفات الأدبية كأمثال قص</w:t>
      </w:r>
      <w:r w:rsidR="006E19DF">
        <w:rPr>
          <w:rFonts w:asciiTheme="majorBidi" w:hAnsiTheme="majorBidi" w:cstheme="majorBidi" w:hint="cs"/>
          <w:sz w:val="24"/>
          <w:szCs w:val="24"/>
          <w:rtl/>
          <w:lang w:val="tr-TR"/>
        </w:rPr>
        <w:t xml:space="preserve">ة مموزين وقصة سيامند وبعض الكتابات الأدبية في كتابه من الفكر والقلب. </w:t>
      </w:r>
    </w:p>
    <w:p w14:paraId="3E350035" w14:textId="707DADB1" w:rsidR="008B7D48" w:rsidRDefault="00077E8F" w:rsidP="008B7D48">
      <w:pPr>
        <w:spacing w:after="0" w:line="360" w:lineRule="auto"/>
        <w:jc w:val="both"/>
        <w:rPr>
          <w:rFonts w:asciiTheme="majorBidi" w:hAnsiTheme="majorBidi" w:cstheme="majorBidi"/>
          <w:sz w:val="24"/>
          <w:szCs w:val="24"/>
          <w:rtl/>
          <w:lang w:val="tr-TR"/>
        </w:rPr>
      </w:pPr>
      <w:r>
        <w:rPr>
          <w:rFonts w:asciiTheme="majorBidi" w:hAnsiTheme="majorBidi" w:cstheme="majorBidi" w:hint="cs"/>
          <w:sz w:val="24"/>
          <w:szCs w:val="24"/>
          <w:rtl/>
          <w:lang w:val="tr-TR"/>
        </w:rPr>
        <w:t>كما كان له بعض الاطلاعات على الأدب الع</w:t>
      </w:r>
      <w:r w:rsidR="00D05A75">
        <w:rPr>
          <w:rFonts w:asciiTheme="majorBidi" w:hAnsiTheme="majorBidi" w:cstheme="majorBidi" w:hint="cs"/>
          <w:sz w:val="24"/>
          <w:szCs w:val="24"/>
          <w:rtl/>
          <w:lang w:val="tr-TR"/>
        </w:rPr>
        <w:t>ا</w:t>
      </w:r>
      <w:r>
        <w:rPr>
          <w:rFonts w:asciiTheme="majorBidi" w:hAnsiTheme="majorBidi" w:cstheme="majorBidi" w:hint="cs"/>
          <w:sz w:val="24"/>
          <w:szCs w:val="24"/>
          <w:rtl/>
          <w:lang w:val="tr-TR"/>
        </w:rPr>
        <w:t>لمي</w:t>
      </w:r>
      <w:r w:rsidR="00D05A75">
        <w:rPr>
          <w:rFonts w:asciiTheme="majorBidi" w:hAnsiTheme="majorBidi" w:cstheme="majorBidi" w:hint="cs"/>
          <w:sz w:val="24"/>
          <w:szCs w:val="24"/>
          <w:rtl/>
          <w:lang w:val="tr-TR"/>
        </w:rPr>
        <w:t xml:space="preserve">، من ذلك حديثه عن رواية الخامسة والعشرين للمؤلف كونستانتان جيورجيو في كتابه (من الفكر والقلب) حيث كان الغرض من الحديث عنها هي الإشارة إلى الأخطار التي تهدد العالم من جراء استخدام الآلة </w:t>
      </w:r>
      <w:r w:rsidR="00793D22">
        <w:rPr>
          <w:rFonts w:asciiTheme="majorBidi" w:hAnsiTheme="majorBidi" w:cstheme="majorBidi" w:hint="cs"/>
          <w:sz w:val="24"/>
          <w:szCs w:val="24"/>
          <w:rtl/>
          <w:lang w:val="tr-TR"/>
        </w:rPr>
        <w:t>وكون</w:t>
      </w:r>
      <w:r w:rsidR="00A57844">
        <w:rPr>
          <w:rFonts w:asciiTheme="majorBidi" w:hAnsiTheme="majorBidi" w:cstheme="majorBidi" w:hint="cs"/>
          <w:sz w:val="24"/>
          <w:szCs w:val="24"/>
          <w:rtl/>
          <w:lang w:val="tr-TR"/>
        </w:rPr>
        <w:t xml:space="preserve"> الإنسان أصبح عبداً للآلة في الحضارة الغربية، وما نتج عن ذلك من عدم احترام مشاعر الإنسان، وكذلك استعباد الإنسان لأخيه الإنسان، وكذلك معرفة الصورة السلبية لهذه الحضارة المزعومة في الغرب وعدم الان</w:t>
      </w:r>
      <w:r w:rsidR="00793D22">
        <w:rPr>
          <w:rFonts w:asciiTheme="majorBidi" w:hAnsiTheme="majorBidi" w:cstheme="majorBidi" w:hint="cs"/>
          <w:sz w:val="24"/>
          <w:szCs w:val="24"/>
          <w:rtl/>
          <w:lang w:val="tr-TR"/>
        </w:rPr>
        <w:t>بهار</w:t>
      </w:r>
      <w:r w:rsidR="00A57844">
        <w:rPr>
          <w:rFonts w:asciiTheme="majorBidi" w:hAnsiTheme="majorBidi" w:cstheme="majorBidi" w:hint="cs"/>
          <w:sz w:val="24"/>
          <w:szCs w:val="24"/>
          <w:rtl/>
          <w:lang w:val="tr-TR"/>
        </w:rPr>
        <w:t xml:space="preserve"> بها</w:t>
      </w:r>
      <w:r w:rsidR="00793D22">
        <w:rPr>
          <w:rFonts w:asciiTheme="majorBidi" w:hAnsiTheme="majorBidi" w:cstheme="majorBidi" w:hint="cs"/>
          <w:sz w:val="24"/>
          <w:szCs w:val="24"/>
          <w:rtl/>
          <w:lang w:val="tr-TR"/>
        </w:rPr>
        <w:t xml:space="preserve">. </w:t>
      </w:r>
      <w:r w:rsidR="00793D22" w:rsidRPr="00793D22">
        <w:rPr>
          <w:rFonts w:asciiTheme="majorBidi" w:hAnsiTheme="majorBidi" w:cstheme="majorBidi" w:hint="cs"/>
          <w:sz w:val="24"/>
          <w:szCs w:val="24"/>
          <w:vertAlign w:val="superscript"/>
          <w:rtl/>
          <w:lang w:val="tr-TR"/>
        </w:rPr>
        <w:t>(</w:t>
      </w:r>
      <w:r w:rsidR="00793D22" w:rsidRPr="00793D22">
        <w:rPr>
          <w:rStyle w:val="DipnotBavurusu"/>
          <w:rFonts w:asciiTheme="majorBidi" w:hAnsiTheme="majorBidi" w:cstheme="majorBidi"/>
          <w:sz w:val="24"/>
          <w:szCs w:val="24"/>
          <w:rtl/>
          <w:lang w:val="tr-TR"/>
        </w:rPr>
        <w:footnoteReference w:id="54"/>
      </w:r>
      <w:r w:rsidR="00793D22" w:rsidRPr="00793D22">
        <w:rPr>
          <w:rFonts w:asciiTheme="majorBidi" w:hAnsiTheme="majorBidi" w:cstheme="majorBidi" w:hint="cs"/>
          <w:sz w:val="24"/>
          <w:szCs w:val="24"/>
          <w:vertAlign w:val="superscript"/>
          <w:rtl/>
          <w:lang w:val="tr-TR"/>
        </w:rPr>
        <w:t>.)</w:t>
      </w:r>
      <w:r w:rsidR="006E19DF">
        <w:rPr>
          <w:rFonts w:asciiTheme="majorBidi" w:hAnsiTheme="majorBidi" w:cstheme="majorBidi" w:hint="cs"/>
          <w:sz w:val="24"/>
          <w:szCs w:val="24"/>
          <w:rtl/>
          <w:lang w:val="tr-TR"/>
        </w:rPr>
        <w:t xml:space="preserve"> </w:t>
      </w:r>
    </w:p>
    <w:p w14:paraId="7D1B8EE4" w14:textId="77777777" w:rsidR="008B7D48" w:rsidRDefault="006E19DF" w:rsidP="008B7D48">
      <w:pPr>
        <w:spacing w:after="0" w:line="360" w:lineRule="auto"/>
        <w:jc w:val="both"/>
        <w:rPr>
          <w:rFonts w:asciiTheme="majorBidi" w:hAnsiTheme="majorBidi" w:cstheme="majorBidi"/>
          <w:sz w:val="24"/>
          <w:szCs w:val="24"/>
          <w:rtl/>
          <w:lang w:val="tr-TR"/>
        </w:rPr>
      </w:pPr>
      <w:r>
        <w:rPr>
          <w:rFonts w:asciiTheme="majorBidi" w:hAnsiTheme="majorBidi" w:cstheme="majorBidi" w:hint="cs"/>
          <w:sz w:val="24"/>
          <w:szCs w:val="24"/>
          <w:rtl/>
          <w:lang w:val="tr-TR"/>
        </w:rPr>
        <w:t xml:space="preserve"> أما قصة مموزين فكانت باكورة أعماله الأدبية حين كانت النزعة الأدبية تفيض في كيانه، وهي قصة جرت أحداثها في جزيرة بوطان في تركيا كتبها شعراً الشاعر الصوفي الأديب الكردي أحمد الخاني</w:t>
      </w:r>
      <w:r w:rsidR="005B74C5">
        <w:rPr>
          <w:rFonts w:asciiTheme="majorBidi" w:hAnsiTheme="majorBidi" w:cstheme="majorBidi" w:hint="cs"/>
          <w:sz w:val="24"/>
          <w:szCs w:val="24"/>
          <w:rtl/>
          <w:lang w:val="tr-TR"/>
        </w:rPr>
        <w:t xml:space="preserve">، وقد ترجمها الدكتور البوطي إلى اللغة العربية نثراً بأسلوب أدبي جميل ليظهر لنا براعته وفنه الأدبي في نقل الوصف والأحداث في أجلى صورة وأجمل تعبير مع صدق العاطفة وقد قال في ذلك " أنفقت عليها من دموعي أكثر مما استهلكت من مداد قلمي " </w:t>
      </w:r>
      <w:r w:rsidR="005B74C5" w:rsidRPr="005B74C5">
        <w:rPr>
          <w:rFonts w:asciiTheme="majorBidi" w:hAnsiTheme="majorBidi" w:cstheme="majorBidi" w:hint="cs"/>
          <w:sz w:val="24"/>
          <w:szCs w:val="24"/>
          <w:vertAlign w:val="superscript"/>
          <w:rtl/>
          <w:lang w:val="tr-TR"/>
        </w:rPr>
        <w:t>(</w:t>
      </w:r>
      <w:r w:rsidR="005B74C5" w:rsidRPr="005B74C5">
        <w:rPr>
          <w:rStyle w:val="DipnotBavurusu"/>
          <w:rFonts w:asciiTheme="majorBidi" w:hAnsiTheme="majorBidi" w:cstheme="majorBidi"/>
          <w:sz w:val="24"/>
          <w:szCs w:val="24"/>
          <w:rtl/>
          <w:lang w:val="tr-TR"/>
        </w:rPr>
        <w:footnoteReference w:id="55"/>
      </w:r>
      <w:r w:rsidR="005B74C5" w:rsidRPr="005B74C5">
        <w:rPr>
          <w:rFonts w:asciiTheme="majorBidi" w:hAnsiTheme="majorBidi" w:cstheme="majorBidi" w:hint="cs"/>
          <w:sz w:val="24"/>
          <w:szCs w:val="24"/>
          <w:vertAlign w:val="superscript"/>
          <w:rtl/>
          <w:lang w:val="tr-TR"/>
        </w:rPr>
        <w:t>.)</w:t>
      </w:r>
      <w:r w:rsidR="005B74C5">
        <w:rPr>
          <w:rFonts w:asciiTheme="majorBidi" w:hAnsiTheme="majorBidi" w:cstheme="majorBidi" w:hint="cs"/>
          <w:sz w:val="24"/>
          <w:szCs w:val="24"/>
          <w:vertAlign w:val="superscript"/>
          <w:rtl/>
          <w:lang w:val="tr-TR"/>
        </w:rPr>
        <w:t xml:space="preserve">  </w:t>
      </w:r>
      <w:r w:rsidR="005B74C5">
        <w:rPr>
          <w:rFonts w:asciiTheme="majorBidi" w:hAnsiTheme="majorBidi" w:cstheme="majorBidi" w:hint="cs"/>
          <w:sz w:val="24"/>
          <w:szCs w:val="24"/>
          <w:rtl/>
          <w:lang w:val="tr-TR"/>
        </w:rPr>
        <w:t xml:space="preserve">وقد هدف الدكتور البوطي من ترجمة هذه القصة أن ينشر </w:t>
      </w:r>
      <w:r w:rsidR="00712BE1">
        <w:rPr>
          <w:rFonts w:asciiTheme="majorBidi" w:hAnsiTheme="majorBidi" w:cstheme="majorBidi" w:hint="cs"/>
          <w:sz w:val="24"/>
          <w:szCs w:val="24"/>
          <w:rtl/>
          <w:lang w:val="tr-TR"/>
        </w:rPr>
        <w:t>للأجيال ويبين لهم معنى الحب العفيف المتسامي عن الشهوات.</w:t>
      </w:r>
    </w:p>
    <w:p w14:paraId="458D3C84" w14:textId="4E3D77BE" w:rsidR="00E90118" w:rsidRDefault="00712BE1" w:rsidP="008B7D48">
      <w:pPr>
        <w:spacing w:after="0" w:line="360" w:lineRule="auto"/>
        <w:jc w:val="both"/>
        <w:rPr>
          <w:rFonts w:asciiTheme="majorBidi" w:hAnsiTheme="majorBidi" w:cstheme="majorBidi"/>
          <w:sz w:val="24"/>
          <w:szCs w:val="24"/>
          <w:rtl/>
          <w:lang w:val="tr-TR"/>
        </w:rPr>
      </w:pPr>
      <w:r>
        <w:rPr>
          <w:rFonts w:asciiTheme="majorBidi" w:hAnsiTheme="majorBidi" w:cstheme="majorBidi" w:hint="cs"/>
          <w:sz w:val="24"/>
          <w:szCs w:val="24"/>
          <w:rtl/>
          <w:lang w:val="tr-TR"/>
        </w:rPr>
        <w:t>وأما قصة سيامند فهي قصة غير واقعية استلهم</w:t>
      </w:r>
      <w:r w:rsidR="005E3D21">
        <w:rPr>
          <w:rFonts w:asciiTheme="majorBidi" w:hAnsiTheme="majorBidi" w:cstheme="majorBidi" w:hint="cs"/>
          <w:sz w:val="24"/>
          <w:szCs w:val="24"/>
          <w:rtl/>
          <w:lang w:val="tr-TR"/>
        </w:rPr>
        <w:t>ه</w:t>
      </w:r>
      <w:r>
        <w:rPr>
          <w:rFonts w:asciiTheme="majorBidi" w:hAnsiTheme="majorBidi" w:cstheme="majorBidi" w:hint="cs"/>
          <w:sz w:val="24"/>
          <w:szCs w:val="24"/>
          <w:rtl/>
          <w:lang w:val="tr-TR"/>
        </w:rPr>
        <w:t>ا</w:t>
      </w:r>
      <w:r w:rsidR="005E3D21">
        <w:rPr>
          <w:rFonts w:asciiTheme="majorBidi" w:hAnsiTheme="majorBidi" w:cstheme="majorBidi" w:hint="cs"/>
          <w:sz w:val="24"/>
          <w:szCs w:val="24"/>
          <w:rtl/>
          <w:lang w:val="tr-TR"/>
        </w:rPr>
        <w:t xml:space="preserve"> الكاتب من التراث الشعبي الكردي وهي القصص التي كانت ترويها له أمه مساءاً قبل النوم وهي تتحدث عن اغتصاب حقوق المظلومين ومطاردتهم من قِبل الظالمين، وقد أظهر الدكتور البوطي فيها حسه المرهف والمشاعر الرقيقة والعاطفة الجياشة إلى ربوع الوطن، والبراعة في سرد القصة وتسلل الأحداث ووصف الحوار.</w:t>
      </w:r>
      <w:r>
        <w:rPr>
          <w:rFonts w:asciiTheme="majorBidi" w:hAnsiTheme="majorBidi" w:cstheme="majorBidi" w:hint="cs"/>
          <w:sz w:val="24"/>
          <w:szCs w:val="24"/>
          <w:rtl/>
          <w:lang w:val="tr-TR"/>
        </w:rPr>
        <w:t xml:space="preserve"> </w:t>
      </w:r>
      <w:r w:rsidR="006E19DF">
        <w:rPr>
          <w:rFonts w:asciiTheme="majorBidi" w:hAnsiTheme="majorBidi" w:cstheme="majorBidi" w:hint="cs"/>
          <w:sz w:val="24"/>
          <w:szCs w:val="24"/>
          <w:rtl/>
          <w:lang w:val="tr-TR"/>
        </w:rPr>
        <w:t xml:space="preserve"> </w:t>
      </w:r>
    </w:p>
    <w:p w14:paraId="3D7D3ED2" w14:textId="5E555122" w:rsidR="007063EE" w:rsidRDefault="005E3D21" w:rsidP="009D3DA1">
      <w:pPr>
        <w:spacing w:after="0" w:line="360" w:lineRule="auto"/>
        <w:jc w:val="both"/>
        <w:rPr>
          <w:rFonts w:asciiTheme="majorBidi" w:hAnsiTheme="majorBidi" w:cstheme="majorBidi"/>
          <w:sz w:val="24"/>
          <w:szCs w:val="24"/>
          <w:rtl/>
          <w:lang w:val="tr-TR"/>
        </w:rPr>
      </w:pPr>
      <w:r>
        <w:rPr>
          <w:rFonts w:asciiTheme="majorBidi" w:hAnsiTheme="majorBidi" w:cstheme="majorBidi" w:hint="cs"/>
          <w:sz w:val="24"/>
          <w:szCs w:val="24"/>
          <w:rtl/>
          <w:lang w:val="tr-TR"/>
        </w:rPr>
        <w:t xml:space="preserve">إلا أنه ورغم هذه البدايات والخلفية الأدبية التي </w:t>
      </w:r>
      <w:r w:rsidR="00595928">
        <w:rPr>
          <w:rFonts w:asciiTheme="majorBidi" w:hAnsiTheme="majorBidi" w:cstheme="majorBidi" w:hint="cs"/>
          <w:sz w:val="24"/>
          <w:szCs w:val="24"/>
          <w:rtl/>
          <w:lang w:val="tr-TR"/>
        </w:rPr>
        <w:t xml:space="preserve">يتمتع بها آثر الالتفات من الجانب الأدبي إلى الاهتمام بأمور الشريعة وإيجاد الحلول لمشكلات الثقافة والعلوم والصراع بين الحق والباطل وخدمة الشريعة الإسلامية، إلا أن النزعة الأدبية نراها تتسرب بين الحين والآخر في كتاباته ونصوصه، فهو يدرك أهمية الأدب الإنساني السامي في المجتمع الإسلامي وفي حجز الشباب عن مستنقعات الأدب الآسنة حيث أن الإنسان مركب </w:t>
      </w:r>
      <w:r w:rsidR="00A80C11">
        <w:rPr>
          <w:rFonts w:asciiTheme="majorBidi" w:hAnsiTheme="majorBidi" w:cstheme="majorBidi" w:hint="cs"/>
          <w:sz w:val="24"/>
          <w:szCs w:val="24"/>
          <w:rtl/>
          <w:lang w:val="tr-TR"/>
        </w:rPr>
        <w:t>من عاطفة وعقل ولكل منه غذاءه</w:t>
      </w:r>
      <w:r w:rsidR="009D3DA1">
        <w:rPr>
          <w:rFonts w:asciiTheme="majorBidi" w:hAnsiTheme="majorBidi" w:cstheme="majorBidi" w:hint="cs"/>
          <w:sz w:val="24"/>
          <w:szCs w:val="24"/>
          <w:rtl/>
          <w:lang w:val="tr-TR"/>
        </w:rPr>
        <w:t>،</w:t>
      </w:r>
      <w:r w:rsidR="00595928">
        <w:rPr>
          <w:rFonts w:asciiTheme="majorBidi" w:hAnsiTheme="majorBidi" w:cstheme="majorBidi" w:hint="cs"/>
          <w:sz w:val="24"/>
          <w:szCs w:val="24"/>
          <w:rtl/>
          <w:lang w:val="tr-TR"/>
        </w:rPr>
        <w:t xml:space="preserve"> </w:t>
      </w:r>
      <w:r w:rsidR="00E90118" w:rsidRPr="00F3433D">
        <w:rPr>
          <w:rFonts w:asciiTheme="majorBidi" w:hAnsiTheme="majorBidi" w:cstheme="majorBidi"/>
          <w:sz w:val="24"/>
          <w:szCs w:val="24"/>
          <w:rtl/>
          <w:lang w:val="tr-TR"/>
        </w:rPr>
        <w:t>وكذلك ما نلاحظه في كتبه من سريان كلامه على النهج الأدبي والبلاغي من تشابيه واستعارة ومجاز وكناية وكذلك طباق وجناس وغير ذلك، إلا أنه آثر أن يجعل</w:t>
      </w:r>
      <w:r w:rsidR="00355B5F">
        <w:rPr>
          <w:rFonts w:asciiTheme="majorBidi" w:hAnsiTheme="majorBidi" w:cstheme="majorBidi" w:hint="cs"/>
          <w:sz w:val="24"/>
          <w:szCs w:val="24"/>
          <w:rtl/>
          <w:lang w:val="tr-TR"/>
        </w:rPr>
        <w:t xml:space="preserve"> </w:t>
      </w:r>
      <w:r w:rsidR="00E90118" w:rsidRPr="00F3433D">
        <w:rPr>
          <w:rFonts w:asciiTheme="majorBidi" w:hAnsiTheme="majorBidi" w:cstheme="majorBidi"/>
          <w:sz w:val="24"/>
          <w:szCs w:val="24"/>
          <w:rtl/>
          <w:lang w:val="tr-TR"/>
        </w:rPr>
        <w:lastRenderedPageBreak/>
        <w:t xml:space="preserve">من أسلوبه الأدبي </w:t>
      </w:r>
      <w:r w:rsidR="007063EE" w:rsidRPr="00F3433D">
        <w:rPr>
          <w:rFonts w:asciiTheme="majorBidi" w:hAnsiTheme="majorBidi" w:cstheme="majorBidi"/>
          <w:sz w:val="24"/>
          <w:szCs w:val="24"/>
          <w:rtl/>
          <w:lang w:val="tr-TR"/>
        </w:rPr>
        <w:t>ولسانه الفصيح خادماً للشريعة الإسلامية والدفاع عن العقيدة الإسلامية الصحيحة، ووعاءً لنقل الفكرة العلمية وصياغتها بأسلوب أدبي جميل لتكون أقرب للنفوس وأدعى للقبول.</w:t>
      </w:r>
      <w:r w:rsidR="00A1245C" w:rsidRPr="00F3433D">
        <w:rPr>
          <w:rFonts w:asciiTheme="majorBidi" w:hAnsiTheme="majorBidi" w:cstheme="majorBidi"/>
          <w:sz w:val="24"/>
          <w:szCs w:val="24"/>
          <w:rtl/>
          <w:lang w:val="tr-TR"/>
        </w:rPr>
        <w:t xml:space="preserve"> </w:t>
      </w:r>
      <w:r w:rsidR="00A1245C" w:rsidRPr="00F3433D">
        <w:rPr>
          <w:rFonts w:asciiTheme="majorBidi" w:hAnsiTheme="majorBidi" w:cstheme="majorBidi"/>
          <w:sz w:val="24"/>
          <w:szCs w:val="24"/>
          <w:vertAlign w:val="superscript"/>
          <w:rtl/>
          <w:lang w:val="tr-TR"/>
        </w:rPr>
        <w:t>(</w:t>
      </w:r>
      <w:r w:rsidR="00A1245C" w:rsidRPr="00F3433D">
        <w:rPr>
          <w:rStyle w:val="DipnotBavurusu"/>
          <w:rFonts w:asciiTheme="majorBidi" w:hAnsiTheme="majorBidi" w:cstheme="majorBidi"/>
          <w:sz w:val="24"/>
          <w:szCs w:val="24"/>
          <w:rtl/>
          <w:lang w:val="tr-TR"/>
        </w:rPr>
        <w:footnoteReference w:id="56"/>
      </w:r>
      <w:r w:rsidR="00A1245C" w:rsidRPr="00F3433D">
        <w:rPr>
          <w:rFonts w:asciiTheme="majorBidi" w:hAnsiTheme="majorBidi" w:cstheme="majorBidi"/>
          <w:sz w:val="24"/>
          <w:szCs w:val="24"/>
          <w:vertAlign w:val="superscript"/>
          <w:rtl/>
          <w:lang w:val="tr-TR"/>
        </w:rPr>
        <w:t>.)</w:t>
      </w:r>
      <w:r w:rsidR="009D3DA1">
        <w:rPr>
          <w:rFonts w:asciiTheme="majorBidi" w:hAnsiTheme="majorBidi" w:cstheme="majorBidi" w:hint="cs"/>
          <w:sz w:val="24"/>
          <w:szCs w:val="24"/>
          <w:rtl/>
          <w:lang w:val="tr-TR"/>
        </w:rPr>
        <w:t xml:space="preserve"> </w:t>
      </w:r>
    </w:p>
    <w:p w14:paraId="722C534B" w14:textId="77777777" w:rsidR="00FF3B2F" w:rsidRDefault="009D3DA1" w:rsidP="006F65F6">
      <w:pPr>
        <w:spacing w:after="0" w:line="360" w:lineRule="auto"/>
        <w:jc w:val="both"/>
        <w:rPr>
          <w:rFonts w:asciiTheme="majorBidi" w:hAnsiTheme="majorBidi" w:cstheme="majorBidi"/>
          <w:sz w:val="24"/>
          <w:szCs w:val="24"/>
          <w:rtl/>
          <w:lang w:val="tr-TR"/>
        </w:rPr>
      </w:pPr>
      <w:r>
        <w:rPr>
          <w:rFonts w:asciiTheme="majorBidi" w:hAnsiTheme="majorBidi" w:cstheme="majorBidi" w:hint="cs"/>
          <w:sz w:val="24"/>
          <w:szCs w:val="24"/>
          <w:rtl/>
          <w:lang w:val="tr-TR"/>
        </w:rPr>
        <w:t xml:space="preserve">وهو يلفت الأنظار إلى حاجة المكتبة الإسلامية إلى هذا الأدب ويحث الأدباء على الكتابة في هذا المضمار بشرط أن يكون نظيفاً وطاهراً بهدف إرواء غليل الشباب وتعطشهم إلى هذا المنهج وذلك على خطى </w:t>
      </w:r>
      <w:r w:rsidR="00C17374">
        <w:rPr>
          <w:rFonts w:asciiTheme="majorBidi" w:hAnsiTheme="majorBidi" w:cstheme="majorBidi" w:hint="cs"/>
          <w:sz w:val="24"/>
          <w:szCs w:val="24"/>
          <w:rtl/>
          <w:lang w:val="tr-TR"/>
        </w:rPr>
        <w:t xml:space="preserve">الرافعي في كتبه (رسائل الأحزان، أوراق الورد، الحب البائس) وينبه إلى إن كثير من القيم الفكرية والسياسية الزائفة قد نشرها أعداء الإسلام بين الناشئة والطلاب من خلال الكتب الأدبية التي تبدو في ظاهرها مجرد كتابات أدبية إلا أنها تبث بين سطورها </w:t>
      </w:r>
      <w:r w:rsidR="00C33073">
        <w:rPr>
          <w:rFonts w:asciiTheme="majorBidi" w:hAnsiTheme="majorBidi" w:cstheme="majorBidi" w:hint="cs"/>
          <w:sz w:val="24"/>
          <w:szCs w:val="24"/>
          <w:rtl/>
          <w:lang w:val="tr-TR"/>
        </w:rPr>
        <w:t>أفكاراً معينة في فكر القارئ بمجرد قراءتها وذلك كالروايات الدرامية التي وضعتها جماعة (تركيا فتاة) وكان من أقطابها نامق كمال وحنا باشا ومصطفى فاضل باش</w:t>
      </w:r>
      <w:r w:rsidR="00FF3B2F">
        <w:rPr>
          <w:rFonts w:asciiTheme="majorBidi" w:hAnsiTheme="majorBidi" w:cstheme="majorBidi" w:hint="cs"/>
          <w:sz w:val="24"/>
          <w:szCs w:val="24"/>
          <w:rtl/>
          <w:lang w:val="tr-TR"/>
        </w:rPr>
        <w:t>ا، فهو</w:t>
      </w:r>
      <w:r w:rsidR="006F65F6" w:rsidRPr="006F65F6">
        <w:rPr>
          <w:rFonts w:asciiTheme="majorBidi" w:hAnsiTheme="majorBidi" w:cstheme="majorBidi"/>
          <w:sz w:val="24"/>
          <w:szCs w:val="24"/>
          <w:rtl/>
          <w:lang w:val="tr-TR"/>
        </w:rPr>
        <w:t xml:space="preserve"> يدعو إلى الإقبال على الكتابات الأدبية التي يكون فيها الالتزام بالشريعة الإسلامية بارزاً وواضحاً، حيث أن الكلام الأدبي هو حاجة نفسية لا بد من إروائها بما يناسب أوامر الشرع الإسلامي. </w:t>
      </w:r>
      <w:r w:rsidR="00C33073">
        <w:rPr>
          <w:rFonts w:asciiTheme="majorBidi" w:hAnsiTheme="majorBidi" w:cstheme="majorBidi" w:hint="cs"/>
          <w:sz w:val="24"/>
          <w:szCs w:val="24"/>
          <w:rtl/>
          <w:lang w:val="tr-TR"/>
        </w:rPr>
        <w:t xml:space="preserve"> </w:t>
      </w:r>
      <w:r w:rsidR="00C33073" w:rsidRPr="00C33073">
        <w:rPr>
          <w:rFonts w:asciiTheme="majorBidi" w:hAnsiTheme="majorBidi" w:cstheme="majorBidi" w:hint="cs"/>
          <w:sz w:val="24"/>
          <w:szCs w:val="24"/>
          <w:vertAlign w:val="superscript"/>
          <w:rtl/>
          <w:lang w:val="tr-TR"/>
        </w:rPr>
        <w:t>(</w:t>
      </w:r>
      <w:r w:rsidR="00C33073" w:rsidRPr="00C33073">
        <w:rPr>
          <w:rStyle w:val="DipnotBavurusu"/>
          <w:rFonts w:asciiTheme="majorBidi" w:hAnsiTheme="majorBidi" w:cstheme="majorBidi"/>
          <w:sz w:val="24"/>
          <w:szCs w:val="24"/>
          <w:rtl/>
          <w:lang w:val="tr-TR"/>
        </w:rPr>
        <w:footnoteReference w:id="57"/>
      </w:r>
      <w:r w:rsidR="00C33073" w:rsidRPr="00C33073">
        <w:rPr>
          <w:rFonts w:asciiTheme="majorBidi" w:hAnsiTheme="majorBidi" w:cstheme="majorBidi" w:hint="cs"/>
          <w:sz w:val="24"/>
          <w:szCs w:val="24"/>
          <w:vertAlign w:val="superscript"/>
          <w:rtl/>
          <w:lang w:val="tr-TR"/>
        </w:rPr>
        <w:t>.)</w:t>
      </w:r>
      <w:r w:rsidR="00C33073">
        <w:rPr>
          <w:rFonts w:asciiTheme="majorBidi" w:hAnsiTheme="majorBidi" w:cstheme="majorBidi" w:hint="cs"/>
          <w:sz w:val="24"/>
          <w:szCs w:val="24"/>
          <w:vertAlign w:val="superscript"/>
          <w:rtl/>
          <w:lang w:val="tr-TR"/>
        </w:rPr>
        <w:t xml:space="preserve"> </w:t>
      </w:r>
      <w:r w:rsidR="00C33073">
        <w:rPr>
          <w:rFonts w:asciiTheme="majorBidi" w:hAnsiTheme="majorBidi" w:cstheme="majorBidi" w:hint="cs"/>
          <w:sz w:val="24"/>
          <w:szCs w:val="24"/>
          <w:rtl/>
          <w:lang w:val="tr-TR"/>
        </w:rPr>
        <w:t xml:space="preserve"> </w:t>
      </w:r>
    </w:p>
    <w:p w14:paraId="1032687B" w14:textId="77777777" w:rsidR="00385971" w:rsidRDefault="00C33073" w:rsidP="00FF3B2F">
      <w:pPr>
        <w:spacing w:after="0" w:line="360" w:lineRule="auto"/>
        <w:jc w:val="both"/>
        <w:rPr>
          <w:rFonts w:asciiTheme="majorBidi" w:hAnsiTheme="majorBidi" w:cstheme="majorBidi"/>
          <w:sz w:val="24"/>
          <w:szCs w:val="24"/>
          <w:rtl/>
          <w:lang w:val="tr-TR"/>
        </w:rPr>
      </w:pPr>
      <w:r>
        <w:rPr>
          <w:rFonts w:asciiTheme="majorBidi" w:hAnsiTheme="majorBidi" w:cstheme="majorBidi" w:hint="cs"/>
          <w:sz w:val="24"/>
          <w:szCs w:val="24"/>
          <w:rtl/>
          <w:lang w:val="tr-TR"/>
        </w:rPr>
        <w:t xml:space="preserve">كما يرى أن هدف الأدب ليس الأدب نفسه إنما هو صياغة </w:t>
      </w:r>
      <w:r w:rsidR="003F2289">
        <w:rPr>
          <w:rFonts w:asciiTheme="majorBidi" w:hAnsiTheme="majorBidi" w:cstheme="majorBidi" w:hint="cs"/>
          <w:sz w:val="24"/>
          <w:szCs w:val="24"/>
          <w:rtl/>
          <w:lang w:val="tr-TR"/>
        </w:rPr>
        <w:t xml:space="preserve">سامية لنقل الفكرة إلى العقول بشكل أرقى وأجمل فإذا سقطت الفكرة من الأدب صار الأدب هذياناً. </w:t>
      </w:r>
      <w:r w:rsidR="003F2289" w:rsidRPr="003F2289">
        <w:rPr>
          <w:rFonts w:asciiTheme="majorBidi" w:hAnsiTheme="majorBidi" w:cstheme="majorBidi" w:hint="cs"/>
          <w:sz w:val="24"/>
          <w:szCs w:val="24"/>
          <w:vertAlign w:val="superscript"/>
          <w:rtl/>
          <w:lang w:val="tr-TR"/>
        </w:rPr>
        <w:t>(</w:t>
      </w:r>
      <w:r w:rsidR="003F2289" w:rsidRPr="003F2289">
        <w:rPr>
          <w:rStyle w:val="DipnotBavurusu"/>
          <w:rFonts w:asciiTheme="majorBidi" w:hAnsiTheme="majorBidi" w:cstheme="majorBidi"/>
          <w:sz w:val="24"/>
          <w:szCs w:val="24"/>
          <w:rtl/>
          <w:lang w:val="tr-TR"/>
        </w:rPr>
        <w:footnoteReference w:id="58"/>
      </w:r>
      <w:r w:rsidR="003F2289" w:rsidRPr="003F2289">
        <w:rPr>
          <w:rFonts w:asciiTheme="majorBidi" w:hAnsiTheme="majorBidi" w:cstheme="majorBidi" w:hint="cs"/>
          <w:sz w:val="24"/>
          <w:szCs w:val="24"/>
          <w:vertAlign w:val="superscript"/>
          <w:rtl/>
          <w:lang w:val="tr-TR"/>
        </w:rPr>
        <w:t>.)</w:t>
      </w:r>
      <w:r w:rsidR="00FF3B2F">
        <w:rPr>
          <w:rFonts w:asciiTheme="majorBidi" w:hAnsiTheme="majorBidi" w:cstheme="majorBidi" w:hint="cs"/>
          <w:sz w:val="24"/>
          <w:szCs w:val="24"/>
          <w:rtl/>
          <w:lang w:val="tr-TR"/>
        </w:rPr>
        <w:t xml:space="preserve"> </w:t>
      </w:r>
    </w:p>
    <w:p w14:paraId="57B23A14" w14:textId="6C69E3B2" w:rsidR="00FF3B2F" w:rsidRDefault="00385971" w:rsidP="00FF3B2F">
      <w:pPr>
        <w:spacing w:after="0" w:line="360" w:lineRule="auto"/>
        <w:jc w:val="both"/>
        <w:rPr>
          <w:rFonts w:asciiTheme="majorBidi" w:hAnsiTheme="majorBidi" w:cstheme="majorBidi"/>
          <w:sz w:val="24"/>
          <w:szCs w:val="24"/>
          <w:rtl/>
          <w:lang w:val="tr-TR"/>
        </w:rPr>
      </w:pPr>
      <w:r>
        <w:rPr>
          <w:rFonts w:asciiTheme="majorBidi" w:hAnsiTheme="majorBidi" w:cstheme="majorBidi" w:hint="cs"/>
          <w:sz w:val="24"/>
          <w:szCs w:val="24"/>
          <w:rtl/>
          <w:lang w:val="tr-TR"/>
        </w:rPr>
        <w:t>و</w:t>
      </w:r>
      <w:r w:rsidR="00FF3B2F">
        <w:rPr>
          <w:rFonts w:asciiTheme="majorBidi" w:hAnsiTheme="majorBidi" w:cstheme="majorBidi" w:hint="cs"/>
          <w:sz w:val="24"/>
          <w:szCs w:val="24"/>
          <w:rtl/>
          <w:lang w:val="tr-TR"/>
        </w:rPr>
        <w:t xml:space="preserve">الأديب أو عالم اللغة العربية يجب أن يبدأ </w:t>
      </w:r>
      <w:r w:rsidR="00077E8F">
        <w:rPr>
          <w:rFonts w:asciiTheme="majorBidi" w:hAnsiTheme="majorBidi" w:cstheme="majorBidi" w:hint="cs"/>
          <w:sz w:val="24"/>
          <w:szCs w:val="24"/>
          <w:rtl/>
          <w:lang w:val="tr-TR"/>
        </w:rPr>
        <w:t>ف</w:t>
      </w:r>
      <w:r w:rsidR="00FF3B2F">
        <w:rPr>
          <w:rFonts w:asciiTheme="majorBidi" w:hAnsiTheme="majorBidi" w:cstheme="majorBidi" w:hint="cs"/>
          <w:sz w:val="24"/>
          <w:szCs w:val="24"/>
          <w:rtl/>
          <w:lang w:val="tr-TR"/>
        </w:rPr>
        <w:t xml:space="preserve">ي تعلم القرآن الكريم وبلاغته لأن قواعد اللغة العربية لم تؤسس إلا على محور القرآن الكريم، فإن علماء البلاغة العربية حذوا </w:t>
      </w:r>
      <w:r w:rsidR="003A3344">
        <w:rPr>
          <w:rFonts w:asciiTheme="majorBidi" w:hAnsiTheme="majorBidi" w:cstheme="majorBidi" w:hint="cs"/>
          <w:sz w:val="24"/>
          <w:szCs w:val="24"/>
          <w:rtl/>
          <w:lang w:val="tr-TR"/>
        </w:rPr>
        <w:t xml:space="preserve">حذو القرآن الكريم وساروا على ضوئه. </w:t>
      </w:r>
      <w:r w:rsidR="003A3344" w:rsidRPr="003A3344">
        <w:rPr>
          <w:rFonts w:asciiTheme="majorBidi" w:hAnsiTheme="majorBidi" w:cstheme="majorBidi" w:hint="cs"/>
          <w:sz w:val="24"/>
          <w:szCs w:val="24"/>
          <w:vertAlign w:val="superscript"/>
          <w:rtl/>
          <w:lang w:val="tr-TR"/>
        </w:rPr>
        <w:t>(</w:t>
      </w:r>
      <w:r w:rsidR="003A3344" w:rsidRPr="003A3344">
        <w:rPr>
          <w:rStyle w:val="DipnotBavurusu"/>
          <w:rFonts w:asciiTheme="majorBidi" w:hAnsiTheme="majorBidi" w:cstheme="majorBidi"/>
          <w:sz w:val="24"/>
          <w:szCs w:val="24"/>
          <w:rtl/>
          <w:lang w:val="tr-TR"/>
        </w:rPr>
        <w:footnoteReference w:id="59"/>
      </w:r>
      <w:r w:rsidR="003A3344" w:rsidRPr="003A3344">
        <w:rPr>
          <w:rFonts w:asciiTheme="majorBidi" w:hAnsiTheme="majorBidi" w:cstheme="majorBidi" w:hint="cs"/>
          <w:sz w:val="24"/>
          <w:szCs w:val="24"/>
          <w:vertAlign w:val="superscript"/>
          <w:rtl/>
          <w:lang w:val="tr-TR"/>
        </w:rPr>
        <w:t>.)</w:t>
      </w:r>
    </w:p>
    <w:p w14:paraId="35512717" w14:textId="1384E7F2" w:rsidR="00002506" w:rsidRDefault="00002506" w:rsidP="00FF3B2F">
      <w:pPr>
        <w:spacing w:after="0" w:line="360" w:lineRule="auto"/>
        <w:jc w:val="both"/>
        <w:rPr>
          <w:rFonts w:asciiTheme="majorBidi" w:hAnsiTheme="majorBidi" w:cstheme="majorBidi"/>
          <w:sz w:val="24"/>
          <w:szCs w:val="24"/>
          <w:rtl/>
          <w:lang w:val="tr-TR"/>
        </w:rPr>
      </w:pPr>
    </w:p>
    <w:p w14:paraId="6CC2D952" w14:textId="77777777" w:rsidR="00002506" w:rsidRPr="00F3433D" w:rsidRDefault="00002506" w:rsidP="00FF3B2F">
      <w:pPr>
        <w:spacing w:after="0" w:line="360" w:lineRule="auto"/>
        <w:jc w:val="both"/>
        <w:rPr>
          <w:rFonts w:asciiTheme="majorBidi" w:hAnsiTheme="majorBidi" w:cstheme="majorBidi"/>
          <w:sz w:val="24"/>
          <w:szCs w:val="24"/>
          <w:rtl/>
          <w:lang w:val="tr-TR"/>
        </w:rPr>
      </w:pPr>
    </w:p>
    <w:p w14:paraId="52EB96AA" w14:textId="77777777" w:rsidR="00DF49AD" w:rsidRDefault="00DF49AD" w:rsidP="00F3433D">
      <w:pPr>
        <w:spacing w:after="0" w:line="360" w:lineRule="auto"/>
        <w:rPr>
          <w:rFonts w:asciiTheme="majorBidi" w:hAnsiTheme="majorBidi" w:cstheme="majorBidi"/>
          <w:sz w:val="24"/>
          <w:szCs w:val="24"/>
          <w:rtl/>
          <w:lang w:val="tr-TR"/>
        </w:rPr>
      </w:pPr>
    </w:p>
    <w:p w14:paraId="5D20E9C1" w14:textId="77777777" w:rsidR="00EF7C44" w:rsidRDefault="00EF7C44" w:rsidP="00F3433D">
      <w:pPr>
        <w:spacing w:after="0" w:line="360" w:lineRule="auto"/>
        <w:rPr>
          <w:rFonts w:asciiTheme="majorBidi" w:hAnsiTheme="majorBidi" w:cstheme="majorBidi"/>
          <w:sz w:val="24"/>
          <w:szCs w:val="24"/>
          <w:rtl/>
          <w:lang w:val="tr-TR"/>
        </w:rPr>
      </w:pPr>
    </w:p>
    <w:p w14:paraId="72157AAB" w14:textId="77777777" w:rsidR="00EF7C44" w:rsidRDefault="00EF7C44" w:rsidP="00F3433D">
      <w:pPr>
        <w:spacing w:after="0" w:line="360" w:lineRule="auto"/>
        <w:rPr>
          <w:rFonts w:asciiTheme="majorBidi" w:hAnsiTheme="majorBidi" w:cstheme="majorBidi"/>
          <w:sz w:val="24"/>
          <w:szCs w:val="24"/>
          <w:rtl/>
          <w:lang w:val="tr-TR"/>
        </w:rPr>
      </w:pPr>
    </w:p>
    <w:p w14:paraId="039F0957" w14:textId="77777777" w:rsidR="00E003E0" w:rsidRDefault="00E003E0" w:rsidP="00F3433D">
      <w:pPr>
        <w:spacing w:after="0" w:line="360" w:lineRule="auto"/>
        <w:rPr>
          <w:rFonts w:asciiTheme="majorBidi" w:hAnsiTheme="majorBidi" w:cstheme="majorBidi"/>
          <w:sz w:val="24"/>
          <w:szCs w:val="24"/>
          <w:rtl/>
          <w:lang w:val="tr-TR"/>
        </w:rPr>
      </w:pPr>
    </w:p>
    <w:p w14:paraId="3F5C4165" w14:textId="77777777" w:rsidR="00E003E0" w:rsidRDefault="00E003E0" w:rsidP="00F3433D">
      <w:pPr>
        <w:spacing w:after="0" w:line="360" w:lineRule="auto"/>
        <w:rPr>
          <w:rFonts w:asciiTheme="majorBidi" w:hAnsiTheme="majorBidi" w:cstheme="majorBidi"/>
          <w:sz w:val="24"/>
          <w:szCs w:val="24"/>
          <w:rtl/>
          <w:lang w:val="tr-TR"/>
        </w:rPr>
      </w:pPr>
    </w:p>
    <w:p w14:paraId="74D536F3" w14:textId="77777777" w:rsidR="00E003E0" w:rsidRDefault="00E003E0" w:rsidP="00F3433D">
      <w:pPr>
        <w:spacing w:after="0" w:line="360" w:lineRule="auto"/>
        <w:rPr>
          <w:rFonts w:asciiTheme="majorBidi" w:hAnsiTheme="majorBidi" w:cstheme="majorBidi"/>
          <w:sz w:val="24"/>
          <w:szCs w:val="24"/>
          <w:rtl/>
          <w:lang w:val="tr-TR"/>
        </w:rPr>
      </w:pPr>
    </w:p>
    <w:p w14:paraId="3C4B7417" w14:textId="77777777" w:rsidR="00E003E0" w:rsidRDefault="00E003E0" w:rsidP="00F3433D">
      <w:pPr>
        <w:spacing w:after="0" w:line="360" w:lineRule="auto"/>
        <w:rPr>
          <w:rFonts w:asciiTheme="majorBidi" w:hAnsiTheme="majorBidi" w:cstheme="majorBidi"/>
          <w:sz w:val="24"/>
          <w:szCs w:val="24"/>
          <w:rtl/>
          <w:lang w:val="tr-TR"/>
        </w:rPr>
      </w:pPr>
    </w:p>
    <w:p w14:paraId="7097BD73" w14:textId="77777777" w:rsidR="00E003E0" w:rsidRDefault="00E003E0" w:rsidP="00F3433D">
      <w:pPr>
        <w:spacing w:after="0" w:line="360" w:lineRule="auto"/>
        <w:rPr>
          <w:rFonts w:asciiTheme="majorBidi" w:hAnsiTheme="majorBidi" w:cstheme="majorBidi"/>
          <w:sz w:val="24"/>
          <w:szCs w:val="24"/>
          <w:rtl/>
          <w:lang w:val="tr-TR"/>
        </w:rPr>
      </w:pPr>
    </w:p>
    <w:p w14:paraId="603DBE24" w14:textId="77777777" w:rsidR="00E003E0" w:rsidRDefault="00E003E0" w:rsidP="00F3433D">
      <w:pPr>
        <w:spacing w:after="0" w:line="360" w:lineRule="auto"/>
        <w:rPr>
          <w:rFonts w:asciiTheme="majorBidi" w:hAnsiTheme="majorBidi" w:cstheme="majorBidi"/>
          <w:sz w:val="24"/>
          <w:szCs w:val="24"/>
          <w:rtl/>
          <w:lang w:val="tr-TR"/>
        </w:rPr>
      </w:pPr>
    </w:p>
    <w:p w14:paraId="68BF5F0D" w14:textId="77777777" w:rsidR="00EF7C44" w:rsidRDefault="00EF7C44" w:rsidP="00F3433D">
      <w:pPr>
        <w:spacing w:after="0" w:line="360" w:lineRule="auto"/>
        <w:rPr>
          <w:rFonts w:asciiTheme="majorBidi" w:hAnsiTheme="majorBidi" w:cstheme="majorBidi"/>
          <w:sz w:val="24"/>
          <w:szCs w:val="24"/>
          <w:rtl/>
          <w:lang w:val="tr-TR"/>
        </w:rPr>
      </w:pPr>
    </w:p>
    <w:p w14:paraId="6FF9C287" w14:textId="77777777" w:rsidR="00EF7C44" w:rsidRDefault="00EF7C44" w:rsidP="00F3433D">
      <w:pPr>
        <w:spacing w:after="0" w:line="360" w:lineRule="auto"/>
        <w:rPr>
          <w:rFonts w:asciiTheme="majorBidi" w:hAnsiTheme="majorBidi" w:cstheme="majorBidi"/>
          <w:sz w:val="24"/>
          <w:szCs w:val="24"/>
          <w:rtl/>
          <w:lang w:val="tr-TR"/>
        </w:rPr>
      </w:pPr>
    </w:p>
    <w:p w14:paraId="168B688B" w14:textId="77777777" w:rsidR="00EF7C44" w:rsidRDefault="00EF7C44" w:rsidP="00F3433D">
      <w:pPr>
        <w:spacing w:after="0" w:line="360" w:lineRule="auto"/>
        <w:rPr>
          <w:rFonts w:asciiTheme="majorBidi" w:hAnsiTheme="majorBidi" w:cstheme="majorBidi"/>
          <w:sz w:val="24"/>
          <w:szCs w:val="24"/>
          <w:rtl/>
          <w:lang w:val="tr-TR"/>
        </w:rPr>
      </w:pPr>
    </w:p>
    <w:p w14:paraId="02E005A5" w14:textId="77777777" w:rsidR="00002506" w:rsidRDefault="00DF49AD" w:rsidP="00002506">
      <w:pPr>
        <w:pStyle w:val="Balk1"/>
        <w:jc w:val="center"/>
        <w:rPr>
          <w:sz w:val="24"/>
          <w:rtl/>
        </w:rPr>
      </w:pPr>
      <w:bookmarkStart w:id="18" w:name="_Toc220581060"/>
      <w:r w:rsidRPr="00C75A9E">
        <w:rPr>
          <w:sz w:val="24"/>
          <w:rtl/>
        </w:rPr>
        <w:lastRenderedPageBreak/>
        <w:t>الفصل الأو</w:t>
      </w:r>
      <w:r w:rsidR="00002506">
        <w:rPr>
          <w:sz w:val="24"/>
          <w:rtl/>
        </w:rPr>
        <w:t>ل</w:t>
      </w:r>
    </w:p>
    <w:p w14:paraId="3C3D3260" w14:textId="1E8C2E7C" w:rsidR="000A38F4" w:rsidRPr="00C75A9E" w:rsidRDefault="00C75A9E" w:rsidP="00002506">
      <w:pPr>
        <w:pStyle w:val="Balk1"/>
        <w:jc w:val="center"/>
        <w:rPr>
          <w:sz w:val="24"/>
        </w:rPr>
      </w:pPr>
      <w:r w:rsidRPr="00C75A9E">
        <w:rPr>
          <w:sz w:val="24"/>
          <w:rtl/>
        </w:rPr>
        <w:t xml:space="preserve"> </w:t>
      </w:r>
      <w:r w:rsidR="00DF49AD" w:rsidRPr="00C75A9E">
        <w:rPr>
          <w:sz w:val="24"/>
          <w:rtl/>
        </w:rPr>
        <w:t>دراسة علم المعاني</w:t>
      </w:r>
      <w:bookmarkEnd w:id="18"/>
    </w:p>
    <w:p w14:paraId="33962F9D" w14:textId="292D43C4" w:rsidR="00A851B2" w:rsidRPr="00C75A9E" w:rsidRDefault="00C75A9E" w:rsidP="00C75A9E">
      <w:pPr>
        <w:pStyle w:val="Balk1"/>
      </w:pPr>
      <w:bookmarkStart w:id="19" w:name="_Toc220581061"/>
      <w:r>
        <w:rPr>
          <w:rFonts w:hint="cs"/>
          <w:rtl/>
        </w:rPr>
        <w:t xml:space="preserve">2. </w:t>
      </w:r>
      <w:r w:rsidR="0002097C" w:rsidRPr="00C75A9E">
        <w:rPr>
          <w:rtl/>
        </w:rPr>
        <w:t>مدخل إلى علم المعاني</w:t>
      </w:r>
      <w:bookmarkEnd w:id="19"/>
    </w:p>
    <w:p w14:paraId="333772F2" w14:textId="77777777" w:rsidR="001D3363" w:rsidRPr="00C75A9E" w:rsidRDefault="0002097C"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إن علم المعاني هو أول أقسام علم البلاغة، ويختص علم المعاني بدراسة حالات كلام المتكلم ووجوب مطابقتها وملائمتها لحال المخاطب.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60"/>
      </w:r>
      <w:r w:rsidRPr="00C75A9E">
        <w:rPr>
          <w:rFonts w:asciiTheme="majorBidi" w:hAnsiTheme="majorBidi" w:cstheme="majorBidi"/>
          <w:sz w:val="24"/>
          <w:szCs w:val="24"/>
          <w:vertAlign w:val="superscript"/>
          <w:rtl/>
          <w:lang w:val="tr-TR"/>
        </w:rPr>
        <w:t>.)</w:t>
      </w:r>
    </w:p>
    <w:p w14:paraId="517BD39F" w14:textId="1E7B6549" w:rsidR="000650D8" w:rsidRPr="00C75A9E" w:rsidRDefault="000650D8"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والمقصود من حالات الكلام هي المع</w:t>
      </w:r>
      <w:r w:rsidR="006D4DAE" w:rsidRPr="00C75A9E">
        <w:rPr>
          <w:rFonts w:asciiTheme="majorBidi" w:hAnsiTheme="majorBidi" w:cstheme="majorBidi"/>
          <w:sz w:val="24"/>
          <w:szCs w:val="24"/>
          <w:rtl/>
          <w:lang w:val="tr-TR"/>
        </w:rPr>
        <w:t xml:space="preserve">نى أو الغرض الذي يريد المتكلم إيصاله إلى ذهن المخاطب، فالغرض من الخبر مثلاً هو إما إفادة المخاطب بحكم جديد لا يعلمه المخاطب أو </w:t>
      </w:r>
      <w:r w:rsidR="00E67FFC">
        <w:rPr>
          <w:rFonts w:asciiTheme="majorBidi" w:hAnsiTheme="majorBidi" w:cstheme="majorBidi" w:hint="cs"/>
          <w:sz w:val="24"/>
          <w:szCs w:val="24"/>
          <w:rtl/>
          <w:lang w:val="tr-TR"/>
        </w:rPr>
        <w:t>أن يكون</w:t>
      </w:r>
      <w:r w:rsidR="006D4DAE" w:rsidRPr="00C75A9E">
        <w:rPr>
          <w:rFonts w:asciiTheme="majorBidi" w:hAnsiTheme="majorBidi" w:cstheme="majorBidi"/>
          <w:sz w:val="24"/>
          <w:szCs w:val="24"/>
          <w:rtl/>
          <w:lang w:val="tr-TR"/>
        </w:rPr>
        <w:t xml:space="preserve"> المخاطب عالماً به، وقد يخرج الخبر عن هذين الغرضين إلى أغراض بلاغية أخرى، تُعرف من خلال قرائن الأحوال</w:t>
      </w:r>
      <w:r w:rsidR="004F0FCF" w:rsidRPr="00C75A9E">
        <w:rPr>
          <w:rFonts w:asciiTheme="majorBidi" w:hAnsiTheme="majorBidi" w:cstheme="majorBidi"/>
          <w:sz w:val="24"/>
          <w:szCs w:val="24"/>
          <w:rtl/>
          <w:lang w:val="tr-TR"/>
        </w:rPr>
        <w:t>، وكذلك الحال بالنسبة إلى الاستفهام والأمر والنهي والنداء والتعريف والتنكير...</w:t>
      </w:r>
      <w:r w:rsidR="006D4DAE" w:rsidRPr="00C75A9E">
        <w:rPr>
          <w:rFonts w:asciiTheme="majorBidi" w:hAnsiTheme="majorBidi" w:cstheme="majorBidi"/>
          <w:sz w:val="24"/>
          <w:szCs w:val="24"/>
          <w:rtl/>
          <w:lang w:val="tr-TR"/>
        </w:rPr>
        <w:t xml:space="preserve"> </w:t>
      </w:r>
    </w:p>
    <w:p w14:paraId="0B841108" w14:textId="4173F940" w:rsidR="009833C3" w:rsidRPr="00C75A9E" w:rsidRDefault="004F0FCF"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أما مطابقة حال المخاطب فهي تعني أن </w:t>
      </w:r>
      <w:r w:rsidR="001D3363" w:rsidRPr="00C75A9E">
        <w:rPr>
          <w:rFonts w:asciiTheme="majorBidi" w:hAnsiTheme="majorBidi" w:cstheme="majorBidi"/>
          <w:sz w:val="24"/>
          <w:szCs w:val="24"/>
          <w:rtl/>
          <w:lang w:val="tr-TR"/>
        </w:rPr>
        <w:t>الكلام حتى يكون بليغاً في اللغة العربية لابد أن يكون م</w:t>
      </w:r>
      <w:r w:rsidR="00046F13" w:rsidRPr="00C75A9E">
        <w:rPr>
          <w:rFonts w:asciiTheme="majorBidi" w:hAnsiTheme="majorBidi" w:cstheme="majorBidi"/>
          <w:sz w:val="24"/>
          <w:szCs w:val="24"/>
          <w:rtl/>
          <w:lang w:val="tr-TR"/>
        </w:rPr>
        <w:t>ناسب</w:t>
      </w:r>
      <w:r w:rsidR="001D3363" w:rsidRPr="00C75A9E">
        <w:rPr>
          <w:rFonts w:asciiTheme="majorBidi" w:hAnsiTheme="majorBidi" w:cstheme="majorBidi"/>
          <w:sz w:val="24"/>
          <w:szCs w:val="24"/>
          <w:rtl/>
          <w:lang w:val="tr-TR"/>
        </w:rPr>
        <w:t xml:space="preserve">اً </w:t>
      </w:r>
      <w:r w:rsidR="00046F13" w:rsidRPr="00C75A9E">
        <w:rPr>
          <w:rFonts w:asciiTheme="majorBidi" w:hAnsiTheme="majorBidi" w:cstheme="majorBidi"/>
          <w:sz w:val="24"/>
          <w:szCs w:val="24"/>
          <w:rtl/>
          <w:lang w:val="tr-TR"/>
        </w:rPr>
        <w:t xml:space="preserve">وملائماً </w:t>
      </w:r>
      <w:r w:rsidR="001D3363" w:rsidRPr="00C75A9E">
        <w:rPr>
          <w:rFonts w:asciiTheme="majorBidi" w:hAnsiTheme="majorBidi" w:cstheme="majorBidi"/>
          <w:sz w:val="24"/>
          <w:szCs w:val="24"/>
          <w:rtl/>
          <w:lang w:val="tr-TR"/>
        </w:rPr>
        <w:t>لحال</w:t>
      </w:r>
      <w:r w:rsidR="00046F13" w:rsidRPr="00C75A9E">
        <w:rPr>
          <w:rFonts w:asciiTheme="majorBidi" w:hAnsiTheme="majorBidi" w:cstheme="majorBidi"/>
          <w:sz w:val="24"/>
          <w:szCs w:val="24"/>
          <w:rtl/>
          <w:lang w:val="tr-TR"/>
        </w:rPr>
        <w:t xml:space="preserve"> المخاطب، فإذا كان المخاطب منكراً لكلام المتكلم وجب تأكيده بأكثر من مؤكد ليثبُت عند المخاطب صحة الخبر وإلا كان عبثا</w:t>
      </w:r>
      <w:r w:rsidR="00FB0CB1" w:rsidRPr="00C75A9E">
        <w:rPr>
          <w:rFonts w:asciiTheme="majorBidi" w:hAnsiTheme="majorBidi" w:cstheme="majorBidi"/>
          <w:sz w:val="24"/>
          <w:szCs w:val="24"/>
          <w:rtl/>
          <w:lang w:val="tr-TR"/>
        </w:rPr>
        <w:t>ً</w:t>
      </w:r>
      <w:r w:rsidR="00655E4F" w:rsidRPr="00C75A9E">
        <w:rPr>
          <w:rFonts w:asciiTheme="majorBidi" w:hAnsiTheme="majorBidi" w:cstheme="majorBidi"/>
          <w:sz w:val="24"/>
          <w:szCs w:val="24"/>
          <w:rtl/>
          <w:lang w:val="tr-TR"/>
        </w:rPr>
        <w:t>،</w:t>
      </w:r>
      <w:r w:rsidR="00046F13" w:rsidRPr="00C75A9E">
        <w:rPr>
          <w:rFonts w:asciiTheme="majorBidi" w:hAnsiTheme="majorBidi" w:cstheme="majorBidi"/>
          <w:sz w:val="24"/>
          <w:szCs w:val="24"/>
          <w:rtl/>
          <w:lang w:val="tr-TR"/>
        </w:rPr>
        <w:t xml:space="preserve"> وأما إن كان المخاطب شاكاً في صحة الخبر وجب تأكيده بمؤكد واحد، </w:t>
      </w:r>
      <w:r w:rsidR="009E3A99" w:rsidRPr="00C75A9E">
        <w:rPr>
          <w:rFonts w:asciiTheme="majorBidi" w:hAnsiTheme="majorBidi" w:cstheme="majorBidi"/>
          <w:sz w:val="24"/>
          <w:szCs w:val="24"/>
          <w:rtl/>
          <w:lang w:val="tr-TR"/>
        </w:rPr>
        <w:t>وإن خلا المخاطب عن الحكم في صحة الخبر لم يبق داع</w:t>
      </w:r>
      <w:r w:rsidR="009F1272">
        <w:rPr>
          <w:rFonts w:asciiTheme="majorBidi" w:hAnsiTheme="majorBidi" w:cstheme="majorBidi" w:hint="cs"/>
          <w:sz w:val="24"/>
          <w:szCs w:val="24"/>
          <w:rtl/>
          <w:lang w:val="tr-TR"/>
        </w:rPr>
        <w:t>ٍ</w:t>
      </w:r>
      <w:r w:rsidR="009E3A99" w:rsidRPr="00C75A9E">
        <w:rPr>
          <w:rFonts w:asciiTheme="majorBidi" w:hAnsiTheme="majorBidi" w:cstheme="majorBidi"/>
          <w:sz w:val="24"/>
          <w:szCs w:val="24"/>
          <w:rtl/>
          <w:lang w:val="tr-TR"/>
        </w:rPr>
        <w:t xml:space="preserve"> لتأكيده.</w:t>
      </w:r>
      <w:r w:rsidR="007B1911" w:rsidRPr="00C75A9E">
        <w:rPr>
          <w:rFonts w:asciiTheme="majorBidi" w:hAnsiTheme="majorBidi" w:cstheme="majorBidi"/>
          <w:sz w:val="24"/>
          <w:szCs w:val="24"/>
          <w:rtl/>
          <w:lang w:val="tr-TR"/>
        </w:rPr>
        <w:t xml:space="preserve"> وكذلك يختلف الخطاب الموجه إلى العالم عن الخطاب الموجه إلى العاميّ، فالعالم</w:t>
      </w:r>
      <w:r w:rsidR="00FB0CB1" w:rsidRPr="00C75A9E">
        <w:rPr>
          <w:rFonts w:asciiTheme="majorBidi" w:hAnsiTheme="majorBidi" w:cstheme="majorBidi"/>
          <w:sz w:val="24"/>
          <w:szCs w:val="24"/>
          <w:rtl/>
          <w:lang w:val="tr-TR"/>
        </w:rPr>
        <w:t>ُ</w:t>
      </w:r>
      <w:r w:rsidR="007B1911" w:rsidRPr="00C75A9E">
        <w:rPr>
          <w:rFonts w:asciiTheme="majorBidi" w:hAnsiTheme="majorBidi" w:cstheme="majorBidi"/>
          <w:sz w:val="24"/>
          <w:szCs w:val="24"/>
          <w:rtl/>
          <w:lang w:val="tr-TR"/>
        </w:rPr>
        <w:t xml:space="preserve"> يكون الكلام الموجه إليه موجزاً وأما العاميّ فلا بدّ من الإطناب ليكون الكلام مفهوماً، كما أن تقديم كلمة أو تأخيرها في الجملة قد يساعد على تأكيد المعنى المراد في ذهن المخاطب.</w:t>
      </w:r>
    </w:p>
    <w:p w14:paraId="1326A84C" w14:textId="1C6E04BD" w:rsidR="000A38F4" w:rsidRPr="00C75A9E" w:rsidRDefault="009E3A99"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وبالجملة فإن علم المعاني يتناول المعنى الذي يريد المتكلم إيصاله إلى ذهن المخاطب بحيث يكون الكلام </w:t>
      </w:r>
      <w:r w:rsidR="004D117D" w:rsidRPr="00C75A9E">
        <w:rPr>
          <w:rFonts w:asciiTheme="majorBidi" w:hAnsiTheme="majorBidi" w:cstheme="majorBidi"/>
          <w:sz w:val="24"/>
          <w:szCs w:val="24"/>
          <w:rtl/>
          <w:lang w:val="tr-TR"/>
        </w:rPr>
        <w:t xml:space="preserve">مفهوما ً وملائماً لحال المخاطب، مع موافقته لشروط البلاغة من تقديم وتأخير </w:t>
      </w:r>
      <w:r w:rsidR="00FB0CB1" w:rsidRPr="00C75A9E">
        <w:rPr>
          <w:rFonts w:asciiTheme="majorBidi" w:hAnsiTheme="majorBidi" w:cstheme="majorBidi"/>
          <w:sz w:val="24"/>
          <w:szCs w:val="24"/>
          <w:rtl/>
          <w:lang w:val="tr-TR"/>
        </w:rPr>
        <w:t>أ</w:t>
      </w:r>
      <w:r w:rsidR="004D117D" w:rsidRPr="00C75A9E">
        <w:rPr>
          <w:rFonts w:asciiTheme="majorBidi" w:hAnsiTheme="majorBidi" w:cstheme="majorBidi"/>
          <w:sz w:val="24"/>
          <w:szCs w:val="24"/>
          <w:rtl/>
          <w:lang w:val="tr-TR"/>
        </w:rPr>
        <w:t>و تعريف وتنكير. حتى يكون الكلام</w:t>
      </w:r>
      <w:r w:rsidR="004F0FCF" w:rsidRPr="00C75A9E">
        <w:rPr>
          <w:rFonts w:asciiTheme="majorBidi" w:hAnsiTheme="majorBidi" w:cstheme="majorBidi"/>
          <w:sz w:val="24"/>
          <w:szCs w:val="24"/>
          <w:rtl/>
          <w:lang w:val="tr-TR"/>
        </w:rPr>
        <w:t xml:space="preserve"> </w:t>
      </w:r>
      <w:r w:rsidR="004D117D" w:rsidRPr="00C75A9E">
        <w:rPr>
          <w:rFonts w:asciiTheme="majorBidi" w:hAnsiTheme="majorBidi" w:cstheme="majorBidi"/>
          <w:sz w:val="24"/>
          <w:szCs w:val="24"/>
          <w:rtl/>
          <w:lang w:val="tr-TR"/>
        </w:rPr>
        <w:t>مفهوماً</w:t>
      </w:r>
      <w:r w:rsidR="004F0FCF" w:rsidRPr="00C75A9E">
        <w:rPr>
          <w:rFonts w:asciiTheme="majorBidi" w:hAnsiTheme="majorBidi" w:cstheme="majorBidi"/>
          <w:sz w:val="24"/>
          <w:szCs w:val="24"/>
          <w:rtl/>
          <w:lang w:val="tr-TR"/>
        </w:rPr>
        <w:t xml:space="preserve"> وبليغاً</w:t>
      </w:r>
      <w:r w:rsidR="004D117D" w:rsidRPr="00C75A9E">
        <w:rPr>
          <w:rFonts w:asciiTheme="majorBidi" w:hAnsiTheme="majorBidi" w:cstheme="majorBidi"/>
          <w:sz w:val="24"/>
          <w:szCs w:val="24"/>
          <w:rtl/>
          <w:lang w:val="tr-TR"/>
        </w:rPr>
        <w:t xml:space="preserve"> في نفس الوقت</w:t>
      </w:r>
      <w:r w:rsidR="009833C3" w:rsidRPr="00C75A9E">
        <w:rPr>
          <w:rFonts w:asciiTheme="majorBidi" w:hAnsiTheme="majorBidi" w:cstheme="majorBidi"/>
          <w:sz w:val="24"/>
          <w:szCs w:val="24"/>
          <w:rtl/>
          <w:lang w:val="tr-TR"/>
        </w:rPr>
        <w:t xml:space="preserve">. </w:t>
      </w:r>
      <w:r w:rsidR="009833C3" w:rsidRPr="00C75A9E">
        <w:rPr>
          <w:rFonts w:asciiTheme="majorBidi" w:hAnsiTheme="majorBidi" w:cstheme="majorBidi"/>
          <w:sz w:val="24"/>
          <w:szCs w:val="24"/>
          <w:vertAlign w:val="superscript"/>
          <w:rtl/>
          <w:lang w:val="tr-TR"/>
        </w:rPr>
        <w:t>(</w:t>
      </w:r>
      <w:r w:rsidR="009833C3" w:rsidRPr="00C75A9E">
        <w:rPr>
          <w:rStyle w:val="DipnotBavurusu"/>
          <w:rFonts w:asciiTheme="majorBidi" w:hAnsiTheme="majorBidi" w:cstheme="majorBidi"/>
          <w:sz w:val="24"/>
          <w:szCs w:val="24"/>
          <w:rtl/>
          <w:lang w:val="tr-TR"/>
        </w:rPr>
        <w:footnoteReference w:id="61"/>
      </w:r>
      <w:r w:rsidR="009833C3" w:rsidRPr="00C75A9E">
        <w:rPr>
          <w:rFonts w:asciiTheme="majorBidi" w:hAnsiTheme="majorBidi" w:cstheme="majorBidi"/>
          <w:sz w:val="24"/>
          <w:szCs w:val="24"/>
          <w:vertAlign w:val="superscript"/>
          <w:rtl/>
          <w:lang w:val="tr-TR"/>
        </w:rPr>
        <w:t>.)</w:t>
      </w:r>
    </w:p>
    <w:p w14:paraId="4820B91F" w14:textId="5281E108" w:rsidR="00655E4F" w:rsidRPr="00C75A9E" w:rsidRDefault="00655E4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ومباحث علم المعاني هي الخبر والإنشاء، والتعريف والتنكير، والتقديم والتأخير، وخروج الكلام عن مقتضى الظاهر، </w:t>
      </w:r>
      <w:r w:rsidR="00D92C43" w:rsidRPr="00C75A9E">
        <w:rPr>
          <w:rFonts w:asciiTheme="majorBidi" w:hAnsiTheme="majorBidi" w:cstheme="majorBidi"/>
          <w:sz w:val="24"/>
          <w:szCs w:val="24"/>
          <w:rtl/>
          <w:lang w:val="tr-TR"/>
        </w:rPr>
        <w:t>والإيجاز والإطناب والمساواة، والحذف والذكر، والفصل والوصل.</w:t>
      </w:r>
    </w:p>
    <w:p w14:paraId="63B327F5" w14:textId="41F1ABC2" w:rsidR="005E7716" w:rsidRPr="00C75A9E" w:rsidRDefault="00C75A9E" w:rsidP="00C75A9E">
      <w:pPr>
        <w:pStyle w:val="Balk1"/>
        <w:rPr>
          <w:rtl/>
        </w:rPr>
      </w:pPr>
      <w:bookmarkStart w:id="20" w:name="_Toc220581062"/>
      <w:r>
        <w:rPr>
          <w:rFonts w:hint="cs"/>
          <w:rtl/>
        </w:rPr>
        <w:t xml:space="preserve">2. 1. </w:t>
      </w:r>
      <w:r w:rsidR="005E7716" w:rsidRPr="00C75A9E">
        <w:rPr>
          <w:rtl/>
        </w:rPr>
        <w:t>المبحث الأول: الخبر والإنشاء</w:t>
      </w:r>
      <w:bookmarkEnd w:id="20"/>
    </w:p>
    <w:p w14:paraId="63A84DFE" w14:textId="4D61052B" w:rsidR="00942B43" w:rsidRPr="00C75A9E" w:rsidRDefault="003C6E6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إن الكلام في اللغة العربية إما أن يكون إخباراً عن الحكم أو إنشاء لحكم جديد، وفيما يلي بيان لكل منهما على حدة.</w:t>
      </w:r>
    </w:p>
    <w:p w14:paraId="19F3F663" w14:textId="0C39375D" w:rsidR="00A41E2D" w:rsidRPr="00C75A9E" w:rsidRDefault="00C75A9E" w:rsidP="00C75A9E">
      <w:pPr>
        <w:pStyle w:val="Balk1"/>
        <w:rPr>
          <w:rtl/>
        </w:rPr>
      </w:pPr>
      <w:bookmarkStart w:id="21" w:name="_Toc220581063"/>
      <w:r>
        <w:rPr>
          <w:rFonts w:hint="cs"/>
          <w:rtl/>
        </w:rPr>
        <w:t xml:space="preserve">2. 1.1. </w:t>
      </w:r>
      <w:r w:rsidR="00A41E2D" w:rsidRPr="00C75A9E">
        <w:rPr>
          <w:rtl/>
        </w:rPr>
        <w:t xml:space="preserve">المطلب الأول: </w:t>
      </w:r>
      <w:r w:rsidR="005E7716" w:rsidRPr="00C75A9E">
        <w:rPr>
          <w:rtl/>
        </w:rPr>
        <w:t>الخبر</w:t>
      </w:r>
      <w:bookmarkEnd w:id="21"/>
    </w:p>
    <w:p w14:paraId="3F3FE245" w14:textId="51E17147"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الخبر لغة</w:t>
      </w:r>
      <w:r w:rsidR="00572DA0"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النبأ</w:t>
      </w:r>
      <w:r w:rsidR="00EA55F4" w:rsidRPr="00C75A9E">
        <w:rPr>
          <w:rFonts w:asciiTheme="majorBidi" w:hAnsiTheme="majorBidi" w:cstheme="majorBidi"/>
          <w:sz w:val="24"/>
          <w:szCs w:val="24"/>
          <w:rtl/>
          <w:lang w:val="tr-TR"/>
        </w:rPr>
        <w:t xml:space="preserve"> من الإخبار وهو الإعلام،</w:t>
      </w:r>
      <w:r w:rsidRPr="00C75A9E">
        <w:rPr>
          <w:rFonts w:asciiTheme="majorBidi" w:hAnsiTheme="majorBidi" w:cstheme="majorBidi"/>
          <w:sz w:val="24"/>
          <w:szCs w:val="24"/>
          <w:rtl/>
          <w:lang w:val="tr-TR"/>
        </w:rPr>
        <w:t xml:space="preserve"> وهو الكلام الذي يكون الحديث فيه نقل أحوال دون أن يكون فيه طلب </w:t>
      </w:r>
      <w:r w:rsidR="00572DA0" w:rsidRPr="00C75A9E">
        <w:rPr>
          <w:rFonts w:asciiTheme="majorBidi" w:hAnsiTheme="majorBidi" w:cstheme="majorBidi"/>
          <w:sz w:val="24"/>
          <w:szCs w:val="24"/>
          <w:rtl/>
          <w:lang w:val="tr-TR"/>
        </w:rPr>
        <w:t>أ</w:t>
      </w:r>
      <w:r w:rsidRPr="00C75A9E">
        <w:rPr>
          <w:rFonts w:asciiTheme="majorBidi" w:hAnsiTheme="majorBidi" w:cstheme="majorBidi"/>
          <w:sz w:val="24"/>
          <w:szCs w:val="24"/>
          <w:rtl/>
          <w:lang w:val="tr-TR"/>
        </w:rPr>
        <w:t xml:space="preserve">و سؤال أو تعجب وهو </w:t>
      </w:r>
      <w:r w:rsidR="00D55055">
        <w:rPr>
          <w:rFonts w:asciiTheme="majorBidi" w:hAnsiTheme="majorBidi" w:cstheme="majorBidi" w:hint="cs"/>
          <w:sz w:val="24"/>
          <w:szCs w:val="24"/>
          <w:rtl/>
          <w:lang w:val="tr-TR"/>
        </w:rPr>
        <w:t xml:space="preserve">كلام </w:t>
      </w:r>
      <w:r w:rsidRPr="00C75A9E">
        <w:rPr>
          <w:rFonts w:asciiTheme="majorBidi" w:hAnsiTheme="majorBidi" w:cstheme="majorBidi"/>
          <w:sz w:val="24"/>
          <w:szCs w:val="24"/>
          <w:rtl/>
          <w:lang w:val="tr-TR"/>
        </w:rPr>
        <w:t>يحتمل</w:t>
      </w:r>
      <w:r w:rsidR="00572DA0"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الصد</w:t>
      </w:r>
      <w:r w:rsidR="00EA55F4" w:rsidRPr="00C75A9E">
        <w:rPr>
          <w:rFonts w:asciiTheme="majorBidi" w:hAnsiTheme="majorBidi" w:cstheme="majorBidi"/>
          <w:sz w:val="24"/>
          <w:szCs w:val="24"/>
          <w:rtl/>
          <w:lang w:val="tr-TR"/>
        </w:rPr>
        <w:t>ق</w:t>
      </w:r>
      <w:r w:rsidR="00572DA0" w:rsidRPr="00C75A9E">
        <w:rPr>
          <w:rFonts w:asciiTheme="majorBidi" w:hAnsiTheme="majorBidi" w:cstheme="majorBidi"/>
          <w:sz w:val="24"/>
          <w:szCs w:val="24"/>
          <w:rtl/>
          <w:lang w:val="tr-TR"/>
        </w:rPr>
        <w:t xml:space="preserve"> ويحتمل الكذب</w:t>
      </w:r>
      <w:r w:rsidR="00EA55F4" w:rsidRPr="00C75A9E">
        <w:rPr>
          <w:rFonts w:asciiTheme="majorBidi" w:hAnsiTheme="majorBidi" w:cstheme="majorBidi"/>
          <w:sz w:val="24"/>
          <w:szCs w:val="24"/>
          <w:rtl/>
          <w:lang w:val="tr-TR"/>
        </w:rPr>
        <w:t xml:space="preserve">. </w:t>
      </w:r>
      <w:r w:rsidR="00EA55F4" w:rsidRPr="00C75A9E">
        <w:rPr>
          <w:rFonts w:asciiTheme="majorBidi" w:hAnsiTheme="majorBidi" w:cstheme="majorBidi"/>
          <w:sz w:val="24"/>
          <w:szCs w:val="24"/>
          <w:vertAlign w:val="superscript"/>
          <w:rtl/>
          <w:lang w:val="tr-TR"/>
        </w:rPr>
        <w:t>(</w:t>
      </w:r>
      <w:r w:rsidR="00EA55F4" w:rsidRPr="00C75A9E">
        <w:rPr>
          <w:rStyle w:val="DipnotBavurusu"/>
          <w:rFonts w:asciiTheme="majorBidi" w:hAnsiTheme="majorBidi" w:cstheme="majorBidi"/>
          <w:sz w:val="24"/>
          <w:szCs w:val="24"/>
          <w:rtl/>
          <w:lang w:val="tr-TR"/>
        </w:rPr>
        <w:footnoteReference w:id="62"/>
      </w:r>
      <w:r w:rsidR="00EA55F4" w:rsidRPr="00C75A9E">
        <w:rPr>
          <w:rFonts w:asciiTheme="majorBidi" w:hAnsiTheme="majorBidi" w:cstheme="majorBidi"/>
          <w:sz w:val="24"/>
          <w:szCs w:val="24"/>
          <w:vertAlign w:val="superscript"/>
          <w:rtl/>
          <w:lang w:val="tr-TR"/>
        </w:rPr>
        <w:t>.)</w:t>
      </w:r>
    </w:p>
    <w:p w14:paraId="10D854A6" w14:textId="64B368B6"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أما في اصطلاح البلاغيين فهو قريب من المعنى اللغوي، فهو كل كلام له مضمون يمكن أن يتحقق أو ألا يتحقق في الواقع، فهو قابل للحكم عليه بالصدق أو الكذب، فإن كان الكلام مطابقاً للواقع كان الخبر صادقاً، وإن لم يكن مطابقا للواقع كان الخبر كاذباً.</w:t>
      </w:r>
      <w:r w:rsidR="00EA55F4" w:rsidRPr="00C75A9E">
        <w:rPr>
          <w:rFonts w:asciiTheme="majorBidi" w:hAnsiTheme="majorBidi" w:cstheme="majorBidi"/>
          <w:sz w:val="24"/>
          <w:szCs w:val="24"/>
          <w:rtl/>
          <w:lang w:val="tr-TR"/>
        </w:rPr>
        <w:t xml:space="preserve"> </w:t>
      </w:r>
      <w:r w:rsidR="00EA55F4" w:rsidRPr="00C75A9E">
        <w:rPr>
          <w:rFonts w:asciiTheme="majorBidi" w:hAnsiTheme="majorBidi" w:cstheme="majorBidi"/>
          <w:sz w:val="24"/>
          <w:szCs w:val="24"/>
          <w:vertAlign w:val="superscript"/>
          <w:rtl/>
          <w:lang w:val="tr-TR"/>
        </w:rPr>
        <w:t>(</w:t>
      </w:r>
      <w:r w:rsidR="00EA55F4" w:rsidRPr="00C75A9E">
        <w:rPr>
          <w:rStyle w:val="DipnotBavurusu"/>
          <w:rFonts w:asciiTheme="majorBidi" w:hAnsiTheme="majorBidi" w:cstheme="majorBidi"/>
          <w:sz w:val="24"/>
          <w:szCs w:val="24"/>
          <w:rtl/>
          <w:lang w:val="tr-TR"/>
        </w:rPr>
        <w:footnoteReference w:id="63"/>
      </w:r>
      <w:r w:rsidR="00EA55F4" w:rsidRPr="00C75A9E">
        <w:rPr>
          <w:rFonts w:asciiTheme="majorBidi" w:hAnsiTheme="majorBidi" w:cstheme="majorBidi"/>
          <w:sz w:val="24"/>
          <w:szCs w:val="24"/>
          <w:vertAlign w:val="superscript"/>
          <w:rtl/>
          <w:lang w:val="tr-TR"/>
        </w:rPr>
        <w:t>.)</w:t>
      </w:r>
    </w:p>
    <w:p w14:paraId="56342724" w14:textId="2B56CF9C"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ويتضح من التعريف أن الخبر يختلف عن الإنشاء، فالإنشاء إما أن يكون استفهاماً يحتاج إلى جواب أو أمراً يحتاج إلى تنفيذ، أو تعجباً من أمر ما أو نهياً أو تمنياً أو غير ذلك مما لا يمكن الحكم عليه بالصدق أو الكذب، بينما الخبر يكون</w:t>
      </w:r>
      <w:r w:rsidR="00A627A5"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نقلاً لأحداث تحتمل الصدق وتحتمل الكذب</w:t>
      </w:r>
      <w:r w:rsidR="00EA55F4" w:rsidRPr="00C75A9E">
        <w:rPr>
          <w:rFonts w:asciiTheme="majorBidi" w:hAnsiTheme="majorBidi" w:cstheme="majorBidi"/>
          <w:sz w:val="24"/>
          <w:szCs w:val="24"/>
          <w:rtl/>
          <w:lang w:val="tr-TR"/>
        </w:rPr>
        <w:t>.</w:t>
      </w:r>
    </w:p>
    <w:p w14:paraId="6EE4AC7D" w14:textId="68F29C7C" w:rsidR="00A41E2D" w:rsidRPr="00C75A9E" w:rsidRDefault="00C75A9E" w:rsidP="00C75A9E">
      <w:pPr>
        <w:pStyle w:val="ListeParagraf"/>
        <w:numPr>
          <w:ilvl w:val="0"/>
          <w:numId w:val="12"/>
        </w:numPr>
        <w:spacing w:after="0" w:line="360" w:lineRule="auto"/>
        <w:ind w:left="0" w:firstLine="706"/>
        <w:jc w:val="both"/>
        <w:rPr>
          <w:rFonts w:asciiTheme="majorBidi" w:hAnsiTheme="majorBidi" w:cstheme="majorBidi"/>
          <w:sz w:val="24"/>
          <w:szCs w:val="24"/>
          <w:lang w:val="tr-TR"/>
        </w:rPr>
      </w:pPr>
      <w:r>
        <w:rPr>
          <w:rFonts w:asciiTheme="majorBidi" w:hAnsiTheme="majorBidi" w:cstheme="majorBidi" w:hint="cs"/>
          <w:sz w:val="24"/>
          <w:szCs w:val="24"/>
          <w:rtl/>
          <w:lang w:val="tr-TR"/>
        </w:rPr>
        <w:t xml:space="preserve"> </w:t>
      </w:r>
      <w:r w:rsidR="00A41E2D" w:rsidRPr="00C75A9E">
        <w:rPr>
          <w:rFonts w:asciiTheme="majorBidi" w:hAnsiTheme="majorBidi" w:cstheme="majorBidi"/>
          <w:sz w:val="24"/>
          <w:szCs w:val="24"/>
          <w:rtl/>
          <w:lang w:val="tr-TR"/>
        </w:rPr>
        <w:t>الأغراض التي ي</w:t>
      </w:r>
      <w:r w:rsidR="00EA55F4" w:rsidRPr="00C75A9E">
        <w:rPr>
          <w:rFonts w:asciiTheme="majorBidi" w:hAnsiTheme="majorBidi" w:cstheme="majorBidi"/>
          <w:sz w:val="24"/>
          <w:szCs w:val="24"/>
          <w:rtl/>
          <w:lang w:val="tr-TR"/>
        </w:rPr>
        <w:t>ُ</w:t>
      </w:r>
      <w:r w:rsidR="00A41E2D" w:rsidRPr="00C75A9E">
        <w:rPr>
          <w:rFonts w:asciiTheme="majorBidi" w:hAnsiTheme="majorBidi" w:cstheme="majorBidi"/>
          <w:sz w:val="24"/>
          <w:szCs w:val="24"/>
          <w:rtl/>
          <w:lang w:val="tr-TR"/>
        </w:rPr>
        <w:t xml:space="preserve">لقى من أجلها </w:t>
      </w:r>
      <w:r w:rsidR="00EA55F4" w:rsidRPr="00C75A9E">
        <w:rPr>
          <w:rFonts w:asciiTheme="majorBidi" w:hAnsiTheme="majorBidi" w:cstheme="majorBidi"/>
          <w:sz w:val="24"/>
          <w:szCs w:val="24"/>
          <w:rtl/>
          <w:lang w:val="tr-TR"/>
        </w:rPr>
        <w:t>الخ</w:t>
      </w:r>
      <w:r w:rsidR="00A627A5" w:rsidRPr="00C75A9E">
        <w:rPr>
          <w:rFonts w:asciiTheme="majorBidi" w:hAnsiTheme="majorBidi" w:cstheme="majorBidi"/>
          <w:sz w:val="24"/>
          <w:szCs w:val="24"/>
          <w:rtl/>
          <w:lang w:val="tr-TR"/>
        </w:rPr>
        <w:t>بر</w:t>
      </w:r>
      <w:r w:rsidR="00FB0CB1" w:rsidRPr="00C75A9E">
        <w:rPr>
          <w:rFonts w:asciiTheme="majorBidi" w:hAnsiTheme="majorBidi" w:cstheme="majorBidi"/>
          <w:sz w:val="24"/>
          <w:szCs w:val="24"/>
          <w:rtl/>
          <w:lang w:val="tr-TR"/>
        </w:rPr>
        <w:t>.</w:t>
      </w:r>
    </w:p>
    <w:p w14:paraId="55BA2C13" w14:textId="731A3FFE"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أولاً -أن ي</w:t>
      </w:r>
      <w:r w:rsidR="00EA55F4"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فيد المتكلم</w:t>
      </w:r>
      <w:r w:rsidR="00EA55F4"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المخاطب</w:t>
      </w:r>
      <w:r w:rsidR="00EA55F4"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بحكم</w:t>
      </w:r>
      <w:r w:rsidR="00EA55F4"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جديد لا يعلمه المخاطب، أو بمضمون شيء</w:t>
      </w:r>
      <w:r w:rsidR="00942B43"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أو تعريفه</w:t>
      </w:r>
      <w:r w:rsidR="00942B43"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ويكون المخاطب جاهلاً به ويسمى" فائدة الخبر " كقولك:( الإسلام يجب ما قبله) لمن أسلم حديثاً. </w:t>
      </w:r>
      <w:r w:rsidR="00942B43" w:rsidRPr="00C75A9E">
        <w:rPr>
          <w:rFonts w:asciiTheme="majorBidi" w:hAnsiTheme="majorBidi" w:cstheme="majorBidi"/>
          <w:sz w:val="24"/>
          <w:szCs w:val="24"/>
          <w:vertAlign w:val="superscript"/>
          <w:rtl/>
          <w:lang w:val="tr-TR"/>
        </w:rPr>
        <w:t>(</w:t>
      </w:r>
      <w:r w:rsidR="00942B43" w:rsidRPr="00C75A9E">
        <w:rPr>
          <w:rStyle w:val="DipnotBavurusu"/>
          <w:rFonts w:asciiTheme="majorBidi" w:hAnsiTheme="majorBidi" w:cstheme="majorBidi"/>
          <w:sz w:val="24"/>
          <w:szCs w:val="24"/>
          <w:rtl/>
          <w:lang w:val="tr-TR"/>
        </w:rPr>
        <w:footnoteReference w:id="64"/>
      </w:r>
      <w:r w:rsidR="00942B43" w:rsidRPr="00C75A9E">
        <w:rPr>
          <w:rFonts w:asciiTheme="majorBidi" w:hAnsiTheme="majorBidi" w:cstheme="majorBidi"/>
          <w:sz w:val="24"/>
          <w:szCs w:val="24"/>
          <w:vertAlign w:val="superscript"/>
          <w:rtl/>
          <w:lang w:val="tr-TR"/>
        </w:rPr>
        <w:t>.)</w:t>
      </w:r>
    </w:p>
    <w:p w14:paraId="58E34CDA" w14:textId="76AAEE01"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وله أمثلة كثيرة في كتاب شرح الحكم العطائية للدكتور البوطي، ومن ذلك قوله: "إن الذي يحجب الإنسان عن الله من هذه الصور الكونية ليس ذواتها وحقائقها وإنما هو الملهيات والمهيجات الغريزية "</w:t>
      </w:r>
      <w:r w:rsidR="00942B43" w:rsidRPr="00C75A9E">
        <w:rPr>
          <w:rFonts w:asciiTheme="majorBidi" w:hAnsiTheme="majorBidi" w:cstheme="majorBidi"/>
          <w:sz w:val="24"/>
          <w:szCs w:val="24"/>
          <w:rtl/>
          <w:lang w:val="tr-TR"/>
        </w:rPr>
        <w:t xml:space="preserve"> </w:t>
      </w:r>
      <w:r w:rsidR="00942B43" w:rsidRPr="00C75A9E">
        <w:rPr>
          <w:rFonts w:asciiTheme="majorBidi" w:hAnsiTheme="majorBidi" w:cstheme="majorBidi"/>
          <w:sz w:val="24"/>
          <w:szCs w:val="24"/>
          <w:vertAlign w:val="superscript"/>
          <w:rtl/>
          <w:lang w:val="tr-TR"/>
        </w:rPr>
        <w:t>(</w:t>
      </w:r>
      <w:r w:rsidR="00942B43" w:rsidRPr="00C75A9E">
        <w:rPr>
          <w:rStyle w:val="DipnotBavurusu"/>
          <w:rFonts w:asciiTheme="majorBidi" w:hAnsiTheme="majorBidi" w:cstheme="majorBidi"/>
          <w:sz w:val="24"/>
          <w:szCs w:val="24"/>
          <w:rtl/>
          <w:lang w:val="tr-TR"/>
        </w:rPr>
        <w:footnoteReference w:id="65"/>
      </w:r>
      <w:r w:rsidR="009F1272" w:rsidRPr="00C75A9E">
        <w:rPr>
          <w:rFonts w:asciiTheme="majorBidi" w:hAnsiTheme="majorBidi" w:cstheme="majorBidi" w:hint="cs"/>
          <w:sz w:val="24"/>
          <w:szCs w:val="24"/>
          <w:vertAlign w:val="superscript"/>
          <w:rtl/>
          <w:lang w:val="tr-TR"/>
        </w:rPr>
        <w:t>.)</w:t>
      </w:r>
      <w:r w:rsidR="009F1272" w:rsidRPr="00C75A9E">
        <w:rPr>
          <w:rFonts w:asciiTheme="majorBidi" w:hAnsiTheme="majorBidi" w:cstheme="majorBidi" w:hint="cs"/>
          <w:sz w:val="24"/>
          <w:szCs w:val="24"/>
          <w:rtl/>
          <w:lang w:val="tr-TR"/>
        </w:rPr>
        <w:t xml:space="preserve"> فق</w:t>
      </w:r>
      <w:r w:rsidR="009F1272" w:rsidRPr="00C75A9E">
        <w:rPr>
          <w:rFonts w:asciiTheme="majorBidi" w:hAnsiTheme="majorBidi" w:cstheme="majorBidi" w:hint="eastAsia"/>
          <w:sz w:val="24"/>
          <w:szCs w:val="24"/>
          <w:rtl/>
          <w:lang w:val="tr-TR"/>
        </w:rPr>
        <w:t>د</w:t>
      </w:r>
      <w:r w:rsidR="00962A82" w:rsidRPr="00C75A9E">
        <w:rPr>
          <w:rFonts w:asciiTheme="majorBidi" w:hAnsiTheme="majorBidi" w:cstheme="majorBidi"/>
          <w:sz w:val="24"/>
          <w:szCs w:val="24"/>
          <w:rtl/>
          <w:lang w:val="tr-TR"/>
        </w:rPr>
        <w:t xml:space="preserve"> يُخيل للإنسان عند النظرة الأولى أن الذي </w:t>
      </w:r>
      <w:r w:rsidR="00DD326C" w:rsidRPr="00C75A9E">
        <w:rPr>
          <w:rFonts w:asciiTheme="majorBidi" w:hAnsiTheme="majorBidi" w:cstheme="majorBidi"/>
          <w:sz w:val="24"/>
          <w:szCs w:val="24"/>
          <w:rtl/>
          <w:lang w:val="tr-TR"/>
        </w:rPr>
        <w:t>يحجبه عن الله تعالى هي هذه الأشياء الموجودة والمنتشرة بين أيدينا من أموال وطعام ولباس</w:t>
      </w:r>
      <w:r w:rsidR="009F1272">
        <w:rPr>
          <w:rFonts w:asciiTheme="majorBidi" w:hAnsiTheme="majorBidi" w:cstheme="majorBidi" w:hint="cs"/>
          <w:sz w:val="24"/>
          <w:szCs w:val="24"/>
          <w:rtl/>
          <w:lang w:val="tr-TR"/>
        </w:rPr>
        <w:t xml:space="preserve"> ...</w:t>
      </w:r>
      <w:r w:rsidR="00DD326C" w:rsidRPr="00C75A9E">
        <w:rPr>
          <w:rFonts w:asciiTheme="majorBidi" w:hAnsiTheme="majorBidi" w:cstheme="majorBidi"/>
          <w:sz w:val="24"/>
          <w:szCs w:val="24"/>
          <w:rtl/>
          <w:lang w:val="tr-TR"/>
        </w:rPr>
        <w:t xml:space="preserve">إلا أن الدكتور البوطي يخبرنا أن الذي يحجب عن الله </w:t>
      </w:r>
      <w:r w:rsidR="00711A02" w:rsidRPr="00C75A9E">
        <w:rPr>
          <w:rFonts w:asciiTheme="majorBidi" w:hAnsiTheme="majorBidi" w:cstheme="majorBidi"/>
          <w:sz w:val="24"/>
          <w:szCs w:val="24"/>
          <w:rtl/>
          <w:lang w:val="tr-TR"/>
        </w:rPr>
        <w:t xml:space="preserve">ليست هي المادة بحد ذاتها، إنما هي الشهوة لتحصيل المزيد منها، فهي معلومة جديدة بالنسبة للقارئ وهو ما يسمى بفائدة الخبر. </w:t>
      </w:r>
    </w:p>
    <w:p w14:paraId="67A61E42" w14:textId="5BAD46EF" w:rsid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وقوله أيضاً: "</w:t>
      </w:r>
      <w:r w:rsidR="00F10B50" w:rsidRPr="00C75A9E">
        <w:rPr>
          <w:rFonts w:asciiTheme="majorBidi" w:hAnsiTheme="majorBidi" w:cstheme="majorBidi"/>
          <w:sz w:val="24"/>
          <w:szCs w:val="24"/>
          <w:rtl/>
          <w:lang w:val="tr-TR"/>
        </w:rPr>
        <w:t xml:space="preserve"> أن ال</w:t>
      </w:r>
      <w:r w:rsidR="00E67FFC">
        <w:rPr>
          <w:rFonts w:asciiTheme="majorBidi" w:hAnsiTheme="majorBidi" w:cstheme="majorBidi" w:hint="cs"/>
          <w:sz w:val="24"/>
          <w:szCs w:val="24"/>
          <w:rtl/>
          <w:lang w:val="tr-TR"/>
        </w:rPr>
        <w:t>إ</w:t>
      </w:r>
      <w:r w:rsidR="00F10B50" w:rsidRPr="00C75A9E">
        <w:rPr>
          <w:rFonts w:asciiTheme="majorBidi" w:hAnsiTheme="majorBidi" w:cstheme="majorBidi"/>
          <w:sz w:val="24"/>
          <w:szCs w:val="24"/>
          <w:rtl/>
          <w:lang w:val="tr-TR"/>
        </w:rPr>
        <w:t>نسان كلما كان بعيداً عن الله مستغرقاً في المشاغل الدنيوية تقل وتضمر أمام بصيرته حقوق الله عليه وتتكاثر رغباته وأمنياته...</w:t>
      </w:r>
      <w:r w:rsidR="00942B43" w:rsidRPr="00C75A9E">
        <w:rPr>
          <w:rFonts w:asciiTheme="majorBidi" w:hAnsiTheme="majorBidi" w:cstheme="majorBidi"/>
          <w:sz w:val="24"/>
          <w:szCs w:val="24"/>
          <w:rtl/>
          <w:lang w:val="tr-TR"/>
        </w:rPr>
        <w:t xml:space="preserve">" </w:t>
      </w:r>
      <w:r w:rsidR="00942B43" w:rsidRPr="00C75A9E">
        <w:rPr>
          <w:rFonts w:asciiTheme="majorBidi" w:hAnsiTheme="majorBidi" w:cstheme="majorBidi"/>
          <w:sz w:val="24"/>
          <w:szCs w:val="24"/>
          <w:vertAlign w:val="superscript"/>
          <w:rtl/>
          <w:lang w:val="tr-TR"/>
        </w:rPr>
        <w:t>(</w:t>
      </w:r>
      <w:r w:rsidR="00942B43" w:rsidRPr="00C75A9E">
        <w:rPr>
          <w:rStyle w:val="DipnotBavurusu"/>
          <w:rFonts w:asciiTheme="majorBidi" w:hAnsiTheme="majorBidi" w:cstheme="majorBidi"/>
          <w:sz w:val="24"/>
          <w:szCs w:val="24"/>
          <w:rtl/>
          <w:lang w:val="tr-TR"/>
        </w:rPr>
        <w:footnoteReference w:id="66"/>
      </w:r>
      <w:r w:rsidR="00942B43" w:rsidRPr="00C75A9E">
        <w:rPr>
          <w:rFonts w:asciiTheme="majorBidi" w:hAnsiTheme="majorBidi" w:cstheme="majorBidi"/>
          <w:sz w:val="24"/>
          <w:szCs w:val="24"/>
          <w:vertAlign w:val="superscript"/>
          <w:rtl/>
          <w:lang w:val="tr-TR"/>
        </w:rPr>
        <w:t>.)</w:t>
      </w:r>
      <w:r w:rsidR="00913CD1" w:rsidRPr="00C75A9E">
        <w:rPr>
          <w:rFonts w:asciiTheme="majorBidi" w:hAnsiTheme="majorBidi" w:cstheme="majorBidi"/>
          <w:sz w:val="24"/>
          <w:szCs w:val="24"/>
          <w:rtl/>
          <w:lang w:val="tr-TR"/>
        </w:rPr>
        <w:t xml:space="preserve">  </w:t>
      </w:r>
      <w:r w:rsidR="00F52A43" w:rsidRPr="00C75A9E">
        <w:rPr>
          <w:rFonts w:asciiTheme="majorBidi" w:hAnsiTheme="majorBidi" w:cstheme="majorBidi"/>
          <w:sz w:val="24"/>
          <w:szCs w:val="24"/>
          <w:rtl/>
          <w:lang w:val="tr-TR"/>
        </w:rPr>
        <w:t xml:space="preserve">فالإنسان الذي يقبل إلى الدنيا لتحصيل المزيد منها يبتعد قلبه شيئاً فشيئاً عن الإقبال على الله تعالى وينشغل قلبه بحب الدنيا في حين يظن نفسه </w:t>
      </w:r>
      <w:r w:rsidR="00B05D28" w:rsidRPr="00C75A9E">
        <w:rPr>
          <w:rFonts w:asciiTheme="majorBidi" w:hAnsiTheme="majorBidi" w:cstheme="majorBidi"/>
          <w:sz w:val="24"/>
          <w:szCs w:val="24"/>
          <w:rtl/>
          <w:lang w:val="tr-TR"/>
        </w:rPr>
        <w:t>أنه مازال مقبلاً على الله فهو حكم جديد قد يغفل عنه القارئ وهو من باب فائدة الخبر.</w:t>
      </w:r>
    </w:p>
    <w:p w14:paraId="3ECBFF00" w14:textId="6AE3BB57"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ثانياً – أن يكون المخاطب عالماً بالحكم غير جاهل به، وذلك عندما يكون بقصد المدح أو التذكير مثلاً، كقولك: (العلم</w:t>
      </w:r>
      <w:r w:rsidR="00942B43"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نافع) لمن أردت أن تشجعه على طلب العلم وهو ما يسمى لازم الفائدة</w:t>
      </w:r>
      <w:r w:rsidR="00942B43" w:rsidRPr="00C75A9E">
        <w:rPr>
          <w:rFonts w:asciiTheme="majorBidi" w:hAnsiTheme="majorBidi" w:cstheme="majorBidi"/>
          <w:sz w:val="24"/>
          <w:szCs w:val="24"/>
          <w:rtl/>
          <w:lang w:val="tr-TR"/>
        </w:rPr>
        <w:t xml:space="preserve">. </w:t>
      </w:r>
      <w:r w:rsidR="00942B43" w:rsidRPr="00C75A9E">
        <w:rPr>
          <w:rFonts w:asciiTheme="majorBidi" w:hAnsiTheme="majorBidi" w:cstheme="majorBidi"/>
          <w:sz w:val="24"/>
          <w:szCs w:val="24"/>
          <w:vertAlign w:val="superscript"/>
          <w:rtl/>
          <w:lang w:val="tr-TR"/>
        </w:rPr>
        <w:t>(</w:t>
      </w:r>
      <w:r w:rsidR="00942B43" w:rsidRPr="00C75A9E">
        <w:rPr>
          <w:rStyle w:val="DipnotBavurusu"/>
          <w:rFonts w:asciiTheme="majorBidi" w:hAnsiTheme="majorBidi" w:cstheme="majorBidi"/>
          <w:sz w:val="24"/>
          <w:szCs w:val="24"/>
          <w:rtl/>
          <w:lang w:val="tr-TR"/>
        </w:rPr>
        <w:footnoteReference w:id="67"/>
      </w:r>
      <w:r w:rsidR="00942B43" w:rsidRPr="00C75A9E">
        <w:rPr>
          <w:rFonts w:asciiTheme="majorBidi" w:hAnsiTheme="majorBidi" w:cstheme="majorBidi"/>
          <w:sz w:val="24"/>
          <w:szCs w:val="24"/>
          <w:vertAlign w:val="superscript"/>
          <w:rtl/>
          <w:lang w:val="tr-TR"/>
        </w:rPr>
        <w:t>.)</w:t>
      </w:r>
    </w:p>
    <w:p w14:paraId="330285FB" w14:textId="3D96F1FD"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ومن أمثلته من كتاب شرح الحكم العطائية لل</w:t>
      </w:r>
      <w:r w:rsidR="00012B12" w:rsidRPr="00C75A9E">
        <w:rPr>
          <w:rFonts w:asciiTheme="majorBidi" w:hAnsiTheme="majorBidi" w:cstheme="majorBidi"/>
          <w:sz w:val="24"/>
          <w:szCs w:val="24"/>
          <w:rtl/>
          <w:lang w:val="tr-TR"/>
        </w:rPr>
        <w:t>بوطي</w:t>
      </w:r>
      <w:r w:rsidRPr="00C75A9E">
        <w:rPr>
          <w:rFonts w:asciiTheme="majorBidi" w:hAnsiTheme="majorBidi" w:cstheme="majorBidi"/>
          <w:sz w:val="24"/>
          <w:szCs w:val="24"/>
          <w:rtl/>
          <w:lang w:val="tr-TR"/>
        </w:rPr>
        <w:t xml:space="preserve"> قوله:" إذاً فالعقل مهمته في حياة الإنسان الإدراك والوعي "</w:t>
      </w:r>
      <w:r w:rsidR="00012B12" w:rsidRPr="00C75A9E">
        <w:rPr>
          <w:rFonts w:asciiTheme="majorBidi" w:hAnsiTheme="majorBidi" w:cstheme="majorBidi"/>
          <w:sz w:val="24"/>
          <w:szCs w:val="24"/>
          <w:vertAlign w:val="superscript"/>
          <w:rtl/>
          <w:lang w:val="tr-TR"/>
        </w:rPr>
        <w:t>(</w:t>
      </w:r>
      <w:r w:rsidR="00012B12" w:rsidRPr="00C75A9E">
        <w:rPr>
          <w:rStyle w:val="DipnotBavurusu"/>
          <w:rFonts w:asciiTheme="majorBidi" w:hAnsiTheme="majorBidi" w:cstheme="majorBidi"/>
          <w:sz w:val="24"/>
          <w:szCs w:val="24"/>
          <w:rtl/>
          <w:lang w:val="tr-TR"/>
        </w:rPr>
        <w:footnoteReference w:id="68"/>
      </w:r>
      <w:r w:rsidR="00012B12" w:rsidRPr="00C75A9E">
        <w:rPr>
          <w:rFonts w:asciiTheme="majorBidi" w:hAnsiTheme="majorBidi" w:cstheme="majorBidi"/>
          <w:sz w:val="24"/>
          <w:szCs w:val="24"/>
          <w:vertAlign w:val="superscript"/>
          <w:rtl/>
          <w:lang w:val="tr-TR"/>
        </w:rPr>
        <w:t>.)</w:t>
      </w:r>
    </w:p>
    <w:p w14:paraId="02DAC601" w14:textId="457A19F0"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فيخبرنا الدكتور البوطي في هذه الجملة الخبرية عن العقل وهو أنه مركز الوعي والإدراك للإنسان وهو خبر معلوم لكثير من الناس إنما يقصد به التذكير</w:t>
      </w:r>
      <w:r w:rsidR="00012B12" w:rsidRPr="00C75A9E">
        <w:rPr>
          <w:rFonts w:asciiTheme="majorBidi" w:hAnsiTheme="majorBidi" w:cstheme="majorBidi"/>
          <w:sz w:val="24"/>
          <w:szCs w:val="24"/>
          <w:rtl/>
          <w:lang w:val="tr-TR"/>
        </w:rPr>
        <w:t xml:space="preserve"> للانتقال إلى فكرة أخرى، </w:t>
      </w:r>
      <w:r w:rsidRPr="00C75A9E">
        <w:rPr>
          <w:rFonts w:asciiTheme="majorBidi" w:hAnsiTheme="majorBidi" w:cstheme="majorBidi"/>
          <w:sz w:val="24"/>
          <w:szCs w:val="24"/>
          <w:rtl/>
          <w:lang w:val="tr-TR"/>
        </w:rPr>
        <w:t>وهو ما يسمى بلازم الفائدة</w:t>
      </w:r>
      <w:r w:rsidR="00012B12" w:rsidRPr="00C75A9E">
        <w:rPr>
          <w:rFonts w:asciiTheme="majorBidi" w:hAnsiTheme="majorBidi" w:cstheme="majorBidi"/>
          <w:sz w:val="24"/>
          <w:szCs w:val="24"/>
          <w:rtl/>
          <w:lang w:val="tr-TR"/>
        </w:rPr>
        <w:t>.</w:t>
      </w:r>
      <w:r w:rsidRPr="00C75A9E">
        <w:rPr>
          <w:rFonts w:asciiTheme="majorBidi" w:hAnsiTheme="majorBidi" w:cstheme="majorBidi"/>
          <w:sz w:val="24"/>
          <w:szCs w:val="24"/>
          <w:lang w:val="tr-TR"/>
        </w:rPr>
        <w:t>.</w:t>
      </w:r>
    </w:p>
    <w:p w14:paraId="577780D9" w14:textId="34E42A1E"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ومن أمثلته أيضاً من نفس الكتاب، يقول الدكتور البوطي: "وأنت تعلم أن الله قضى بالموت على كل حي</w:t>
      </w:r>
      <w:r w:rsidR="002949ED"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وأكد للإنسان أنه لن يتخلص من عاديه الموت </w:t>
      </w:r>
      <w:r w:rsidR="00CE49AF" w:rsidRPr="00C75A9E">
        <w:rPr>
          <w:rFonts w:asciiTheme="majorBidi" w:hAnsiTheme="majorBidi" w:cstheme="majorBidi"/>
          <w:sz w:val="24"/>
          <w:szCs w:val="24"/>
          <w:rtl/>
          <w:lang w:val="tr-TR"/>
        </w:rPr>
        <w:t xml:space="preserve">" </w:t>
      </w:r>
      <w:r w:rsidR="00CE49AF" w:rsidRPr="00C75A9E">
        <w:rPr>
          <w:rFonts w:asciiTheme="majorBidi" w:hAnsiTheme="majorBidi" w:cstheme="majorBidi"/>
          <w:sz w:val="24"/>
          <w:szCs w:val="24"/>
          <w:vertAlign w:val="superscript"/>
          <w:rtl/>
          <w:lang w:val="tr-TR"/>
        </w:rPr>
        <w:t>(</w:t>
      </w:r>
      <w:r w:rsidR="00CE49AF" w:rsidRPr="00C75A9E">
        <w:rPr>
          <w:rStyle w:val="DipnotBavurusu"/>
          <w:rFonts w:asciiTheme="majorBidi" w:hAnsiTheme="majorBidi" w:cstheme="majorBidi"/>
          <w:sz w:val="24"/>
          <w:szCs w:val="24"/>
          <w:rtl/>
          <w:lang w:val="tr-TR"/>
        </w:rPr>
        <w:footnoteReference w:id="69"/>
      </w:r>
      <w:r w:rsidR="00CE49AF" w:rsidRPr="00C75A9E">
        <w:rPr>
          <w:rFonts w:asciiTheme="majorBidi" w:hAnsiTheme="majorBidi" w:cstheme="majorBidi"/>
          <w:sz w:val="24"/>
          <w:szCs w:val="24"/>
          <w:vertAlign w:val="superscript"/>
          <w:rtl/>
          <w:lang w:val="tr-TR"/>
        </w:rPr>
        <w:t>.)</w:t>
      </w:r>
      <w:r w:rsidR="00AD5F3B"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فالدكتور البوطي يخبرنا هنا بأن الموت هو مصير كل حي وهو أمر معلوم لكل عاقل، وهو خبر أراد به التذكير وهو</w:t>
      </w:r>
      <w:r w:rsidR="00CE49AF"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ما يسمى بلازم الفائدة</w:t>
      </w:r>
      <w:r w:rsidR="00CE49AF" w:rsidRPr="00C75A9E">
        <w:rPr>
          <w:rFonts w:asciiTheme="majorBidi" w:hAnsiTheme="majorBidi" w:cstheme="majorBidi"/>
          <w:sz w:val="24"/>
          <w:szCs w:val="24"/>
          <w:rtl/>
          <w:lang w:val="tr-TR"/>
        </w:rPr>
        <w:t xml:space="preserve">. </w:t>
      </w:r>
    </w:p>
    <w:p w14:paraId="1E96EA4A" w14:textId="0D5432BE" w:rsidR="00A41E2D" w:rsidRPr="00C75A9E" w:rsidRDefault="002D244B" w:rsidP="00C75A9E">
      <w:pPr>
        <w:pStyle w:val="ListeParagraf"/>
        <w:numPr>
          <w:ilvl w:val="0"/>
          <w:numId w:val="12"/>
        </w:numPr>
        <w:spacing w:after="0" w:line="360" w:lineRule="auto"/>
        <w:ind w:left="0" w:firstLine="706"/>
        <w:jc w:val="both"/>
        <w:rPr>
          <w:rFonts w:asciiTheme="majorBidi" w:hAnsiTheme="majorBidi" w:cstheme="majorBidi"/>
          <w:sz w:val="24"/>
          <w:szCs w:val="24"/>
          <w:lang w:val="tr-TR"/>
        </w:rPr>
      </w:pPr>
      <w:r>
        <w:rPr>
          <w:rFonts w:asciiTheme="majorBidi" w:hAnsiTheme="majorBidi" w:cstheme="majorBidi" w:hint="cs"/>
          <w:sz w:val="24"/>
          <w:szCs w:val="24"/>
          <w:rtl/>
          <w:lang w:val="tr-TR"/>
        </w:rPr>
        <w:t xml:space="preserve"> </w:t>
      </w:r>
      <w:r w:rsidR="00A41E2D" w:rsidRPr="00C75A9E">
        <w:rPr>
          <w:rFonts w:asciiTheme="majorBidi" w:hAnsiTheme="majorBidi" w:cstheme="majorBidi"/>
          <w:sz w:val="24"/>
          <w:szCs w:val="24"/>
          <w:rtl/>
          <w:lang w:val="tr-TR"/>
        </w:rPr>
        <w:t>صور الخبر</w:t>
      </w:r>
      <w:r w:rsidR="00A627A5" w:rsidRPr="00C75A9E">
        <w:rPr>
          <w:rFonts w:asciiTheme="majorBidi" w:hAnsiTheme="majorBidi" w:cstheme="majorBidi"/>
          <w:sz w:val="24"/>
          <w:szCs w:val="24"/>
          <w:rtl/>
          <w:lang w:val="tr-TR"/>
        </w:rPr>
        <w:t xml:space="preserve">: </w:t>
      </w:r>
    </w:p>
    <w:p w14:paraId="1EA6CA1D" w14:textId="4CB8DD52"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وينقسم الخبر بحسب التأكيد وعدمه إلى ثلاثة أقسام أي بحسب دخول التأكيدات على الجملة أو عدمها</w:t>
      </w:r>
      <w:r w:rsidR="00572DA0" w:rsidRPr="00C75A9E">
        <w:rPr>
          <w:rFonts w:asciiTheme="majorBidi" w:hAnsiTheme="majorBidi" w:cstheme="majorBidi"/>
          <w:sz w:val="24"/>
          <w:szCs w:val="24"/>
          <w:rtl/>
          <w:lang w:val="tr-TR"/>
        </w:rPr>
        <w:t>.</w:t>
      </w:r>
      <w:r w:rsidRPr="00C75A9E">
        <w:rPr>
          <w:rFonts w:asciiTheme="majorBidi" w:hAnsiTheme="majorBidi" w:cstheme="majorBidi"/>
          <w:sz w:val="24"/>
          <w:szCs w:val="24"/>
          <w:lang w:val="tr-TR"/>
        </w:rPr>
        <w:t xml:space="preserve">. </w:t>
      </w:r>
    </w:p>
    <w:p w14:paraId="7FA47AF8" w14:textId="25709CA1"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lang w:val="tr-TR"/>
        </w:rPr>
        <w:tab/>
      </w:r>
      <w:r w:rsidRPr="00C75A9E">
        <w:rPr>
          <w:rFonts w:asciiTheme="majorBidi" w:hAnsiTheme="majorBidi" w:cstheme="majorBidi"/>
          <w:sz w:val="24"/>
          <w:szCs w:val="24"/>
          <w:rtl/>
          <w:lang w:val="tr-TR"/>
        </w:rPr>
        <w:t>القسم الأول: الخبر الابتدائي</w:t>
      </w:r>
      <w:r w:rsidRPr="00C75A9E">
        <w:rPr>
          <w:rFonts w:asciiTheme="majorBidi" w:hAnsiTheme="majorBidi" w:cstheme="majorBidi"/>
          <w:sz w:val="24"/>
          <w:szCs w:val="24"/>
          <w:lang w:val="tr-TR"/>
        </w:rPr>
        <w:t>.</w:t>
      </w:r>
    </w:p>
    <w:p w14:paraId="640E8463" w14:textId="39B82C90"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وهي الجملة الخبرية التي تكون خالية من المؤكدات حيث يكون المخاطب فيه لا يحمل أي حكم أو قرار أولي بشأن الخبر فيكون الكلام الموجه إليه وهو الخبر خالياً من المؤكدات. </w:t>
      </w:r>
      <w:r w:rsidR="00A627A5" w:rsidRPr="00C75A9E">
        <w:rPr>
          <w:rFonts w:asciiTheme="majorBidi" w:hAnsiTheme="majorBidi" w:cstheme="majorBidi"/>
          <w:sz w:val="24"/>
          <w:szCs w:val="24"/>
          <w:rtl/>
          <w:lang w:val="tr-TR"/>
        </w:rPr>
        <w:t xml:space="preserve"> </w:t>
      </w:r>
      <w:r w:rsidR="00A627A5" w:rsidRPr="00C75A9E">
        <w:rPr>
          <w:rFonts w:asciiTheme="majorBidi" w:hAnsiTheme="majorBidi" w:cstheme="majorBidi"/>
          <w:sz w:val="24"/>
          <w:szCs w:val="24"/>
          <w:vertAlign w:val="superscript"/>
          <w:rtl/>
          <w:lang w:val="tr-TR"/>
        </w:rPr>
        <w:t>(</w:t>
      </w:r>
      <w:r w:rsidR="00A627A5" w:rsidRPr="00C75A9E">
        <w:rPr>
          <w:rStyle w:val="DipnotBavurusu"/>
          <w:rFonts w:asciiTheme="majorBidi" w:hAnsiTheme="majorBidi" w:cstheme="majorBidi"/>
          <w:sz w:val="24"/>
          <w:szCs w:val="24"/>
          <w:rtl/>
          <w:lang w:val="tr-TR"/>
        </w:rPr>
        <w:footnoteReference w:id="70"/>
      </w:r>
      <w:r w:rsidR="00A627A5" w:rsidRPr="00C75A9E">
        <w:rPr>
          <w:rFonts w:asciiTheme="majorBidi" w:hAnsiTheme="majorBidi" w:cstheme="majorBidi"/>
          <w:sz w:val="24"/>
          <w:szCs w:val="24"/>
          <w:vertAlign w:val="superscript"/>
          <w:rtl/>
          <w:lang w:val="tr-TR"/>
        </w:rPr>
        <w:t>.)</w:t>
      </w:r>
    </w:p>
    <w:p w14:paraId="5563CC9B" w14:textId="2C958638"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lastRenderedPageBreak/>
        <w:t>وأمثلته كثيرة في كتاب شرح الحكم العطائية للدكتور البوطي ومن ذل</w:t>
      </w:r>
      <w:r w:rsidR="00A627A5" w:rsidRPr="00C75A9E">
        <w:rPr>
          <w:rFonts w:asciiTheme="majorBidi" w:hAnsiTheme="majorBidi" w:cstheme="majorBidi"/>
          <w:sz w:val="24"/>
          <w:szCs w:val="24"/>
          <w:rtl/>
          <w:lang w:val="tr-TR"/>
        </w:rPr>
        <w:t>ك قوله:</w:t>
      </w:r>
      <w:r w:rsidRPr="00C75A9E">
        <w:rPr>
          <w:rFonts w:asciiTheme="majorBidi" w:hAnsiTheme="majorBidi" w:cstheme="majorBidi"/>
          <w:sz w:val="24"/>
          <w:szCs w:val="24"/>
          <w:rtl/>
          <w:lang w:val="tr-TR"/>
        </w:rPr>
        <w:t>" الدعاء</w:t>
      </w:r>
      <w:r w:rsidR="00572DA0"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عبادة قائمة بذاتها فهو غاية لا وسيلة، الإنسان عبد مملوك لله والعبد محتاج في كل لحظة إلى سيده بالنسبة لسائر أموره المتنوعة والمختلفة "</w:t>
      </w:r>
      <w:r w:rsidR="00A627A5" w:rsidRPr="00C75A9E">
        <w:rPr>
          <w:rFonts w:asciiTheme="majorBidi" w:hAnsiTheme="majorBidi" w:cstheme="majorBidi"/>
          <w:sz w:val="24"/>
          <w:szCs w:val="24"/>
          <w:rtl/>
          <w:lang w:val="tr-TR"/>
        </w:rPr>
        <w:t xml:space="preserve"> </w:t>
      </w:r>
      <w:r w:rsidR="00516E97" w:rsidRPr="00C75A9E">
        <w:rPr>
          <w:rFonts w:asciiTheme="majorBidi" w:hAnsiTheme="majorBidi" w:cstheme="majorBidi"/>
          <w:sz w:val="24"/>
          <w:szCs w:val="24"/>
          <w:vertAlign w:val="superscript"/>
          <w:rtl/>
          <w:lang w:val="tr-TR"/>
        </w:rPr>
        <w:t>(</w:t>
      </w:r>
      <w:r w:rsidR="00516E97" w:rsidRPr="00C75A9E">
        <w:rPr>
          <w:rStyle w:val="DipnotBavurusu"/>
          <w:rFonts w:asciiTheme="majorBidi" w:hAnsiTheme="majorBidi" w:cstheme="majorBidi"/>
          <w:sz w:val="24"/>
          <w:szCs w:val="24"/>
          <w:rtl/>
          <w:lang w:val="tr-TR"/>
        </w:rPr>
        <w:footnoteReference w:id="71"/>
      </w:r>
      <w:r w:rsidR="00516E97" w:rsidRPr="00C75A9E">
        <w:rPr>
          <w:rFonts w:asciiTheme="majorBidi" w:hAnsiTheme="majorBidi" w:cstheme="majorBidi"/>
          <w:sz w:val="24"/>
          <w:szCs w:val="24"/>
          <w:vertAlign w:val="superscript"/>
          <w:rtl/>
          <w:lang w:val="tr-TR"/>
        </w:rPr>
        <w:t>.)</w:t>
      </w:r>
      <w:r w:rsidR="006C5CB2" w:rsidRPr="00C75A9E">
        <w:rPr>
          <w:rFonts w:asciiTheme="majorBidi" w:hAnsiTheme="majorBidi" w:cstheme="majorBidi"/>
          <w:sz w:val="24"/>
          <w:szCs w:val="24"/>
          <w:vertAlign w:val="superscript"/>
          <w:rtl/>
          <w:lang w:val="tr-TR"/>
        </w:rPr>
        <w:t xml:space="preserve">   </w:t>
      </w:r>
      <w:r w:rsidR="006C5CB2" w:rsidRPr="00C75A9E">
        <w:rPr>
          <w:rFonts w:asciiTheme="majorBidi" w:hAnsiTheme="majorBidi" w:cstheme="majorBidi"/>
          <w:sz w:val="24"/>
          <w:szCs w:val="24"/>
          <w:rtl/>
          <w:lang w:val="tr-TR"/>
        </w:rPr>
        <w:t xml:space="preserve">                    فالمسلم </w:t>
      </w:r>
      <w:r w:rsidR="001E6F04" w:rsidRPr="00C75A9E">
        <w:rPr>
          <w:rFonts w:asciiTheme="majorBidi" w:hAnsiTheme="majorBidi" w:cstheme="majorBidi"/>
          <w:sz w:val="24"/>
          <w:szCs w:val="24"/>
          <w:rtl/>
          <w:lang w:val="tr-TR"/>
        </w:rPr>
        <w:t>لا يشك في كون الدعاء عبادة مطلوبة لذاتها وأنه عبد مملوك لله وأنه محتاج إلى الله في كل أموره، فهذه الأخبار لا تحتاج إلى إثبات أو تأكيدات، فلذلك خلت هذه الجمل الخبرية من المؤكدات.</w:t>
      </w:r>
    </w:p>
    <w:p w14:paraId="1A5DA296" w14:textId="638BBA3E" w:rsidR="003A26F9" w:rsidRPr="00C75A9E" w:rsidRDefault="00A41E2D"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ويقول في موضع آخر " والشيطان يضع في طريق كل فئة أو نوع من الناس الفخ او الكمين الذي يناسبه " </w:t>
      </w:r>
      <w:r w:rsidR="00516E97" w:rsidRPr="00C75A9E">
        <w:rPr>
          <w:rFonts w:asciiTheme="majorBidi" w:hAnsiTheme="majorBidi" w:cstheme="majorBidi"/>
          <w:sz w:val="24"/>
          <w:szCs w:val="24"/>
          <w:vertAlign w:val="superscript"/>
          <w:rtl/>
          <w:lang w:val="tr-TR"/>
        </w:rPr>
        <w:t>(</w:t>
      </w:r>
      <w:r w:rsidR="00516E97" w:rsidRPr="00C75A9E">
        <w:rPr>
          <w:rStyle w:val="DipnotBavurusu"/>
          <w:rFonts w:asciiTheme="majorBidi" w:hAnsiTheme="majorBidi" w:cstheme="majorBidi"/>
          <w:sz w:val="24"/>
          <w:szCs w:val="24"/>
          <w:rtl/>
          <w:lang w:val="tr-TR"/>
        </w:rPr>
        <w:footnoteReference w:id="72"/>
      </w:r>
      <w:r w:rsidR="00516E97" w:rsidRPr="00C75A9E">
        <w:rPr>
          <w:rFonts w:asciiTheme="majorBidi" w:hAnsiTheme="majorBidi" w:cstheme="majorBidi"/>
          <w:sz w:val="24"/>
          <w:szCs w:val="24"/>
          <w:vertAlign w:val="superscript"/>
          <w:rtl/>
          <w:lang w:val="tr-TR"/>
        </w:rPr>
        <w:t>.)</w:t>
      </w:r>
      <w:r w:rsidR="001E6F04" w:rsidRPr="00C75A9E">
        <w:rPr>
          <w:rFonts w:asciiTheme="majorBidi" w:hAnsiTheme="majorBidi" w:cstheme="majorBidi"/>
          <w:sz w:val="24"/>
          <w:szCs w:val="24"/>
          <w:vertAlign w:val="superscript"/>
          <w:rtl/>
          <w:lang w:val="tr-TR"/>
        </w:rPr>
        <w:t xml:space="preserve"> </w:t>
      </w:r>
      <w:r w:rsidR="001E6F04" w:rsidRPr="00C75A9E">
        <w:rPr>
          <w:rFonts w:asciiTheme="majorBidi" w:hAnsiTheme="majorBidi" w:cstheme="majorBidi"/>
          <w:sz w:val="24"/>
          <w:szCs w:val="24"/>
          <w:rtl/>
          <w:lang w:val="tr-TR"/>
        </w:rPr>
        <w:t xml:space="preserve">      </w:t>
      </w:r>
      <w:r w:rsidR="00393993" w:rsidRPr="00C75A9E">
        <w:rPr>
          <w:rFonts w:asciiTheme="majorBidi" w:hAnsiTheme="majorBidi" w:cstheme="majorBidi"/>
          <w:sz w:val="24"/>
          <w:szCs w:val="24"/>
          <w:rtl/>
          <w:lang w:val="tr-TR"/>
        </w:rPr>
        <w:t>فالدكتور البوطي يخبرنا في هذه الجملة أن الشيطان يوسوس لكل إنسان ويغريه بما يناسب حاله من المغريات والشهوات، ولم يستخدم الدكتور</w:t>
      </w:r>
      <w:r w:rsidR="00FB0CB1" w:rsidRPr="00C75A9E">
        <w:rPr>
          <w:rFonts w:asciiTheme="majorBidi" w:hAnsiTheme="majorBidi" w:cstheme="majorBidi"/>
          <w:sz w:val="24"/>
          <w:szCs w:val="24"/>
          <w:rtl/>
          <w:lang w:val="tr-TR"/>
        </w:rPr>
        <w:t xml:space="preserve"> البوطي أي</w:t>
      </w:r>
      <w:r w:rsidR="00393993" w:rsidRPr="00C75A9E">
        <w:rPr>
          <w:rFonts w:asciiTheme="majorBidi" w:hAnsiTheme="majorBidi" w:cstheme="majorBidi"/>
          <w:sz w:val="24"/>
          <w:szCs w:val="24"/>
          <w:rtl/>
          <w:lang w:val="tr-TR"/>
        </w:rPr>
        <w:t xml:space="preserve"> مؤكدات في هذه الجملة، لأنه خبر لا يشك </w:t>
      </w:r>
      <w:r w:rsidR="00FB0CB1" w:rsidRPr="00C75A9E">
        <w:rPr>
          <w:rFonts w:asciiTheme="majorBidi" w:hAnsiTheme="majorBidi" w:cstheme="majorBidi"/>
          <w:sz w:val="24"/>
          <w:szCs w:val="24"/>
          <w:rtl/>
          <w:lang w:val="tr-TR"/>
        </w:rPr>
        <w:t xml:space="preserve">المخاطب </w:t>
      </w:r>
      <w:r w:rsidR="00393993" w:rsidRPr="00C75A9E">
        <w:rPr>
          <w:rFonts w:asciiTheme="majorBidi" w:hAnsiTheme="majorBidi" w:cstheme="majorBidi"/>
          <w:sz w:val="24"/>
          <w:szCs w:val="24"/>
          <w:rtl/>
          <w:lang w:val="tr-TR"/>
        </w:rPr>
        <w:t>في صحته</w:t>
      </w:r>
      <w:r w:rsidR="00FB0CB1" w:rsidRPr="00C75A9E">
        <w:rPr>
          <w:rFonts w:asciiTheme="majorBidi" w:hAnsiTheme="majorBidi" w:cstheme="majorBidi"/>
          <w:sz w:val="24"/>
          <w:szCs w:val="24"/>
          <w:rtl/>
          <w:lang w:val="tr-TR"/>
        </w:rPr>
        <w:t>.</w:t>
      </w:r>
    </w:p>
    <w:p w14:paraId="7F2D87A3" w14:textId="6C359039"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lang w:val="tr-TR"/>
        </w:rPr>
        <w:tab/>
      </w:r>
      <w:r w:rsidRPr="00C75A9E">
        <w:rPr>
          <w:rFonts w:asciiTheme="majorBidi" w:hAnsiTheme="majorBidi" w:cstheme="majorBidi"/>
          <w:sz w:val="24"/>
          <w:szCs w:val="24"/>
          <w:rtl/>
          <w:lang w:val="tr-TR"/>
        </w:rPr>
        <w:t>القسم الثاني: الخبر الطلبي</w:t>
      </w:r>
      <w:r w:rsidRPr="00C75A9E">
        <w:rPr>
          <w:rFonts w:asciiTheme="majorBidi" w:hAnsiTheme="majorBidi" w:cstheme="majorBidi"/>
          <w:sz w:val="24"/>
          <w:szCs w:val="24"/>
          <w:lang w:val="tr-TR"/>
        </w:rPr>
        <w:t>.</w:t>
      </w:r>
    </w:p>
    <w:p w14:paraId="10B96F0E" w14:textId="4AA76413"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وهو ما كان فيه المخاطب متردداً بين صحة الخبر وعدمه فنحتاج عندئذ الى مؤكد واحد لإزالة التردد والشبهة من قلبه</w:t>
      </w:r>
    </w:p>
    <w:p w14:paraId="34E622DC" w14:textId="3F24961B"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والمؤكدات هي مثل :( إن</w:t>
      </w:r>
      <w:r w:rsidR="002949ED"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لام الابتداء، القسم، نونا التوكيد الثقيلة والخفيفة، قد) وغير ذلك من المؤكدات. </w:t>
      </w:r>
      <w:r w:rsidR="00B74E77" w:rsidRPr="00C75A9E">
        <w:rPr>
          <w:rFonts w:asciiTheme="majorBidi" w:hAnsiTheme="majorBidi" w:cstheme="majorBidi"/>
          <w:sz w:val="24"/>
          <w:szCs w:val="24"/>
          <w:rtl/>
          <w:lang w:val="tr-TR"/>
        </w:rPr>
        <w:t xml:space="preserve"> </w:t>
      </w:r>
      <w:r w:rsidR="00B74E77" w:rsidRPr="00C75A9E">
        <w:rPr>
          <w:rFonts w:asciiTheme="majorBidi" w:hAnsiTheme="majorBidi" w:cstheme="majorBidi"/>
          <w:sz w:val="24"/>
          <w:szCs w:val="24"/>
          <w:vertAlign w:val="superscript"/>
          <w:rtl/>
          <w:lang w:val="tr-TR"/>
        </w:rPr>
        <w:t>(</w:t>
      </w:r>
      <w:r w:rsidR="00B74E77" w:rsidRPr="00C75A9E">
        <w:rPr>
          <w:rStyle w:val="DipnotBavurusu"/>
          <w:rFonts w:asciiTheme="majorBidi" w:hAnsiTheme="majorBidi" w:cstheme="majorBidi"/>
          <w:sz w:val="24"/>
          <w:szCs w:val="24"/>
          <w:rtl/>
          <w:lang w:val="tr-TR"/>
        </w:rPr>
        <w:footnoteReference w:id="73"/>
      </w:r>
      <w:r w:rsidR="00B74E77" w:rsidRPr="00C75A9E">
        <w:rPr>
          <w:rFonts w:asciiTheme="majorBidi" w:hAnsiTheme="majorBidi" w:cstheme="majorBidi"/>
          <w:sz w:val="24"/>
          <w:szCs w:val="24"/>
          <w:vertAlign w:val="superscript"/>
          <w:rtl/>
          <w:lang w:val="tr-TR"/>
        </w:rPr>
        <w:t>.)</w:t>
      </w:r>
    </w:p>
    <w:p w14:paraId="145AD821" w14:textId="78DAC13D"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من كتاب شرح الحكم العطائية، يقول الدكتور البوطي:" إن اسم العبادة ليس خاصاً في الصلاة والصيام والحج وما هو معروف ومحفوظ من أحكام الإسلام وتوابعه من نوافل القراءات والأذكار بل هو شامل لكل سعي يبتغي منه التقرب الى الله "</w:t>
      </w:r>
      <w:r w:rsidR="000133B1" w:rsidRPr="00C75A9E">
        <w:rPr>
          <w:rFonts w:asciiTheme="majorBidi" w:hAnsiTheme="majorBidi" w:cstheme="majorBidi"/>
          <w:sz w:val="24"/>
          <w:szCs w:val="24"/>
          <w:rtl/>
          <w:lang w:val="tr-TR"/>
        </w:rPr>
        <w:t xml:space="preserve"> </w:t>
      </w:r>
      <w:r w:rsidR="000133B1" w:rsidRPr="00C75A9E">
        <w:rPr>
          <w:rFonts w:asciiTheme="majorBidi" w:hAnsiTheme="majorBidi" w:cstheme="majorBidi"/>
          <w:sz w:val="24"/>
          <w:szCs w:val="24"/>
          <w:vertAlign w:val="superscript"/>
          <w:rtl/>
          <w:lang w:val="tr-TR"/>
        </w:rPr>
        <w:t>(</w:t>
      </w:r>
      <w:r w:rsidR="000133B1" w:rsidRPr="00C75A9E">
        <w:rPr>
          <w:rStyle w:val="DipnotBavurusu"/>
          <w:rFonts w:asciiTheme="majorBidi" w:hAnsiTheme="majorBidi" w:cstheme="majorBidi"/>
          <w:sz w:val="24"/>
          <w:szCs w:val="24"/>
          <w:rtl/>
          <w:lang w:val="tr-TR"/>
        </w:rPr>
        <w:footnoteReference w:id="74"/>
      </w:r>
      <w:r w:rsidR="00E67FFC" w:rsidRPr="00C75A9E">
        <w:rPr>
          <w:rFonts w:asciiTheme="majorBidi" w:hAnsiTheme="majorBidi" w:cstheme="majorBidi" w:hint="cs"/>
          <w:sz w:val="24"/>
          <w:szCs w:val="24"/>
          <w:vertAlign w:val="superscript"/>
          <w:rtl/>
          <w:lang w:val="tr-TR"/>
        </w:rPr>
        <w:t>.)</w:t>
      </w:r>
      <w:r w:rsidR="00E67FFC" w:rsidRPr="00C75A9E">
        <w:rPr>
          <w:rFonts w:asciiTheme="majorBidi" w:hAnsiTheme="majorBidi" w:cstheme="majorBidi" w:hint="cs"/>
          <w:sz w:val="24"/>
          <w:szCs w:val="24"/>
          <w:rtl/>
          <w:lang w:val="tr-TR"/>
        </w:rPr>
        <w:t xml:space="preserve"> حي</w:t>
      </w:r>
      <w:r w:rsidR="00E67FFC" w:rsidRPr="00C75A9E">
        <w:rPr>
          <w:rFonts w:asciiTheme="majorBidi" w:hAnsiTheme="majorBidi" w:cstheme="majorBidi" w:hint="eastAsia"/>
          <w:sz w:val="24"/>
          <w:szCs w:val="24"/>
          <w:rtl/>
          <w:lang w:val="tr-TR"/>
        </w:rPr>
        <w:t>ث</w:t>
      </w:r>
      <w:r w:rsidRPr="00C75A9E">
        <w:rPr>
          <w:rFonts w:asciiTheme="majorBidi" w:hAnsiTheme="majorBidi" w:cstheme="majorBidi"/>
          <w:sz w:val="24"/>
          <w:szCs w:val="24"/>
          <w:rtl/>
          <w:lang w:val="tr-TR"/>
        </w:rPr>
        <w:t xml:space="preserve"> أكد الدكتور البوطي هذه الجملة الخبرية - بأن - لينفي شبه</w:t>
      </w:r>
      <w:r w:rsidR="00223ED0" w:rsidRPr="00C75A9E">
        <w:rPr>
          <w:rFonts w:asciiTheme="majorBidi" w:hAnsiTheme="majorBidi" w:cstheme="majorBidi"/>
          <w:sz w:val="24"/>
          <w:szCs w:val="24"/>
          <w:rtl/>
          <w:lang w:val="tr-TR"/>
        </w:rPr>
        <w:t>ة</w:t>
      </w:r>
      <w:r w:rsidRPr="00C75A9E">
        <w:rPr>
          <w:rFonts w:asciiTheme="majorBidi" w:hAnsiTheme="majorBidi" w:cstheme="majorBidi"/>
          <w:sz w:val="24"/>
          <w:szCs w:val="24"/>
          <w:rtl/>
          <w:lang w:val="tr-TR"/>
        </w:rPr>
        <w:t xml:space="preserve"> اختصاص العبادة بالصلاة والصيام والحج فقط وإنما هو شامل لكل عمل يبتغي به الإنسان وجه الله سبحانه وتعالى</w:t>
      </w:r>
      <w:r w:rsidR="00393993" w:rsidRPr="00C75A9E">
        <w:rPr>
          <w:rFonts w:asciiTheme="majorBidi" w:hAnsiTheme="majorBidi" w:cstheme="majorBidi"/>
          <w:sz w:val="24"/>
          <w:szCs w:val="24"/>
          <w:rtl/>
          <w:lang w:val="tr-TR"/>
        </w:rPr>
        <w:t>.</w:t>
      </w:r>
    </w:p>
    <w:p w14:paraId="274D1729" w14:textId="2D46B3D9"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أيضاً قوله: " إن خاتمة الإنسان لا تكون إلا ثمرة أو نتيجة لما قبلها من البدايات والأحوال السابقة، إنها ليست إلا الصدى لما كان عليه حال ال</w:t>
      </w:r>
      <w:r w:rsidR="002949ED" w:rsidRPr="00C75A9E">
        <w:rPr>
          <w:rFonts w:asciiTheme="majorBidi" w:hAnsiTheme="majorBidi" w:cstheme="majorBidi"/>
          <w:sz w:val="24"/>
          <w:szCs w:val="24"/>
          <w:rtl/>
          <w:lang w:val="tr-TR"/>
        </w:rPr>
        <w:t>إ</w:t>
      </w:r>
      <w:r w:rsidRPr="00C75A9E">
        <w:rPr>
          <w:rFonts w:asciiTheme="majorBidi" w:hAnsiTheme="majorBidi" w:cstheme="majorBidi"/>
          <w:sz w:val="24"/>
          <w:szCs w:val="24"/>
          <w:rtl/>
          <w:lang w:val="tr-TR"/>
        </w:rPr>
        <w:t xml:space="preserve">نسان من قبل معتقدا وسلوكاً " </w:t>
      </w:r>
      <w:r w:rsidR="000133B1" w:rsidRPr="00C75A9E">
        <w:rPr>
          <w:rFonts w:asciiTheme="majorBidi" w:hAnsiTheme="majorBidi" w:cstheme="majorBidi"/>
          <w:sz w:val="24"/>
          <w:szCs w:val="24"/>
          <w:vertAlign w:val="superscript"/>
          <w:rtl/>
          <w:lang w:val="tr-TR"/>
        </w:rPr>
        <w:t>(</w:t>
      </w:r>
      <w:r w:rsidR="000133B1" w:rsidRPr="00C75A9E">
        <w:rPr>
          <w:rStyle w:val="DipnotBavurusu"/>
          <w:rFonts w:asciiTheme="majorBidi" w:hAnsiTheme="majorBidi" w:cstheme="majorBidi"/>
          <w:sz w:val="24"/>
          <w:szCs w:val="24"/>
          <w:rtl/>
          <w:lang w:val="tr-TR"/>
        </w:rPr>
        <w:footnoteReference w:id="75"/>
      </w:r>
      <w:r w:rsidR="000133B1" w:rsidRPr="00C75A9E">
        <w:rPr>
          <w:rFonts w:asciiTheme="majorBidi" w:hAnsiTheme="majorBidi" w:cstheme="majorBidi"/>
          <w:sz w:val="24"/>
          <w:szCs w:val="24"/>
          <w:vertAlign w:val="superscript"/>
          <w:rtl/>
          <w:lang w:val="tr-TR"/>
        </w:rPr>
        <w:t>.)</w:t>
      </w:r>
      <w:r w:rsidR="002D244B">
        <w:rPr>
          <w:rFonts w:asciiTheme="majorBidi" w:hAnsiTheme="majorBidi" w:cstheme="majorBidi" w:hint="cs"/>
          <w:sz w:val="24"/>
          <w:szCs w:val="24"/>
          <w:rtl/>
          <w:lang w:val="tr-TR"/>
        </w:rPr>
        <w:t xml:space="preserve"> </w:t>
      </w:r>
      <w:r w:rsidRPr="00C75A9E">
        <w:rPr>
          <w:rFonts w:asciiTheme="majorBidi" w:hAnsiTheme="majorBidi" w:cstheme="majorBidi"/>
          <w:sz w:val="24"/>
          <w:szCs w:val="24"/>
          <w:rtl/>
          <w:lang w:val="tr-TR"/>
        </w:rPr>
        <w:t>فقد يشتبه على المسلم أن تكون خاتمة أعمال الإنسان اعتباطياً أو دون تحضير مسبق، فأكد الدكتور البوطي أن خاتمة الإنسان لا تكون إلا ثمرة أعماله في مسيرة حياته في الدنيا، سواء كانت خاتمة حسنة أو خاتمة سيئة والعياذ بالله. ولينفي الدكتور هذه الشبهة أكد هذه الجملة الخبرية (بإن)</w:t>
      </w:r>
      <w:r w:rsidR="002949ED" w:rsidRPr="00C75A9E">
        <w:rPr>
          <w:rFonts w:asciiTheme="majorBidi" w:hAnsiTheme="majorBidi" w:cstheme="majorBidi"/>
          <w:sz w:val="24"/>
          <w:szCs w:val="24"/>
          <w:rtl/>
          <w:lang w:val="tr-TR"/>
        </w:rPr>
        <w:t>.</w:t>
      </w:r>
    </w:p>
    <w:p w14:paraId="537E480D" w14:textId="43F2E420"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lang w:val="tr-TR"/>
        </w:rPr>
        <w:tab/>
      </w:r>
      <w:r w:rsidRPr="00C75A9E">
        <w:rPr>
          <w:rFonts w:asciiTheme="majorBidi" w:hAnsiTheme="majorBidi" w:cstheme="majorBidi"/>
          <w:sz w:val="24"/>
          <w:szCs w:val="24"/>
          <w:rtl/>
          <w:lang w:val="tr-TR"/>
        </w:rPr>
        <w:t>القسم الثالث: الخبر الانكار</w:t>
      </w:r>
      <w:r w:rsidR="00223ED0" w:rsidRPr="00C75A9E">
        <w:rPr>
          <w:rFonts w:asciiTheme="majorBidi" w:hAnsiTheme="majorBidi" w:cstheme="majorBidi"/>
          <w:sz w:val="24"/>
          <w:szCs w:val="24"/>
          <w:rtl/>
          <w:lang w:val="tr-TR"/>
        </w:rPr>
        <w:t>ي.</w:t>
      </w:r>
    </w:p>
    <w:p w14:paraId="22A32F4A" w14:textId="4ABCACCF"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وهو </w:t>
      </w:r>
      <w:r w:rsidR="007428DF" w:rsidRPr="00C75A9E">
        <w:rPr>
          <w:rFonts w:asciiTheme="majorBidi" w:hAnsiTheme="majorBidi" w:cstheme="majorBidi"/>
          <w:sz w:val="24"/>
          <w:szCs w:val="24"/>
          <w:rtl/>
          <w:lang w:val="tr-TR"/>
        </w:rPr>
        <w:t>عندما يكون المخاطب</w:t>
      </w:r>
      <w:r w:rsidRPr="00C75A9E">
        <w:rPr>
          <w:rFonts w:asciiTheme="majorBidi" w:hAnsiTheme="majorBidi" w:cstheme="majorBidi"/>
          <w:sz w:val="24"/>
          <w:szCs w:val="24"/>
          <w:rtl/>
          <w:lang w:val="tr-TR"/>
        </w:rPr>
        <w:t xml:space="preserve"> منكراً للخبر فيحتاج المتكلم لأكثر من مؤكد واحد لإثبات </w:t>
      </w:r>
      <w:r w:rsidR="007428DF" w:rsidRPr="00C75A9E">
        <w:rPr>
          <w:rFonts w:asciiTheme="majorBidi" w:hAnsiTheme="majorBidi" w:cstheme="majorBidi"/>
          <w:sz w:val="24"/>
          <w:szCs w:val="24"/>
          <w:rtl/>
          <w:lang w:val="tr-TR"/>
        </w:rPr>
        <w:t xml:space="preserve">صحة </w:t>
      </w:r>
      <w:r w:rsidRPr="00C75A9E">
        <w:rPr>
          <w:rFonts w:asciiTheme="majorBidi" w:hAnsiTheme="majorBidi" w:cstheme="majorBidi"/>
          <w:sz w:val="24"/>
          <w:szCs w:val="24"/>
          <w:rtl/>
          <w:lang w:val="tr-TR"/>
        </w:rPr>
        <w:t xml:space="preserve">الخبر </w:t>
      </w:r>
      <w:r w:rsidR="007428DF" w:rsidRPr="00C75A9E">
        <w:rPr>
          <w:rFonts w:asciiTheme="majorBidi" w:hAnsiTheme="majorBidi" w:cstheme="majorBidi"/>
          <w:sz w:val="24"/>
          <w:szCs w:val="24"/>
          <w:rtl/>
          <w:lang w:val="tr-TR"/>
        </w:rPr>
        <w:t>وتأكيده</w:t>
      </w:r>
      <w:r w:rsidRPr="00C75A9E">
        <w:rPr>
          <w:rFonts w:asciiTheme="majorBidi" w:hAnsiTheme="majorBidi" w:cstheme="majorBidi"/>
          <w:sz w:val="24"/>
          <w:szCs w:val="24"/>
          <w:rtl/>
          <w:lang w:val="tr-TR"/>
        </w:rPr>
        <w:t xml:space="preserve"> في ذهن </w:t>
      </w:r>
      <w:r w:rsidR="007428DF" w:rsidRPr="00C75A9E">
        <w:rPr>
          <w:rFonts w:asciiTheme="majorBidi" w:hAnsiTheme="majorBidi" w:cstheme="majorBidi"/>
          <w:sz w:val="24"/>
          <w:szCs w:val="24"/>
          <w:rtl/>
          <w:lang w:val="tr-TR"/>
        </w:rPr>
        <w:t>المخاطب.</w:t>
      </w:r>
      <w:r w:rsidR="007428DF" w:rsidRPr="00C75A9E">
        <w:rPr>
          <w:rFonts w:asciiTheme="majorBidi" w:hAnsiTheme="majorBidi" w:cstheme="majorBidi"/>
          <w:sz w:val="24"/>
          <w:szCs w:val="24"/>
          <w:vertAlign w:val="superscript"/>
          <w:rtl/>
          <w:lang w:val="tr-TR"/>
        </w:rPr>
        <w:t xml:space="preserve"> (</w:t>
      </w:r>
      <w:r w:rsidR="007428DF" w:rsidRPr="00C75A9E">
        <w:rPr>
          <w:rStyle w:val="DipnotBavurusu"/>
          <w:rFonts w:asciiTheme="majorBidi" w:hAnsiTheme="majorBidi" w:cstheme="majorBidi"/>
          <w:sz w:val="24"/>
          <w:szCs w:val="24"/>
          <w:rtl/>
          <w:lang w:val="tr-TR"/>
        </w:rPr>
        <w:footnoteReference w:id="76"/>
      </w:r>
      <w:r w:rsidR="007428DF" w:rsidRPr="00C75A9E">
        <w:rPr>
          <w:rFonts w:asciiTheme="majorBidi" w:hAnsiTheme="majorBidi" w:cstheme="majorBidi"/>
          <w:sz w:val="24"/>
          <w:szCs w:val="24"/>
          <w:vertAlign w:val="superscript"/>
          <w:rtl/>
          <w:lang w:val="tr-TR"/>
        </w:rPr>
        <w:t>.)</w:t>
      </w:r>
      <w:r w:rsidR="00670356"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ومن أمثلته من كتاب شرح الحكم العطائية، يقول الدكتور البوطي: " لذا فإننا نجزم بأن البيان الإلهي يقرر أن الله أقرب إلى الإنسان من حبل الوريد وينبغي أن نعلم هذا ونستيقنه دون أن نقيده بأي كيفية مما هو من شان المخلوقات كالتحيز والحلول واحتواء المكان "</w:t>
      </w:r>
      <w:r w:rsidR="00670356" w:rsidRPr="00C75A9E">
        <w:rPr>
          <w:rFonts w:asciiTheme="majorBidi" w:hAnsiTheme="majorBidi" w:cstheme="majorBidi"/>
          <w:sz w:val="24"/>
          <w:szCs w:val="24"/>
          <w:rtl/>
          <w:lang w:val="tr-TR"/>
        </w:rPr>
        <w:t xml:space="preserve"> </w:t>
      </w:r>
      <w:r w:rsidR="00670356" w:rsidRPr="00C75A9E">
        <w:rPr>
          <w:rFonts w:asciiTheme="majorBidi" w:hAnsiTheme="majorBidi" w:cstheme="majorBidi"/>
          <w:sz w:val="24"/>
          <w:szCs w:val="24"/>
          <w:vertAlign w:val="superscript"/>
          <w:rtl/>
          <w:lang w:val="tr-TR"/>
        </w:rPr>
        <w:t>(</w:t>
      </w:r>
      <w:r w:rsidR="00670356" w:rsidRPr="00C75A9E">
        <w:rPr>
          <w:rStyle w:val="DipnotBavurusu"/>
          <w:rFonts w:asciiTheme="majorBidi" w:hAnsiTheme="majorBidi" w:cstheme="majorBidi"/>
          <w:sz w:val="24"/>
          <w:szCs w:val="24"/>
          <w:rtl/>
          <w:lang w:val="tr-TR"/>
        </w:rPr>
        <w:footnoteReference w:id="77"/>
      </w:r>
      <w:r w:rsidR="00670356" w:rsidRPr="00C75A9E">
        <w:rPr>
          <w:rFonts w:asciiTheme="majorBidi" w:hAnsiTheme="majorBidi" w:cstheme="majorBidi"/>
          <w:sz w:val="24"/>
          <w:szCs w:val="24"/>
          <w:vertAlign w:val="superscript"/>
          <w:rtl/>
          <w:lang w:val="tr-TR"/>
        </w:rPr>
        <w:t>.)</w:t>
      </w:r>
    </w:p>
    <w:p w14:paraId="6959EC6B" w14:textId="3BF23026"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أكد هذا الخبر أولا</w:t>
      </w:r>
      <w:r w:rsidR="00670356"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بقوله (إننا نجزم) ثم أكده (بأن) وذلك عندما أراد أن يثبت عدم مشابهة الله تعالى</w:t>
      </w:r>
      <w:r w:rsidR="00670356"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المخلوقات في الجسمية والمكانية وأراد أن ينكر على الذين يقولون بخلاف ذلك فأكد هذا الكلام بأكثر من مؤكد واحد</w:t>
      </w:r>
      <w:r w:rsidR="00670356" w:rsidRPr="00C75A9E">
        <w:rPr>
          <w:rFonts w:asciiTheme="majorBidi" w:hAnsiTheme="majorBidi" w:cstheme="majorBidi"/>
          <w:sz w:val="24"/>
          <w:szCs w:val="24"/>
          <w:rtl/>
          <w:lang w:val="tr-TR"/>
        </w:rPr>
        <w:t>.</w:t>
      </w:r>
    </w:p>
    <w:p w14:paraId="39CFAA1A" w14:textId="14CDA887"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lastRenderedPageBreak/>
        <w:t xml:space="preserve">ومثال أخر من نفس الكتاب يقول </w:t>
      </w:r>
      <w:r w:rsidR="00FE654A" w:rsidRPr="00C75A9E">
        <w:rPr>
          <w:rFonts w:asciiTheme="majorBidi" w:hAnsiTheme="majorBidi" w:cstheme="majorBidi"/>
          <w:sz w:val="24"/>
          <w:szCs w:val="24"/>
          <w:rtl/>
          <w:lang w:val="tr-TR"/>
        </w:rPr>
        <w:t>الدكتور "</w:t>
      </w:r>
      <w:r w:rsidRPr="00C75A9E">
        <w:rPr>
          <w:rFonts w:asciiTheme="majorBidi" w:hAnsiTheme="majorBidi" w:cstheme="majorBidi"/>
          <w:sz w:val="24"/>
          <w:szCs w:val="24"/>
          <w:rtl/>
          <w:lang w:val="tr-TR"/>
        </w:rPr>
        <w:t xml:space="preserve"> وقد اجتمعت كلم</w:t>
      </w:r>
      <w:r w:rsidR="00670356" w:rsidRPr="00C75A9E">
        <w:rPr>
          <w:rFonts w:asciiTheme="majorBidi" w:hAnsiTheme="majorBidi" w:cstheme="majorBidi"/>
          <w:sz w:val="24"/>
          <w:szCs w:val="24"/>
          <w:rtl/>
          <w:lang w:val="tr-TR"/>
        </w:rPr>
        <w:t>ة</w:t>
      </w:r>
      <w:r w:rsidRPr="00C75A9E">
        <w:rPr>
          <w:rFonts w:asciiTheme="majorBidi" w:hAnsiTheme="majorBidi" w:cstheme="majorBidi"/>
          <w:sz w:val="24"/>
          <w:szCs w:val="24"/>
          <w:rtl/>
          <w:lang w:val="tr-TR"/>
        </w:rPr>
        <w:t xml:space="preserve"> العلماء الصالحين الذين شهد لهم السلف الصالح بعلو المنزلة عند الله تعالى على أنه لا قيمه لحال من يرى ماشيا على البحر أو طائرا</w:t>
      </w:r>
      <w:r w:rsidR="00670356"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في الجو..</w:t>
      </w:r>
      <w:r w:rsidR="00D55055">
        <w:rPr>
          <w:rFonts w:asciiTheme="majorBidi" w:hAnsiTheme="majorBidi" w:cstheme="majorBidi" w:hint="cs"/>
          <w:sz w:val="24"/>
          <w:szCs w:val="24"/>
          <w:rtl/>
          <w:lang w:val="tr-TR"/>
        </w:rPr>
        <w:t>.</w:t>
      </w:r>
      <w:r w:rsidRPr="00C75A9E">
        <w:rPr>
          <w:rFonts w:asciiTheme="majorBidi" w:hAnsiTheme="majorBidi" w:cstheme="majorBidi"/>
          <w:sz w:val="24"/>
          <w:szCs w:val="24"/>
          <w:rtl/>
          <w:lang w:val="tr-TR"/>
        </w:rPr>
        <w:t>إن لم يتمتع بهذه الاستقامة على أوامر الله وشرعه ظاهراً وباطناً "</w:t>
      </w:r>
      <w:r w:rsidR="00670356" w:rsidRPr="00C75A9E">
        <w:rPr>
          <w:rFonts w:asciiTheme="majorBidi" w:hAnsiTheme="majorBidi" w:cstheme="majorBidi"/>
          <w:sz w:val="24"/>
          <w:szCs w:val="24"/>
          <w:rtl/>
          <w:lang w:val="tr-TR"/>
        </w:rPr>
        <w:t xml:space="preserve"> </w:t>
      </w:r>
      <w:r w:rsidR="00670356" w:rsidRPr="00C75A9E">
        <w:rPr>
          <w:rFonts w:asciiTheme="majorBidi" w:hAnsiTheme="majorBidi" w:cstheme="majorBidi"/>
          <w:sz w:val="24"/>
          <w:szCs w:val="24"/>
          <w:vertAlign w:val="superscript"/>
          <w:rtl/>
          <w:lang w:val="tr-TR"/>
        </w:rPr>
        <w:t>(</w:t>
      </w:r>
      <w:r w:rsidR="00670356" w:rsidRPr="00C75A9E">
        <w:rPr>
          <w:rStyle w:val="DipnotBavurusu"/>
          <w:rFonts w:asciiTheme="majorBidi" w:hAnsiTheme="majorBidi" w:cstheme="majorBidi"/>
          <w:sz w:val="24"/>
          <w:szCs w:val="24"/>
          <w:rtl/>
          <w:lang w:val="tr-TR"/>
        </w:rPr>
        <w:footnoteReference w:id="78"/>
      </w:r>
      <w:r w:rsidR="00670356" w:rsidRPr="00C75A9E">
        <w:rPr>
          <w:rFonts w:asciiTheme="majorBidi" w:hAnsiTheme="majorBidi" w:cstheme="majorBidi"/>
          <w:sz w:val="24"/>
          <w:szCs w:val="24"/>
          <w:vertAlign w:val="superscript"/>
          <w:rtl/>
          <w:lang w:val="tr-TR"/>
        </w:rPr>
        <w:t>.)</w:t>
      </w:r>
    </w:p>
    <w:p w14:paraId="20EC6CF0" w14:textId="291BE83D" w:rsidR="00FD7933"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رحمه الله يؤكد بأنه لا قيمة للخوارق التي تظهر على يد من كان ظاهره عدم الصلاح، منكراً على من يدعي خلاف ذلك، وقد أكد هذا الخبر بأكثر من مؤكد واحد وهي (قد) و(أن)</w:t>
      </w:r>
      <w:r w:rsidR="00FD7933" w:rsidRPr="00C75A9E">
        <w:rPr>
          <w:rFonts w:asciiTheme="majorBidi" w:hAnsiTheme="majorBidi" w:cstheme="majorBidi"/>
          <w:sz w:val="24"/>
          <w:szCs w:val="24"/>
          <w:rtl/>
          <w:lang w:val="tr-TR"/>
        </w:rPr>
        <w:t>.</w:t>
      </w:r>
    </w:p>
    <w:p w14:paraId="4DF446A8" w14:textId="0D4B4B30" w:rsidR="00FE654A" w:rsidRPr="00C75A9E" w:rsidRDefault="002949ED" w:rsidP="002D244B">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فالخبر في أساس اللغة العربية إنما يراد به أحد الغرضين السابقين وه</w:t>
      </w:r>
      <w:r w:rsidR="00DF261D" w:rsidRPr="00C75A9E">
        <w:rPr>
          <w:rFonts w:asciiTheme="majorBidi" w:hAnsiTheme="majorBidi" w:cstheme="majorBidi"/>
          <w:sz w:val="24"/>
          <w:szCs w:val="24"/>
          <w:rtl/>
          <w:lang w:val="tr-TR"/>
        </w:rPr>
        <w:t xml:space="preserve">و إما إفادة حكم جديد لا يعلمه المخاطب، أو إفادة حكم يعلمه المخاطب، وقد يخرج من هذين الغرضين إلى أغراض بلاغية أخرى تُعرف من خلال القرائن، وهي </w:t>
      </w:r>
      <w:r w:rsidRPr="00C75A9E">
        <w:rPr>
          <w:rFonts w:asciiTheme="majorBidi" w:hAnsiTheme="majorBidi" w:cstheme="majorBidi"/>
          <w:sz w:val="24"/>
          <w:szCs w:val="24"/>
          <w:rtl/>
          <w:lang w:val="tr-TR"/>
        </w:rPr>
        <w:t xml:space="preserve"> </w:t>
      </w:r>
    </w:p>
    <w:p w14:paraId="754F8FB9" w14:textId="77777777" w:rsidR="002D244B" w:rsidRDefault="00A41E2D" w:rsidP="002D244B">
      <w:pPr>
        <w:pStyle w:val="ListeParagraf"/>
        <w:numPr>
          <w:ilvl w:val="0"/>
          <w:numId w:val="11"/>
        </w:numPr>
        <w:spacing w:after="0" w:line="360" w:lineRule="auto"/>
        <w:ind w:left="0" w:firstLine="423"/>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الأغراض البلاغية التي يخرج إليها الخبر</w:t>
      </w:r>
      <w:r w:rsidR="00FD7933" w:rsidRPr="00C75A9E">
        <w:rPr>
          <w:rFonts w:asciiTheme="majorBidi" w:hAnsiTheme="majorBidi" w:cstheme="majorBidi"/>
          <w:sz w:val="24"/>
          <w:szCs w:val="24"/>
          <w:rtl/>
          <w:lang w:val="tr-TR"/>
        </w:rPr>
        <w:t>.</w:t>
      </w:r>
      <w:r w:rsidR="00DF261D" w:rsidRPr="00C75A9E">
        <w:rPr>
          <w:rFonts w:asciiTheme="majorBidi" w:hAnsiTheme="majorBidi" w:cstheme="majorBidi"/>
          <w:sz w:val="24"/>
          <w:szCs w:val="24"/>
          <w:lang w:val="tr-TR"/>
        </w:rPr>
        <w:t xml:space="preserve">  </w:t>
      </w:r>
    </w:p>
    <w:p w14:paraId="65C4FA6A" w14:textId="37E6D2A1" w:rsidR="00A41E2D" w:rsidRPr="002D244B" w:rsidRDefault="00A41E2D" w:rsidP="00E67FFC">
      <w:pPr>
        <w:pStyle w:val="ListeParagraf"/>
        <w:numPr>
          <w:ilvl w:val="0"/>
          <w:numId w:val="30"/>
        </w:numPr>
        <w:spacing w:after="0" w:line="360" w:lineRule="auto"/>
        <w:jc w:val="both"/>
        <w:rPr>
          <w:rFonts w:asciiTheme="majorBidi" w:hAnsiTheme="majorBidi" w:cstheme="majorBidi"/>
          <w:sz w:val="24"/>
          <w:szCs w:val="24"/>
          <w:rtl/>
          <w:lang w:val="tr-TR"/>
        </w:rPr>
      </w:pPr>
      <w:r w:rsidRPr="002D244B">
        <w:rPr>
          <w:rFonts w:asciiTheme="majorBidi" w:hAnsiTheme="majorBidi" w:cstheme="majorBidi"/>
          <w:sz w:val="24"/>
          <w:szCs w:val="24"/>
          <w:rtl/>
          <w:lang w:val="tr-TR"/>
        </w:rPr>
        <w:t>الاسترحام والاستعطاف</w:t>
      </w:r>
      <w:r w:rsidRPr="002D244B">
        <w:rPr>
          <w:rFonts w:asciiTheme="majorBidi" w:hAnsiTheme="majorBidi" w:cstheme="majorBidi"/>
          <w:sz w:val="24"/>
          <w:szCs w:val="24"/>
          <w:lang w:val="tr-TR"/>
        </w:rPr>
        <w:t>:</w:t>
      </w:r>
    </w:p>
    <w:p w14:paraId="50C7A859" w14:textId="40EF1684"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الاسترحام والاستعطاف بمعنى طلب الرحمة والعطف وذلك يكون بإظهار الضعف والافتقار، وغالباً ما يكون ذلك في الدعاء وطلب الرحمة من الله تعالى فيكون المقصود من الجملة الخبرية هو طلب الرحمة والعطف</w:t>
      </w:r>
      <w:r w:rsidR="00971F97" w:rsidRPr="00C75A9E">
        <w:rPr>
          <w:rFonts w:asciiTheme="majorBidi" w:hAnsiTheme="majorBidi" w:cstheme="majorBidi"/>
          <w:sz w:val="24"/>
          <w:szCs w:val="24"/>
          <w:rtl/>
          <w:lang w:val="tr-TR"/>
        </w:rPr>
        <w:t xml:space="preserve">. </w:t>
      </w:r>
      <w:r w:rsidR="00971F97" w:rsidRPr="00C75A9E">
        <w:rPr>
          <w:rFonts w:asciiTheme="majorBidi" w:hAnsiTheme="majorBidi" w:cstheme="majorBidi"/>
          <w:sz w:val="24"/>
          <w:szCs w:val="24"/>
          <w:vertAlign w:val="superscript"/>
          <w:rtl/>
          <w:lang w:val="tr-TR"/>
        </w:rPr>
        <w:t>(</w:t>
      </w:r>
      <w:r w:rsidR="00971F97" w:rsidRPr="00C75A9E">
        <w:rPr>
          <w:rStyle w:val="DipnotBavurusu"/>
          <w:rFonts w:asciiTheme="majorBidi" w:hAnsiTheme="majorBidi" w:cstheme="majorBidi"/>
          <w:sz w:val="24"/>
          <w:szCs w:val="24"/>
          <w:rtl/>
          <w:lang w:val="tr-TR"/>
        </w:rPr>
        <w:footnoteReference w:id="79"/>
      </w:r>
      <w:r w:rsidR="00971F97" w:rsidRPr="00C75A9E">
        <w:rPr>
          <w:rFonts w:asciiTheme="majorBidi" w:hAnsiTheme="majorBidi" w:cstheme="majorBidi"/>
          <w:sz w:val="24"/>
          <w:szCs w:val="24"/>
          <w:vertAlign w:val="superscript"/>
          <w:rtl/>
          <w:lang w:val="tr-TR"/>
        </w:rPr>
        <w:t>.)</w:t>
      </w:r>
    </w:p>
    <w:p w14:paraId="24A07649" w14:textId="77777777" w:rsidR="00341620"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من كتاب شرح الحكم العطائية للدكتور البوطي رحمه الله: " أنت ربي وأنت عوني وأنت حسبي ولا حول ولا قوة إلا بالله العلي العظيم "</w:t>
      </w:r>
      <w:r w:rsidR="00971F97" w:rsidRPr="00C75A9E">
        <w:rPr>
          <w:rFonts w:asciiTheme="majorBidi" w:hAnsiTheme="majorBidi" w:cstheme="majorBidi"/>
          <w:sz w:val="24"/>
          <w:szCs w:val="24"/>
          <w:rtl/>
          <w:lang w:val="tr-TR"/>
        </w:rPr>
        <w:t xml:space="preserve"> </w:t>
      </w:r>
      <w:r w:rsidR="00971F97" w:rsidRPr="00C75A9E">
        <w:rPr>
          <w:rFonts w:asciiTheme="majorBidi" w:hAnsiTheme="majorBidi" w:cstheme="majorBidi"/>
          <w:sz w:val="24"/>
          <w:szCs w:val="24"/>
          <w:vertAlign w:val="superscript"/>
          <w:rtl/>
          <w:lang w:val="tr-TR"/>
        </w:rPr>
        <w:t>(</w:t>
      </w:r>
      <w:r w:rsidR="00971F97" w:rsidRPr="00C75A9E">
        <w:rPr>
          <w:rStyle w:val="DipnotBavurusu"/>
          <w:rFonts w:asciiTheme="majorBidi" w:hAnsiTheme="majorBidi" w:cstheme="majorBidi"/>
          <w:sz w:val="24"/>
          <w:szCs w:val="24"/>
          <w:rtl/>
          <w:lang w:val="tr-TR"/>
        </w:rPr>
        <w:footnoteReference w:id="80"/>
      </w:r>
      <w:r w:rsidR="00971F97" w:rsidRPr="00C75A9E">
        <w:rPr>
          <w:rFonts w:asciiTheme="majorBidi" w:hAnsiTheme="majorBidi" w:cstheme="majorBidi"/>
          <w:sz w:val="24"/>
          <w:szCs w:val="24"/>
          <w:vertAlign w:val="superscript"/>
          <w:rtl/>
          <w:lang w:val="tr-TR"/>
        </w:rPr>
        <w:t>.)</w:t>
      </w:r>
      <w:r w:rsidR="00971F97"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فهذه جملة خبرية يقصد منها الدكتور البوطي إظهار الضعف والافتقار إلى الله وتكون بمعنى طلب الرحمة والعطف</w:t>
      </w:r>
      <w:r w:rsidR="00FF75AC" w:rsidRPr="00C75A9E">
        <w:rPr>
          <w:rFonts w:asciiTheme="majorBidi" w:hAnsiTheme="majorBidi" w:cstheme="majorBidi"/>
          <w:sz w:val="24"/>
          <w:szCs w:val="24"/>
          <w:rtl/>
          <w:lang w:val="tr-TR"/>
        </w:rPr>
        <w:t xml:space="preserve"> والقوة</w:t>
      </w:r>
      <w:r w:rsidRPr="00C75A9E">
        <w:rPr>
          <w:rFonts w:asciiTheme="majorBidi" w:hAnsiTheme="majorBidi" w:cstheme="majorBidi"/>
          <w:sz w:val="24"/>
          <w:szCs w:val="24"/>
          <w:rtl/>
          <w:lang w:val="tr-TR"/>
        </w:rPr>
        <w:t xml:space="preserve"> من الله سبحانه وتعالى</w:t>
      </w:r>
      <w:r w:rsidR="00971F97" w:rsidRPr="00C75A9E">
        <w:rPr>
          <w:rFonts w:asciiTheme="majorBidi" w:hAnsiTheme="majorBidi" w:cstheme="majorBidi"/>
          <w:sz w:val="24"/>
          <w:szCs w:val="24"/>
          <w:rtl/>
          <w:lang w:val="tr-TR"/>
        </w:rPr>
        <w:t>.</w:t>
      </w:r>
    </w:p>
    <w:p w14:paraId="29294167" w14:textId="6E574289"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ومع ذلك فإنا لنسأل الله تعالى أن يتفضل علينا فيكفر عنا السيئات والأوزار بمغتسل بارد من رحمته ومغفرته " </w:t>
      </w:r>
      <w:r w:rsidR="00971F97" w:rsidRPr="00C75A9E">
        <w:rPr>
          <w:rFonts w:asciiTheme="majorBidi" w:hAnsiTheme="majorBidi" w:cstheme="majorBidi"/>
          <w:sz w:val="24"/>
          <w:szCs w:val="24"/>
          <w:vertAlign w:val="superscript"/>
          <w:rtl/>
          <w:lang w:val="tr-TR"/>
        </w:rPr>
        <w:t>(</w:t>
      </w:r>
      <w:r w:rsidR="00971F97" w:rsidRPr="00C75A9E">
        <w:rPr>
          <w:rStyle w:val="DipnotBavurusu"/>
          <w:rFonts w:asciiTheme="majorBidi" w:hAnsiTheme="majorBidi" w:cstheme="majorBidi"/>
          <w:sz w:val="24"/>
          <w:szCs w:val="24"/>
          <w:rtl/>
          <w:lang w:val="tr-TR"/>
        </w:rPr>
        <w:footnoteReference w:id="81"/>
      </w:r>
      <w:r w:rsidR="00971F97"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وهذه أيضاً جملة خبرية يقصد منها الدكتور البوطي إظهار الافتقار والعجز الى المغفرة والرحمة فيكون المقصد منها الاسترحام والاستعطاف</w:t>
      </w:r>
      <w:r w:rsidR="00971F97" w:rsidRPr="00C75A9E">
        <w:rPr>
          <w:rFonts w:asciiTheme="majorBidi" w:hAnsiTheme="majorBidi" w:cstheme="majorBidi"/>
          <w:sz w:val="24"/>
          <w:szCs w:val="24"/>
          <w:rtl/>
          <w:lang w:val="tr-TR"/>
        </w:rPr>
        <w:t>.</w:t>
      </w:r>
    </w:p>
    <w:p w14:paraId="3EDBD166" w14:textId="77777777" w:rsidR="00290F9F"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وهناك مثال أخر أيضاً: " إذاً فالإنسان أياً كان فقير في غناه وضعيف في قوته وذليل في عزته فمعنى ذلك ان غناه جاء نتيجة افتقاره إلى من تكرم عليه فمتعه بالغنى " </w:t>
      </w:r>
      <w:r w:rsidR="00971F97" w:rsidRPr="00C75A9E">
        <w:rPr>
          <w:rFonts w:asciiTheme="majorBidi" w:hAnsiTheme="majorBidi" w:cstheme="majorBidi"/>
          <w:sz w:val="24"/>
          <w:szCs w:val="24"/>
          <w:vertAlign w:val="superscript"/>
          <w:rtl/>
          <w:lang w:val="tr-TR"/>
        </w:rPr>
        <w:t>(</w:t>
      </w:r>
      <w:r w:rsidR="00971F97" w:rsidRPr="00C75A9E">
        <w:rPr>
          <w:rStyle w:val="DipnotBavurusu"/>
          <w:rFonts w:asciiTheme="majorBidi" w:hAnsiTheme="majorBidi" w:cstheme="majorBidi"/>
          <w:sz w:val="24"/>
          <w:szCs w:val="24"/>
          <w:rtl/>
          <w:lang w:val="tr-TR"/>
        </w:rPr>
        <w:footnoteReference w:id="82"/>
      </w:r>
      <w:r w:rsidR="00971F97"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وهذه أيضاً جملة خبرية مقصود منها إظهار الضعف والفقر لطلب الرحمة والعط</w:t>
      </w:r>
      <w:r w:rsidR="00971F97" w:rsidRPr="00C75A9E">
        <w:rPr>
          <w:rFonts w:asciiTheme="majorBidi" w:hAnsiTheme="majorBidi" w:cstheme="majorBidi"/>
          <w:sz w:val="24"/>
          <w:szCs w:val="24"/>
          <w:rtl/>
          <w:lang w:val="tr-TR"/>
        </w:rPr>
        <w:t>ف.</w:t>
      </w:r>
    </w:p>
    <w:p w14:paraId="2310FF4C" w14:textId="6C034845" w:rsidR="00A41E2D" w:rsidRPr="00E67FFC" w:rsidRDefault="00290F9F" w:rsidP="00E67FFC">
      <w:pPr>
        <w:pStyle w:val="ListeParagraf"/>
        <w:numPr>
          <w:ilvl w:val="0"/>
          <w:numId w:val="30"/>
        </w:numPr>
        <w:spacing w:after="0" w:line="360" w:lineRule="auto"/>
        <w:jc w:val="both"/>
        <w:rPr>
          <w:rFonts w:asciiTheme="majorBidi" w:hAnsiTheme="majorBidi" w:cstheme="majorBidi"/>
          <w:sz w:val="24"/>
          <w:szCs w:val="24"/>
          <w:rtl/>
          <w:lang w:val="tr-TR"/>
        </w:rPr>
      </w:pPr>
      <w:r w:rsidRPr="00E67FFC">
        <w:rPr>
          <w:rFonts w:asciiTheme="majorBidi" w:hAnsiTheme="majorBidi" w:cstheme="majorBidi"/>
          <w:sz w:val="24"/>
          <w:szCs w:val="24"/>
          <w:rtl/>
          <w:lang w:val="tr-TR"/>
        </w:rPr>
        <w:t>إ</w:t>
      </w:r>
      <w:r w:rsidR="00A41E2D" w:rsidRPr="00E67FFC">
        <w:rPr>
          <w:rFonts w:asciiTheme="majorBidi" w:hAnsiTheme="majorBidi" w:cstheme="majorBidi"/>
          <w:sz w:val="24"/>
          <w:szCs w:val="24"/>
          <w:rtl/>
          <w:lang w:val="tr-TR"/>
        </w:rPr>
        <w:t>ظهار التحسر على شيء محبوب</w:t>
      </w:r>
      <w:r w:rsidR="00A41E2D" w:rsidRPr="00E67FFC">
        <w:rPr>
          <w:rFonts w:asciiTheme="majorBidi" w:hAnsiTheme="majorBidi" w:cstheme="majorBidi"/>
          <w:sz w:val="24"/>
          <w:szCs w:val="24"/>
          <w:lang w:val="tr-TR"/>
        </w:rPr>
        <w:t xml:space="preserve">: </w:t>
      </w:r>
    </w:p>
    <w:p w14:paraId="5E1ECD44" w14:textId="6203D0E5"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ويقصد به أن الجملة الخبرية تساق لبيان الحسرة على شيء قد وقع، وحبذا لو كان الأمر خلاف ذلك</w:t>
      </w:r>
      <w:r w:rsidR="00290F9F" w:rsidRPr="00C75A9E">
        <w:rPr>
          <w:rFonts w:asciiTheme="majorBidi" w:hAnsiTheme="majorBidi" w:cstheme="majorBidi"/>
          <w:sz w:val="24"/>
          <w:szCs w:val="24"/>
          <w:rtl/>
          <w:lang w:val="tr-TR"/>
        </w:rPr>
        <w:t xml:space="preserve">. </w:t>
      </w:r>
      <w:r w:rsidR="00290F9F" w:rsidRPr="00C75A9E">
        <w:rPr>
          <w:rFonts w:asciiTheme="majorBidi" w:hAnsiTheme="majorBidi" w:cstheme="majorBidi"/>
          <w:sz w:val="24"/>
          <w:szCs w:val="24"/>
          <w:vertAlign w:val="superscript"/>
          <w:rtl/>
          <w:lang w:val="tr-TR"/>
        </w:rPr>
        <w:t>(</w:t>
      </w:r>
      <w:r w:rsidR="00290F9F" w:rsidRPr="00C75A9E">
        <w:rPr>
          <w:rStyle w:val="DipnotBavurusu"/>
          <w:rFonts w:asciiTheme="majorBidi" w:hAnsiTheme="majorBidi" w:cstheme="majorBidi"/>
          <w:sz w:val="24"/>
          <w:szCs w:val="24"/>
          <w:rtl/>
          <w:lang w:val="tr-TR"/>
        </w:rPr>
        <w:footnoteReference w:id="83"/>
      </w:r>
      <w:r w:rsidR="00290F9F" w:rsidRPr="00C75A9E">
        <w:rPr>
          <w:rFonts w:asciiTheme="majorBidi" w:hAnsiTheme="majorBidi" w:cstheme="majorBidi"/>
          <w:sz w:val="24"/>
          <w:szCs w:val="24"/>
          <w:vertAlign w:val="superscript"/>
          <w:rtl/>
          <w:lang w:val="tr-TR"/>
        </w:rPr>
        <w:t>.)</w:t>
      </w:r>
    </w:p>
    <w:p w14:paraId="5EB58E8E" w14:textId="222360A3"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من كتاب شرح الحكم العطائية قوله: " ولكن في الناس من يجتهدون ويجدون ويرهقون أنفسهم فيما قد ضمنه الله لهم ويعرضون عن الوظيفة التي طلبها الله في مقابل ذلك منهم </w:t>
      </w:r>
      <w:r w:rsidR="00290F9F" w:rsidRPr="00C75A9E">
        <w:rPr>
          <w:rFonts w:asciiTheme="majorBidi" w:hAnsiTheme="majorBidi" w:cstheme="majorBidi"/>
          <w:sz w:val="24"/>
          <w:szCs w:val="24"/>
          <w:rtl/>
          <w:lang w:val="tr-TR"/>
        </w:rPr>
        <w:t xml:space="preserve">" </w:t>
      </w:r>
      <w:r w:rsidR="00290F9F" w:rsidRPr="00C75A9E">
        <w:rPr>
          <w:rFonts w:asciiTheme="majorBidi" w:hAnsiTheme="majorBidi" w:cstheme="majorBidi"/>
          <w:sz w:val="24"/>
          <w:szCs w:val="24"/>
          <w:vertAlign w:val="superscript"/>
          <w:rtl/>
          <w:lang w:val="tr-TR"/>
        </w:rPr>
        <w:t>(</w:t>
      </w:r>
      <w:r w:rsidR="00290F9F" w:rsidRPr="00C75A9E">
        <w:rPr>
          <w:rStyle w:val="DipnotBavurusu"/>
          <w:rFonts w:asciiTheme="majorBidi" w:hAnsiTheme="majorBidi" w:cstheme="majorBidi"/>
          <w:sz w:val="24"/>
          <w:szCs w:val="24"/>
          <w:rtl/>
          <w:lang w:val="tr-TR"/>
        </w:rPr>
        <w:footnoteReference w:id="84"/>
      </w:r>
      <w:r w:rsidR="00290F9F" w:rsidRPr="00C75A9E">
        <w:rPr>
          <w:rFonts w:asciiTheme="majorBidi" w:hAnsiTheme="majorBidi" w:cstheme="majorBidi"/>
          <w:sz w:val="24"/>
          <w:szCs w:val="24"/>
          <w:vertAlign w:val="superscript"/>
          <w:rtl/>
          <w:lang w:val="tr-TR"/>
        </w:rPr>
        <w:t>.)</w:t>
      </w:r>
    </w:p>
    <w:p w14:paraId="762ACA27" w14:textId="0805B126"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فيخبرنا الدكتور البوطي في هذه الجملة الخبرية أن الإنسان قد ي</w:t>
      </w:r>
      <w:r w:rsidR="00290F9F"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عرض عن الوظيفة التي قد خلق من أجلها وهي العبادة ويجتهد في الرزق الذي هو مضمون له كما نص على ذلك القرآن الكريم، وهو خبر مقصود به إظهار التحسر على شيء مطلوب ومرغوب</w:t>
      </w:r>
      <w:r w:rsidR="00290F9F" w:rsidRPr="00C75A9E">
        <w:rPr>
          <w:rFonts w:asciiTheme="majorBidi" w:hAnsiTheme="majorBidi" w:cstheme="majorBidi"/>
          <w:sz w:val="24"/>
          <w:szCs w:val="24"/>
          <w:rtl/>
          <w:lang w:val="tr-TR"/>
        </w:rPr>
        <w:t>.</w:t>
      </w:r>
    </w:p>
    <w:p w14:paraId="59678AD5" w14:textId="77777777" w:rsidR="008E6573"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 xml:space="preserve">ومن أمثلته أيضاً قوله: " ولو أن الناس كلهم كانوا يستجيبون في أعمالهم وأنشطتهم الاجتماعية لقرارات عقولهم وأحكامها لرأيت الوفاق هو الغالب على حياتهم " </w:t>
      </w:r>
      <w:r w:rsidR="008E6573" w:rsidRPr="00C75A9E">
        <w:rPr>
          <w:rFonts w:asciiTheme="majorBidi" w:hAnsiTheme="majorBidi" w:cstheme="majorBidi"/>
          <w:sz w:val="24"/>
          <w:szCs w:val="24"/>
          <w:vertAlign w:val="superscript"/>
          <w:rtl/>
          <w:lang w:val="tr-TR"/>
        </w:rPr>
        <w:t>(</w:t>
      </w:r>
      <w:r w:rsidR="008E6573" w:rsidRPr="00C75A9E">
        <w:rPr>
          <w:rStyle w:val="DipnotBavurusu"/>
          <w:rFonts w:asciiTheme="majorBidi" w:hAnsiTheme="majorBidi" w:cstheme="majorBidi"/>
          <w:sz w:val="24"/>
          <w:szCs w:val="24"/>
          <w:rtl/>
          <w:lang w:val="tr-TR"/>
        </w:rPr>
        <w:footnoteReference w:id="85"/>
      </w:r>
      <w:r w:rsidR="008E6573" w:rsidRPr="00C75A9E">
        <w:rPr>
          <w:rFonts w:asciiTheme="majorBidi" w:hAnsiTheme="majorBidi" w:cstheme="majorBidi"/>
          <w:sz w:val="24"/>
          <w:szCs w:val="24"/>
          <w:vertAlign w:val="superscript"/>
          <w:rtl/>
          <w:lang w:val="tr-TR"/>
        </w:rPr>
        <w:t xml:space="preserve">.) </w:t>
      </w:r>
      <w:r w:rsidR="008E6573" w:rsidRPr="00C75A9E">
        <w:rPr>
          <w:rFonts w:asciiTheme="majorBidi" w:hAnsiTheme="majorBidi" w:cstheme="majorBidi"/>
          <w:sz w:val="24"/>
          <w:szCs w:val="24"/>
          <w:rtl/>
          <w:lang w:val="tr-TR"/>
        </w:rPr>
        <w:t xml:space="preserve"> </w:t>
      </w:r>
    </w:p>
    <w:p w14:paraId="7AF74BBF" w14:textId="6232763E"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يخبرنا في هذه الجملة الخبرية أن النا</w:t>
      </w:r>
      <w:r w:rsidR="008E6573" w:rsidRPr="00C75A9E">
        <w:rPr>
          <w:rFonts w:asciiTheme="majorBidi" w:hAnsiTheme="majorBidi" w:cstheme="majorBidi"/>
          <w:sz w:val="24"/>
          <w:szCs w:val="24"/>
          <w:rtl/>
          <w:lang w:val="tr-TR"/>
        </w:rPr>
        <w:t xml:space="preserve">س </w:t>
      </w:r>
      <w:r w:rsidRPr="00C75A9E">
        <w:rPr>
          <w:rFonts w:asciiTheme="majorBidi" w:hAnsiTheme="majorBidi" w:cstheme="majorBidi"/>
          <w:sz w:val="24"/>
          <w:szCs w:val="24"/>
          <w:rtl/>
          <w:lang w:val="tr-TR"/>
        </w:rPr>
        <w:t>يستجيبون في قراراتهم لعواطفهم وليس للأحكام التي تتبناها عقولهم وهو جملة خبرية المقصود منها التحسر على شيء مطلوب ومرغو</w:t>
      </w:r>
      <w:r w:rsidR="008E6573" w:rsidRPr="00C75A9E">
        <w:rPr>
          <w:rFonts w:asciiTheme="majorBidi" w:hAnsiTheme="majorBidi" w:cstheme="majorBidi"/>
          <w:sz w:val="24"/>
          <w:szCs w:val="24"/>
          <w:rtl/>
          <w:lang w:val="tr-TR"/>
        </w:rPr>
        <w:t>ب</w:t>
      </w:r>
      <w:r w:rsidR="00206FC4" w:rsidRPr="00C75A9E">
        <w:rPr>
          <w:rFonts w:asciiTheme="majorBidi" w:hAnsiTheme="majorBidi" w:cstheme="majorBidi"/>
          <w:sz w:val="24"/>
          <w:szCs w:val="24"/>
          <w:rtl/>
          <w:lang w:val="tr-TR"/>
        </w:rPr>
        <w:t>.</w:t>
      </w:r>
    </w:p>
    <w:p w14:paraId="7C21E913" w14:textId="66A156C3" w:rsidR="00A41E2D" w:rsidRPr="00C75A9E" w:rsidRDefault="00A41E2D" w:rsidP="00E67FFC">
      <w:pPr>
        <w:pStyle w:val="ListeParagraf"/>
        <w:numPr>
          <w:ilvl w:val="0"/>
          <w:numId w:val="30"/>
        </w:numPr>
        <w:spacing w:after="0" w:line="360" w:lineRule="auto"/>
        <w:ind w:left="0"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الحث على السعي والجد</w:t>
      </w:r>
      <w:r w:rsidRPr="00C75A9E">
        <w:rPr>
          <w:rFonts w:asciiTheme="majorBidi" w:hAnsiTheme="majorBidi" w:cstheme="majorBidi"/>
          <w:sz w:val="24"/>
          <w:szCs w:val="24"/>
          <w:lang w:val="tr-TR"/>
        </w:rPr>
        <w:t xml:space="preserve"> </w:t>
      </w:r>
    </w:p>
    <w:p w14:paraId="3BF7867F" w14:textId="2F3E5C4D"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والمقصود منه أن تساق الجملة الخبرية لذكر حقيقة معينة، ولكن المقصود منها هي طلب القيام به وحث المخاطب على الاجتهاد والمثابرة في إدراك هذه الحقيقة. </w:t>
      </w:r>
      <w:r w:rsidR="00421BD6" w:rsidRPr="00C75A9E">
        <w:rPr>
          <w:rFonts w:asciiTheme="majorBidi" w:hAnsiTheme="majorBidi" w:cstheme="majorBidi"/>
          <w:sz w:val="24"/>
          <w:szCs w:val="24"/>
          <w:rtl/>
          <w:lang w:val="tr-TR"/>
        </w:rPr>
        <w:t xml:space="preserve"> </w:t>
      </w:r>
      <w:r w:rsidR="00421BD6" w:rsidRPr="00C75A9E">
        <w:rPr>
          <w:rFonts w:asciiTheme="majorBidi" w:hAnsiTheme="majorBidi" w:cstheme="majorBidi"/>
          <w:sz w:val="24"/>
          <w:szCs w:val="24"/>
          <w:vertAlign w:val="superscript"/>
          <w:rtl/>
          <w:lang w:val="tr-TR"/>
        </w:rPr>
        <w:t>(</w:t>
      </w:r>
      <w:r w:rsidR="00421BD6" w:rsidRPr="00C75A9E">
        <w:rPr>
          <w:rStyle w:val="DipnotBavurusu"/>
          <w:rFonts w:asciiTheme="majorBidi" w:hAnsiTheme="majorBidi" w:cstheme="majorBidi"/>
          <w:sz w:val="24"/>
          <w:szCs w:val="24"/>
          <w:rtl/>
          <w:lang w:val="tr-TR"/>
        </w:rPr>
        <w:footnoteReference w:id="86"/>
      </w:r>
      <w:r w:rsidR="00421BD6" w:rsidRPr="00C75A9E">
        <w:rPr>
          <w:rFonts w:asciiTheme="majorBidi" w:hAnsiTheme="majorBidi" w:cstheme="majorBidi"/>
          <w:sz w:val="24"/>
          <w:szCs w:val="24"/>
          <w:vertAlign w:val="superscript"/>
          <w:rtl/>
          <w:lang w:val="tr-TR"/>
        </w:rPr>
        <w:t>.)</w:t>
      </w:r>
    </w:p>
    <w:p w14:paraId="7F36B2B2" w14:textId="7CD3D517"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شرح الحكم العطائية قوله رحمه الله: "اذاً فالتوبة لابد منها وهي السبيل الى بقاء الرجاء مزدهراً في نفس العاصي " </w:t>
      </w:r>
      <w:r w:rsidR="00421BD6" w:rsidRPr="00C75A9E">
        <w:rPr>
          <w:rFonts w:asciiTheme="majorBidi" w:hAnsiTheme="majorBidi" w:cstheme="majorBidi"/>
          <w:sz w:val="24"/>
          <w:szCs w:val="24"/>
          <w:vertAlign w:val="superscript"/>
          <w:rtl/>
          <w:lang w:val="tr-TR"/>
        </w:rPr>
        <w:t>(</w:t>
      </w:r>
      <w:r w:rsidR="00421BD6" w:rsidRPr="00C75A9E">
        <w:rPr>
          <w:rStyle w:val="DipnotBavurusu"/>
          <w:rFonts w:asciiTheme="majorBidi" w:hAnsiTheme="majorBidi" w:cstheme="majorBidi"/>
          <w:sz w:val="24"/>
          <w:szCs w:val="24"/>
          <w:rtl/>
          <w:lang w:val="tr-TR"/>
        </w:rPr>
        <w:footnoteReference w:id="87"/>
      </w:r>
      <w:r w:rsidR="00421BD6" w:rsidRPr="00C75A9E">
        <w:rPr>
          <w:rFonts w:asciiTheme="majorBidi" w:hAnsiTheme="majorBidi" w:cstheme="majorBidi"/>
          <w:sz w:val="24"/>
          <w:szCs w:val="24"/>
          <w:vertAlign w:val="superscript"/>
          <w:rtl/>
          <w:lang w:val="tr-TR"/>
        </w:rPr>
        <w:t>.)</w:t>
      </w:r>
      <w:r w:rsidR="00421BD6"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فالدكتور البوطي يحثنا هنا على التوبة ويطلب منا الرجوع الى الله سبحانه وتعالى مهما كانت المعصية، وهي جملة خبرية مقصود منها الحث على السعي والجد</w:t>
      </w:r>
      <w:r w:rsidR="00FF75AC" w:rsidRPr="00C75A9E">
        <w:rPr>
          <w:rFonts w:asciiTheme="majorBidi" w:hAnsiTheme="majorBidi" w:cstheme="majorBidi"/>
          <w:sz w:val="24"/>
          <w:szCs w:val="24"/>
          <w:rtl/>
          <w:lang w:val="tr-TR"/>
        </w:rPr>
        <w:t xml:space="preserve"> في طلب المغفرة من الله سبحانه وتعالى.</w:t>
      </w:r>
    </w:p>
    <w:p w14:paraId="70724ABA" w14:textId="63749C4D"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وقوله أيضاً: " هذا هو النهج الإسلامي الذي يذكر به ابن عطاء الله تعامل مع الأسباب القائمة بما يتفق مع الشرع وتسليم لحكم الله وتدبيره مع ذلك وبعد ذلك " </w:t>
      </w:r>
      <w:r w:rsidR="00421BD6" w:rsidRPr="00C75A9E">
        <w:rPr>
          <w:rFonts w:asciiTheme="majorBidi" w:hAnsiTheme="majorBidi" w:cstheme="majorBidi"/>
          <w:sz w:val="24"/>
          <w:szCs w:val="24"/>
          <w:vertAlign w:val="superscript"/>
          <w:rtl/>
          <w:lang w:val="tr-TR"/>
        </w:rPr>
        <w:t>(</w:t>
      </w:r>
      <w:r w:rsidR="00421BD6" w:rsidRPr="00C75A9E">
        <w:rPr>
          <w:rStyle w:val="DipnotBavurusu"/>
          <w:rFonts w:asciiTheme="majorBidi" w:hAnsiTheme="majorBidi" w:cstheme="majorBidi"/>
          <w:sz w:val="24"/>
          <w:szCs w:val="24"/>
          <w:rtl/>
          <w:lang w:val="tr-TR"/>
        </w:rPr>
        <w:footnoteReference w:id="88"/>
      </w:r>
      <w:r w:rsidR="00421BD6" w:rsidRPr="00C75A9E">
        <w:rPr>
          <w:rFonts w:asciiTheme="majorBidi" w:hAnsiTheme="majorBidi" w:cstheme="majorBidi"/>
          <w:sz w:val="24"/>
          <w:szCs w:val="24"/>
          <w:vertAlign w:val="superscript"/>
          <w:rtl/>
          <w:lang w:val="tr-TR"/>
        </w:rPr>
        <w:t>.)</w:t>
      </w:r>
    </w:p>
    <w:p w14:paraId="6BA9A958" w14:textId="75A6194E"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فيطلب منا الدكتور البوطي رحمه الله أن نتعامل مع الأسباب التي أقامها الله سبحانه وتعالى ثم التسليم لأمر الله سبحانه وتعالى و</w:t>
      </w:r>
      <w:r w:rsidR="008365DE">
        <w:rPr>
          <w:rFonts w:asciiTheme="majorBidi" w:hAnsiTheme="majorBidi" w:cstheme="majorBidi" w:hint="cs"/>
          <w:sz w:val="24"/>
          <w:szCs w:val="24"/>
          <w:rtl/>
          <w:lang w:val="tr-TR"/>
        </w:rPr>
        <w:t>الرضا ب</w:t>
      </w:r>
      <w:r w:rsidRPr="00C75A9E">
        <w:rPr>
          <w:rFonts w:asciiTheme="majorBidi" w:hAnsiTheme="majorBidi" w:cstheme="majorBidi"/>
          <w:sz w:val="24"/>
          <w:szCs w:val="24"/>
          <w:rtl/>
          <w:lang w:val="tr-TR"/>
        </w:rPr>
        <w:t>قضائه وقدره وهي أيضاً جملة خبرية مقصود منها الحث على السعي والاجتهاد</w:t>
      </w:r>
      <w:r w:rsidRPr="00C75A9E">
        <w:rPr>
          <w:rFonts w:asciiTheme="majorBidi" w:hAnsiTheme="majorBidi" w:cstheme="majorBidi"/>
          <w:sz w:val="24"/>
          <w:szCs w:val="24"/>
          <w:lang w:val="tr-TR"/>
        </w:rPr>
        <w:t>.</w:t>
      </w:r>
    </w:p>
    <w:p w14:paraId="66D284D6" w14:textId="7FB95A99" w:rsidR="00A41E2D" w:rsidRPr="00C75A9E" w:rsidRDefault="00A41E2D" w:rsidP="00E67FFC">
      <w:pPr>
        <w:pStyle w:val="ListeParagraf"/>
        <w:numPr>
          <w:ilvl w:val="0"/>
          <w:numId w:val="30"/>
        </w:numPr>
        <w:spacing w:after="0" w:line="360" w:lineRule="auto"/>
        <w:ind w:left="0"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المدح</w:t>
      </w:r>
      <w:r w:rsidRPr="00C75A9E">
        <w:rPr>
          <w:rFonts w:asciiTheme="majorBidi" w:hAnsiTheme="majorBidi" w:cstheme="majorBidi"/>
          <w:sz w:val="24"/>
          <w:szCs w:val="24"/>
          <w:lang w:val="tr-TR"/>
        </w:rPr>
        <w:t xml:space="preserve"> </w:t>
      </w:r>
    </w:p>
    <w:p w14:paraId="353EE6ED" w14:textId="660040C4"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والمقصود به أن تساق الجملة الخبرية بقصد المدح والثناء وإظهار محاسن الشخص الممدوح.</w:t>
      </w:r>
      <w:r w:rsidR="00421BD6" w:rsidRPr="00C75A9E">
        <w:rPr>
          <w:rFonts w:asciiTheme="majorBidi" w:hAnsiTheme="majorBidi" w:cstheme="majorBidi"/>
          <w:sz w:val="24"/>
          <w:szCs w:val="24"/>
          <w:rtl/>
          <w:lang w:val="tr-TR"/>
        </w:rPr>
        <w:t xml:space="preserve"> </w:t>
      </w:r>
      <w:r w:rsidR="00421BD6" w:rsidRPr="00C75A9E">
        <w:rPr>
          <w:rFonts w:asciiTheme="majorBidi" w:hAnsiTheme="majorBidi" w:cstheme="majorBidi"/>
          <w:sz w:val="24"/>
          <w:szCs w:val="24"/>
          <w:vertAlign w:val="superscript"/>
          <w:rtl/>
          <w:lang w:val="tr-TR"/>
        </w:rPr>
        <w:t>(</w:t>
      </w:r>
      <w:r w:rsidR="00421BD6" w:rsidRPr="00C75A9E">
        <w:rPr>
          <w:rStyle w:val="DipnotBavurusu"/>
          <w:rFonts w:asciiTheme="majorBidi" w:hAnsiTheme="majorBidi" w:cstheme="majorBidi"/>
          <w:sz w:val="24"/>
          <w:szCs w:val="24"/>
          <w:rtl/>
          <w:lang w:val="tr-TR"/>
        </w:rPr>
        <w:footnoteReference w:id="89"/>
      </w:r>
      <w:r w:rsidR="00421BD6" w:rsidRPr="00C75A9E">
        <w:rPr>
          <w:rFonts w:asciiTheme="majorBidi" w:hAnsiTheme="majorBidi" w:cstheme="majorBidi"/>
          <w:sz w:val="24"/>
          <w:szCs w:val="24"/>
          <w:vertAlign w:val="superscript"/>
          <w:rtl/>
          <w:lang w:val="tr-TR"/>
        </w:rPr>
        <w:t>.)</w:t>
      </w:r>
    </w:p>
    <w:p w14:paraId="492DDC20" w14:textId="10563C7E"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من كتاب شرح الحكم العطائية يقول الدكتور البوطي: " ولما كان سيدنا محمد رسول الله صلى الله عليه وسلم أكثر الناس معرفة بربه وأكثرهم حباً وتعظيماً له ومهابة ومخافة منه، فقد كان أكثرهم شعوراً بالتقصير في جنبه والعجز عن شكره وأداء حقوقه " </w:t>
      </w:r>
      <w:r w:rsidR="00421BD6" w:rsidRPr="00C75A9E">
        <w:rPr>
          <w:rFonts w:asciiTheme="majorBidi" w:hAnsiTheme="majorBidi" w:cstheme="majorBidi"/>
          <w:sz w:val="24"/>
          <w:szCs w:val="24"/>
          <w:vertAlign w:val="superscript"/>
          <w:rtl/>
          <w:lang w:val="tr-TR"/>
        </w:rPr>
        <w:t>(</w:t>
      </w:r>
      <w:r w:rsidR="00421BD6" w:rsidRPr="00C75A9E">
        <w:rPr>
          <w:rStyle w:val="DipnotBavurusu"/>
          <w:rFonts w:asciiTheme="majorBidi" w:hAnsiTheme="majorBidi" w:cstheme="majorBidi"/>
          <w:sz w:val="24"/>
          <w:szCs w:val="24"/>
          <w:rtl/>
          <w:lang w:val="tr-TR"/>
        </w:rPr>
        <w:footnoteReference w:id="90"/>
      </w:r>
      <w:r w:rsidR="00421BD6" w:rsidRPr="00C75A9E">
        <w:rPr>
          <w:rFonts w:asciiTheme="majorBidi" w:hAnsiTheme="majorBidi" w:cstheme="majorBidi"/>
          <w:sz w:val="24"/>
          <w:szCs w:val="24"/>
          <w:vertAlign w:val="superscript"/>
          <w:rtl/>
          <w:lang w:val="tr-TR"/>
        </w:rPr>
        <w:t>.)</w:t>
      </w:r>
    </w:p>
    <w:p w14:paraId="7F62A325" w14:textId="3DE9DAFE"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فقد أراد الدكتور البوطي من سوق هذه الجملة الخبرية مدح الرسول صلى الله عليه وسلم بأنه كان يقوم بحقوق العبودية لله سبحانه وتعالى والاستغفار لذنوبه وشكر نعمه، فالمقصود منها هي المدح والثناء</w:t>
      </w:r>
      <w:r w:rsidR="00FF75AC" w:rsidRPr="00C75A9E">
        <w:rPr>
          <w:rFonts w:asciiTheme="majorBidi" w:hAnsiTheme="majorBidi" w:cstheme="majorBidi"/>
          <w:sz w:val="24"/>
          <w:szCs w:val="24"/>
          <w:rtl/>
          <w:lang w:val="tr-TR"/>
        </w:rPr>
        <w:t>.</w:t>
      </w:r>
    </w:p>
    <w:p w14:paraId="0619B563" w14:textId="30C7056E"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أيضاً من الكتاب نفسه قوله رحمه الله: " إن أصحاب رسول الله صلى الله عليه وسلم ومن جاء على أثرهم من السلف الصالح لم تهن الدنيا أمامهم ولم يستخفوا بمتاعها وزخارفها بسهولة وبدون أي جهد ... وإنما هانت بكل ما فيها أمامهم عندما علقوا آمالهم وركزوا طموحاتهم على ما بعد الموت " </w:t>
      </w:r>
      <w:r w:rsidR="00421BD6" w:rsidRPr="00C75A9E">
        <w:rPr>
          <w:rFonts w:asciiTheme="majorBidi" w:hAnsiTheme="majorBidi" w:cstheme="majorBidi"/>
          <w:sz w:val="24"/>
          <w:szCs w:val="24"/>
          <w:vertAlign w:val="superscript"/>
          <w:rtl/>
          <w:lang w:val="tr-TR"/>
        </w:rPr>
        <w:t>(</w:t>
      </w:r>
      <w:r w:rsidR="00421BD6" w:rsidRPr="00C75A9E">
        <w:rPr>
          <w:rStyle w:val="DipnotBavurusu"/>
          <w:rFonts w:asciiTheme="majorBidi" w:hAnsiTheme="majorBidi" w:cstheme="majorBidi"/>
          <w:sz w:val="24"/>
          <w:szCs w:val="24"/>
          <w:rtl/>
          <w:lang w:val="tr-TR"/>
        </w:rPr>
        <w:footnoteReference w:id="91"/>
      </w:r>
      <w:r w:rsidR="00421BD6" w:rsidRPr="00C75A9E">
        <w:rPr>
          <w:rFonts w:asciiTheme="majorBidi" w:hAnsiTheme="majorBidi" w:cstheme="majorBidi"/>
          <w:sz w:val="24"/>
          <w:szCs w:val="24"/>
          <w:vertAlign w:val="superscript"/>
          <w:rtl/>
          <w:lang w:val="tr-TR"/>
        </w:rPr>
        <w:t>.)</w:t>
      </w:r>
    </w:p>
    <w:p w14:paraId="7C9E560E" w14:textId="0849ABAA" w:rsidR="00377E3D" w:rsidRPr="00C75A9E" w:rsidRDefault="00A41E2D" w:rsidP="002D244B">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عندما ساق هذا الجملة الخبرية</w:t>
      </w:r>
      <w:r w:rsidR="00FF75AC" w:rsidRPr="00C75A9E">
        <w:rPr>
          <w:rFonts w:asciiTheme="majorBidi" w:hAnsiTheme="majorBidi" w:cstheme="majorBidi"/>
          <w:sz w:val="24"/>
          <w:szCs w:val="24"/>
          <w:rtl/>
          <w:lang w:val="tr-TR"/>
        </w:rPr>
        <w:t xml:space="preserve"> إنما</w:t>
      </w:r>
      <w:r w:rsidRPr="00C75A9E">
        <w:rPr>
          <w:rFonts w:asciiTheme="majorBidi" w:hAnsiTheme="majorBidi" w:cstheme="majorBidi"/>
          <w:sz w:val="24"/>
          <w:szCs w:val="24"/>
          <w:rtl/>
          <w:lang w:val="tr-TR"/>
        </w:rPr>
        <w:t xml:space="preserve"> قصد المدح لأصحاب النبي صلى الله عليه وسلم والسلف الصالح بأنهم لم تهن متع الدنيا وزخارفها إمامهم إلا عندما علقوا آمالهم ووضعوا نصب أعينهم الحساب فيما بعد الموت ويوم القيامة وهي جملة خبرية المقصود منها المدح والثناء عليهم</w:t>
      </w:r>
      <w:r w:rsidR="006559E1" w:rsidRPr="00C75A9E">
        <w:rPr>
          <w:rFonts w:asciiTheme="majorBidi" w:hAnsiTheme="majorBidi" w:cstheme="majorBidi"/>
          <w:sz w:val="24"/>
          <w:szCs w:val="24"/>
          <w:rtl/>
          <w:lang w:val="tr-TR"/>
        </w:rPr>
        <w:t>.</w:t>
      </w:r>
    </w:p>
    <w:p w14:paraId="0325CE61" w14:textId="5DF57F15" w:rsidR="00A41E2D" w:rsidRPr="00C75A9E" w:rsidRDefault="00377E3D" w:rsidP="001944AA">
      <w:pPr>
        <w:pStyle w:val="ListeParagraf"/>
        <w:numPr>
          <w:ilvl w:val="0"/>
          <w:numId w:val="30"/>
        </w:numPr>
        <w:spacing w:after="0" w:line="360" w:lineRule="auto"/>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 </w:t>
      </w:r>
      <w:r w:rsidR="00A41E2D" w:rsidRPr="00C75A9E">
        <w:rPr>
          <w:rFonts w:asciiTheme="majorBidi" w:hAnsiTheme="majorBidi" w:cstheme="majorBidi"/>
          <w:sz w:val="24"/>
          <w:szCs w:val="24"/>
          <w:rtl/>
          <w:lang w:val="tr-TR"/>
        </w:rPr>
        <w:t>الوعد</w:t>
      </w:r>
      <w:r w:rsidR="006559E1" w:rsidRPr="00C75A9E">
        <w:rPr>
          <w:rFonts w:asciiTheme="majorBidi" w:hAnsiTheme="majorBidi" w:cstheme="majorBidi"/>
          <w:sz w:val="24"/>
          <w:szCs w:val="24"/>
          <w:rtl/>
          <w:lang w:val="tr-TR"/>
        </w:rPr>
        <w:t>.</w:t>
      </w:r>
      <w:r w:rsidR="00A41E2D" w:rsidRPr="00C75A9E">
        <w:rPr>
          <w:rFonts w:asciiTheme="majorBidi" w:hAnsiTheme="majorBidi" w:cstheme="majorBidi"/>
          <w:sz w:val="24"/>
          <w:szCs w:val="24"/>
          <w:lang w:val="tr-TR"/>
        </w:rPr>
        <w:t xml:space="preserve"> </w:t>
      </w:r>
    </w:p>
    <w:p w14:paraId="5C6B1D34" w14:textId="035715C4"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lastRenderedPageBreak/>
        <w:t xml:space="preserve">المقصود به أن الجملة الخبرية تحمل في طياتها وعداً بتحقيق المراد إذا تحقق الشرط المطلوب. </w:t>
      </w:r>
      <w:r w:rsidR="006559E1" w:rsidRPr="00C75A9E">
        <w:rPr>
          <w:rFonts w:asciiTheme="majorBidi" w:hAnsiTheme="majorBidi" w:cstheme="majorBidi"/>
          <w:sz w:val="24"/>
          <w:szCs w:val="24"/>
          <w:vertAlign w:val="superscript"/>
          <w:rtl/>
          <w:lang w:val="tr-TR"/>
        </w:rPr>
        <w:t>(</w:t>
      </w:r>
      <w:r w:rsidR="006559E1" w:rsidRPr="00C75A9E">
        <w:rPr>
          <w:rStyle w:val="DipnotBavurusu"/>
          <w:rFonts w:asciiTheme="majorBidi" w:hAnsiTheme="majorBidi" w:cstheme="majorBidi"/>
          <w:sz w:val="24"/>
          <w:szCs w:val="24"/>
          <w:rtl/>
          <w:lang w:val="tr-TR"/>
        </w:rPr>
        <w:footnoteReference w:id="92"/>
      </w:r>
      <w:r w:rsidR="006559E1" w:rsidRPr="00C75A9E">
        <w:rPr>
          <w:rFonts w:asciiTheme="majorBidi" w:hAnsiTheme="majorBidi" w:cstheme="majorBidi"/>
          <w:sz w:val="24"/>
          <w:szCs w:val="24"/>
          <w:vertAlign w:val="superscript"/>
          <w:rtl/>
          <w:lang w:val="tr-TR"/>
        </w:rPr>
        <w:t>.)</w:t>
      </w:r>
    </w:p>
    <w:p w14:paraId="144C360D" w14:textId="05FB0A28"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في كتاب شرح الحكم العطائية، يقول الدكتور: " فإذا كان باطن الإنسان سليما نقياً من الشوائب عامراً بتقوى الله تعالى فلابد ان يتجلى ذلك على ظاهره من حيث الالتزام بأوامر الله تعالى والتخلق بالأخلاق الحميدة " </w:t>
      </w:r>
      <w:r w:rsidR="006559E1" w:rsidRPr="00C75A9E">
        <w:rPr>
          <w:rFonts w:asciiTheme="majorBidi" w:hAnsiTheme="majorBidi" w:cstheme="majorBidi"/>
          <w:sz w:val="24"/>
          <w:szCs w:val="24"/>
          <w:vertAlign w:val="superscript"/>
          <w:rtl/>
          <w:lang w:val="tr-TR"/>
        </w:rPr>
        <w:t>(</w:t>
      </w:r>
      <w:r w:rsidR="006559E1" w:rsidRPr="00C75A9E">
        <w:rPr>
          <w:rStyle w:val="DipnotBavurusu"/>
          <w:rFonts w:asciiTheme="majorBidi" w:hAnsiTheme="majorBidi" w:cstheme="majorBidi"/>
          <w:sz w:val="24"/>
          <w:szCs w:val="24"/>
          <w:rtl/>
          <w:lang w:val="tr-TR"/>
        </w:rPr>
        <w:footnoteReference w:id="93"/>
      </w:r>
      <w:r w:rsidR="006559E1" w:rsidRPr="00C75A9E">
        <w:rPr>
          <w:rFonts w:asciiTheme="majorBidi" w:hAnsiTheme="majorBidi" w:cstheme="majorBidi"/>
          <w:sz w:val="24"/>
          <w:szCs w:val="24"/>
          <w:vertAlign w:val="superscript"/>
          <w:rtl/>
          <w:lang w:val="tr-TR"/>
        </w:rPr>
        <w:t>.)</w:t>
      </w:r>
    </w:p>
    <w:p w14:paraId="4AC25941" w14:textId="250E2664"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يخبرنا في هذه الجملة الخبرية أن الإنسان إذا أصفى باطنه من بواطن الإثم فإن ذلك يتجلى على ظاهره فيكون سليما من ظواهر الإثم وهي جملة خبرية المقصود منها الوعد</w:t>
      </w:r>
      <w:r w:rsidR="006559E1" w:rsidRPr="00C75A9E">
        <w:rPr>
          <w:rFonts w:asciiTheme="majorBidi" w:hAnsiTheme="majorBidi" w:cstheme="majorBidi"/>
          <w:sz w:val="24"/>
          <w:szCs w:val="24"/>
          <w:rtl/>
          <w:lang w:val="tr-TR"/>
        </w:rPr>
        <w:t>.</w:t>
      </w:r>
    </w:p>
    <w:p w14:paraId="1CE6E5DC" w14:textId="3432E1BE"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أيضاً قوله رحمه الله: " اذ معنى قوله إن عبادي ليس لك عليهم سلطان، إن الذين أيقنوا بعبوديتهم لي واتخذوني وليا لهم من دون سائر مخلوقات، سأمتن عليهم بالتوبة من المعاصي بعد تورطهم فيها وسأكره إليهم الفسوق والعصيان حتى وإن اغريتهم بها وجررتهم اليها " </w:t>
      </w:r>
      <w:r w:rsidR="006559E1" w:rsidRPr="00C75A9E">
        <w:rPr>
          <w:rFonts w:asciiTheme="majorBidi" w:hAnsiTheme="majorBidi" w:cstheme="majorBidi"/>
          <w:sz w:val="24"/>
          <w:szCs w:val="24"/>
          <w:vertAlign w:val="superscript"/>
          <w:rtl/>
          <w:lang w:val="tr-TR"/>
        </w:rPr>
        <w:t>(</w:t>
      </w:r>
      <w:r w:rsidR="006559E1" w:rsidRPr="00C75A9E">
        <w:rPr>
          <w:rStyle w:val="DipnotBavurusu"/>
          <w:rFonts w:asciiTheme="majorBidi" w:hAnsiTheme="majorBidi" w:cstheme="majorBidi"/>
          <w:sz w:val="24"/>
          <w:szCs w:val="24"/>
          <w:rtl/>
          <w:lang w:val="tr-TR"/>
        </w:rPr>
        <w:footnoteReference w:id="94"/>
      </w:r>
      <w:r w:rsidR="006559E1" w:rsidRPr="00C75A9E">
        <w:rPr>
          <w:rFonts w:asciiTheme="majorBidi" w:hAnsiTheme="majorBidi" w:cstheme="majorBidi"/>
          <w:sz w:val="24"/>
          <w:szCs w:val="24"/>
          <w:vertAlign w:val="superscript"/>
          <w:rtl/>
          <w:lang w:val="tr-TR"/>
        </w:rPr>
        <w:t>.)</w:t>
      </w:r>
    </w:p>
    <w:p w14:paraId="610CFB31" w14:textId="7CF3FF5F"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يخبرنا في هذه الجملة الخبرية عن تفسير قوله سبحانه وتعالى :(إن عبادي ليس لك عليهم سلطان) وبأن الله سبحانه وتعالى قد وعد المسلمين الذين لا يعبدون إلا الله بأنه سيحميهم من الشيطان</w:t>
      </w:r>
      <w:r w:rsidR="00FF75AC" w:rsidRPr="00C75A9E">
        <w:rPr>
          <w:rFonts w:asciiTheme="majorBidi" w:hAnsiTheme="majorBidi" w:cstheme="majorBidi"/>
          <w:sz w:val="24"/>
          <w:szCs w:val="24"/>
          <w:rtl/>
          <w:lang w:val="tr-TR"/>
        </w:rPr>
        <w:t xml:space="preserve"> ومن كيده،</w:t>
      </w:r>
      <w:r w:rsidRPr="00C75A9E">
        <w:rPr>
          <w:rFonts w:asciiTheme="majorBidi" w:hAnsiTheme="majorBidi" w:cstheme="majorBidi"/>
          <w:sz w:val="24"/>
          <w:szCs w:val="24"/>
          <w:rtl/>
          <w:lang w:val="tr-TR"/>
        </w:rPr>
        <w:t xml:space="preserve"> ويتوب عليهم بعد وقوعهم في المعاصي. وهي جملة خبرية تحمل معنى الوعد</w:t>
      </w:r>
      <w:r w:rsidR="006559E1" w:rsidRPr="00C75A9E">
        <w:rPr>
          <w:rFonts w:asciiTheme="majorBidi" w:hAnsiTheme="majorBidi" w:cstheme="majorBidi"/>
          <w:sz w:val="24"/>
          <w:szCs w:val="24"/>
          <w:rtl/>
          <w:lang w:val="tr-TR"/>
        </w:rPr>
        <w:t>.</w:t>
      </w:r>
    </w:p>
    <w:p w14:paraId="4A0D7193" w14:textId="66F17F2B" w:rsidR="00A41E2D" w:rsidRPr="001944AA" w:rsidRDefault="006559E1" w:rsidP="001944AA">
      <w:pPr>
        <w:pStyle w:val="ListeParagraf"/>
        <w:numPr>
          <w:ilvl w:val="0"/>
          <w:numId w:val="30"/>
        </w:numPr>
        <w:spacing w:after="0" w:line="360" w:lineRule="auto"/>
        <w:jc w:val="both"/>
        <w:rPr>
          <w:rFonts w:asciiTheme="majorBidi" w:hAnsiTheme="majorBidi" w:cstheme="majorBidi"/>
          <w:sz w:val="24"/>
          <w:szCs w:val="24"/>
          <w:rtl/>
          <w:lang w:val="tr-TR"/>
        </w:rPr>
      </w:pPr>
      <w:r w:rsidRPr="001944AA">
        <w:rPr>
          <w:rFonts w:asciiTheme="majorBidi" w:hAnsiTheme="majorBidi" w:cstheme="majorBidi"/>
          <w:sz w:val="24"/>
          <w:szCs w:val="24"/>
          <w:rtl/>
          <w:lang w:val="tr-TR"/>
        </w:rPr>
        <w:t>الوعيد</w:t>
      </w:r>
      <w:r w:rsidRPr="001944AA">
        <w:rPr>
          <w:rFonts w:asciiTheme="majorBidi" w:hAnsiTheme="majorBidi" w:cstheme="majorBidi"/>
          <w:sz w:val="24"/>
          <w:szCs w:val="24"/>
          <w:lang w:val="tr-TR"/>
        </w:rPr>
        <w:t>.</w:t>
      </w:r>
    </w:p>
    <w:p w14:paraId="00CAE807" w14:textId="19883AD5"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والمقصود به أن الجملة الخبرية قد تحمل في طياتها النذير والوعيد ويقصد به العقاب والجزاء إذا قام المخاطب بما ينهاه عنه المتكلم. </w:t>
      </w:r>
      <w:r w:rsidR="006559E1" w:rsidRPr="00C75A9E">
        <w:rPr>
          <w:rFonts w:asciiTheme="majorBidi" w:hAnsiTheme="majorBidi" w:cstheme="majorBidi"/>
          <w:sz w:val="24"/>
          <w:szCs w:val="24"/>
          <w:vertAlign w:val="superscript"/>
          <w:rtl/>
          <w:lang w:val="tr-TR"/>
        </w:rPr>
        <w:t>(</w:t>
      </w:r>
      <w:r w:rsidR="006559E1" w:rsidRPr="00C75A9E">
        <w:rPr>
          <w:rStyle w:val="DipnotBavurusu"/>
          <w:rFonts w:asciiTheme="majorBidi" w:hAnsiTheme="majorBidi" w:cstheme="majorBidi"/>
          <w:sz w:val="24"/>
          <w:szCs w:val="24"/>
          <w:rtl/>
          <w:lang w:val="tr-TR"/>
        </w:rPr>
        <w:footnoteReference w:id="95"/>
      </w:r>
      <w:r w:rsidR="006559E1" w:rsidRPr="00C75A9E">
        <w:rPr>
          <w:rFonts w:asciiTheme="majorBidi" w:hAnsiTheme="majorBidi" w:cstheme="majorBidi"/>
          <w:sz w:val="24"/>
          <w:szCs w:val="24"/>
          <w:vertAlign w:val="superscript"/>
          <w:rtl/>
          <w:lang w:val="tr-TR"/>
        </w:rPr>
        <w:t>.)</w:t>
      </w:r>
    </w:p>
    <w:p w14:paraId="0333FCEF" w14:textId="5F70C491"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ومن أمثلته في كتاب شرح الحكم العطائية قول الدكتور البوطي: "وإن من هذه السنن والقواعد الإلهية ما يعامل الله به الطغاة والعتاة الذين قطعوا أخر خيوط الصلة بخالقهم وأزهقوا أوهى الآمال المتبقية بعود حميد الى الله، وفتح أبواب المتع كلها أمامهم، وتسخير الدنيا كلها لمطامعهم وأهوائهم ليزدادوا بذلك عتوا</w:t>
      </w:r>
      <w:r w:rsidR="006559E1"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وسكرا</w:t>
      </w:r>
      <w:r w:rsidR="006559E1"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فيكون العقاب الذي أعده الله لهم أشد وأقسى"</w:t>
      </w:r>
      <w:r w:rsidR="006559E1" w:rsidRPr="00C75A9E">
        <w:rPr>
          <w:rFonts w:asciiTheme="majorBidi" w:hAnsiTheme="majorBidi" w:cstheme="majorBidi"/>
          <w:sz w:val="24"/>
          <w:szCs w:val="24"/>
          <w:vertAlign w:val="superscript"/>
          <w:rtl/>
          <w:lang w:val="tr-TR"/>
        </w:rPr>
        <w:t>(</w:t>
      </w:r>
      <w:r w:rsidR="006559E1" w:rsidRPr="00C75A9E">
        <w:rPr>
          <w:rStyle w:val="DipnotBavurusu"/>
          <w:rFonts w:asciiTheme="majorBidi" w:hAnsiTheme="majorBidi" w:cstheme="majorBidi"/>
          <w:sz w:val="24"/>
          <w:szCs w:val="24"/>
          <w:rtl/>
          <w:lang w:val="tr-TR"/>
        </w:rPr>
        <w:footnoteReference w:id="96"/>
      </w:r>
      <w:r w:rsidR="006559E1" w:rsidRPr="00C75A9E">
        <w:rPr>
          <w:rFonts w:asciiTheme="majorBidi" w:hAnsiTheme="majorBidi" w:cstheme="majorBidi"/>
          <w:sz w:val="24"/>
          <w:szCs w:val="24"/>
          <w:vertAlign w:val="superscript"/>
          <w:rtl/>
          <w:lang w:val="tr-TR"/>
        </w:rPr>
        <w:t>.)</w:t>
      </w:r>
    </w:p>
    <w:p w14:paraId="7C7B0CA0" w14:textId="3701CC1F"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في هذه الجملة الخبرية يخبرنا بأن الله قد توعد الظالمين بأن يمدّ لهم في هذه الدنيا بجميع أنواع المتع ليكون لهم في ذلك عقوبة أكبر في يوم القيامة، والمقصود بها الوعيد</w:t>
      </w:r>
      <w:r w:rsidR="006559E1" w:rsidRPr="00C75A9E">
        <w:rPr>
          <w:rFonts w:asciiTheme="majorBidi" w:hAnsiTheme="majorBidi" w:cstheme="majorBidi"/>
          <w:sz w:val="24"/>
          <w:szCs w:val="24"/>
          <w:rtl/>
          <w:lang w:val="tr-TR"/>
        </w:rPr>
        <w:t>.</w:t>
      </w:r>
    </w:p>
    <w:p w14:paraId="680B9D34" w14:textId="77777777" w:rsidR="007C3F36" w:rsidRDefault="003945D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w:t>
      </w:r>
      <w:r w:rsidR="00A41E2D" w:rsidRPr="00C75A9E">
        <w:rPr>
          <w:rFonts w:asciiTheme="majorBidi" w:hAnsiTheme="majorBidi" w:cstheme="majorBidi"/>
          <w:sz w:val="24"/>
          <w:szCs w:val="24"/>
          <w:rtl/>
          <w:lang w:val="tr-TR"/>
        </w:rPr>
        <w:t xml:space="preserve">من أمثلته أيضاً قوله رحمه الله: " وإذا كان الباطن منه منطويا على الزغل بعيدًا عن السلامة والنقاء فالشأن أن ترى ظلال ذلك الى الظاهر وان تصطبغ أنشطته وأعماله وعلاقاته بالأخرين بالصفات ذاتها " </w:t>
      </w:r>
      <w:r w:rsidR="006559E1" w:rsidRPr="00C75A9E">
        <w:rPr>
          <w:rFonts w:asciiTheme="majorBidi" w:hAnsiTheme="majorBidi" w:cstheme="majorBidi"/>
          <w:sz w:val="24"/>
          <w:szCs w:val="24"/>
          <w:vertAlign w:val="superscript"/>
          <w:rtl/>
          <w:lang w:val="tr-TR"/>
        </w:rPr>
        <w:t>(</w:t>
      </w:r>
      <w:r w:rsidR="006559E1" w:rsidRPr="00C75A9E">
        <w:rPr>
          <w:rStyle w:val="DipnotBavurusu"/>
          <w:rFonts w:asciiTheme="majorBidi" w:hAnsiTheme="majorBidi" w:cstheme="majorBidi"/>
          <w:sz w:val="24"/>
          <w:szCs w:val="24"/>
          <w:rtl/>
          <w:lang w:val="tr-TR"/>
        </w:rPr>
        <w:footnoteReference w:id="97"/>
      </w:r>
      <w:r w:rsidR="006559E1" w:rsidRPr="00C75A9E">
        <w:rPr>
          <w:rFonts w:asciiTheme="majorBidi" w:hAnsiTheme="majorBidi" w:cstheme="majorBidi"/>
          <w:sz w:val="24"/>
          <w:szCs w:val="24"/>
          <w:vertAlign w:val="superscript"/>
          <w:rtl/>
          <w:lang w:val="tr-TR"/>
        </w:rPr>
        <w:t>.)</w:t>
      </w:r>
      <w:r w:rsidR="00B52A79" w:rsidRPr="00C75A9E">
        <w:rPr>
          <w:rFonts w:asciiTheme="majorBidi" w:hAnsiTheme="majorBidi" w:cstheme="majorBidi"/>
          <w:sz w:val="24"/>
          <w:szCs w:val="24"/>
          <w:vertAlign w:val="superscript"/>
          <w:rtl/>
          <w:lang w:val="tr-TR"/>
        </w:rPr>
        <w:t xml:space="preserve"> </w:t>
      </w:r>
      <w:r w:rsidR="00B52A79" w:rsidRPr="00C75A9E">
        <w:rPr>
          <w:rFonts w:asciiTheme="majorBidi" w:hAnsiTheme="majorBidi" w:cstheme="majorBidi"/>
          <w:sz w:val="24"/>
          <w:szCs w:val="24"/>
          <w:rtl/>
          <w:lang w:val="tr-TR"/>
        </w:rPr>
        <w:t xml:space="preserve">                  </w:t>
      </w:r>
    </w:p>
    <w:p w14:paraId="40EFF762" w14:textId="40145B9E" w:rsidR="00A41E2D" w:rsidRPr="00C75A9E" w:rsidRDefault="00B52A79"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   </w:t>
      </w:r>
      <w:r w:rsidR="00A41E2D" w:rsidRPr="00C75A9E">
        <w:rPr>
          <w:rFonts w:asciiTheme="majorBidi" w:hAnsiTheme="majorBidi" w:cstheme="majorBidi"/>
          <w:sz w:val="24"/>
          <w:szCs w:val="24"/>
          <w:rtl/>
          <w:lang w:val="tr-TR"/>
        </w:rPr>
        <w:t>فالدكتور البوطي رحمه الله يخبرنا في هذه الجملة الخبرية أن الإنسان إذا كان داخله منطوياً على الشر والفساد فإن ذلك سيكون بارزاً في ظاهره وهذه جملة خبرية المقصود بها الوعيد</w:t>
      </w:r>
      <w:r w:rsidRPr="00C75A9E">
        <w:rPr>
          <w:rFonts w:asciiTheme="majorBidi" w:hAnsiTheme="majorBidi" w:cstheme="majorBidi"/>
          <w:sz w:val="24"/>
          <w:szCs w:val="24"/>
          <w:rtl/>
          <w:lang w:val="tr-TR"/>
        </w:rPr>
        <w:t>.</w:t>
      </w:r>
    </w:p>
    <w:p w14:paraId="50F244F7" w14:textId="68C81A87" w:rsidR="00A41E2D" w:rsidRPr="00C75A9E" w:rsidRDefault="00A41E2D" w:rsidP="001944AA">
      <w:pPr>
        <w:pStyle w:val="ListeParagraf"/>
        <w:numPr>
          <w:ilvl w:val="0"/>
          <w:numId w:val="30"/>
        </w:numPr>
        <w:spacing w:after="0" w:line="360" w:lineRule="auto"/>
        <w:ind w:left="0"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التوبيخ</w:t>
      </w:r>
      <w:r w:rsidR="00B52A79" w:rsidRPr="00C75A9E">
        <w:rPr>
          <w:rFonts w:asciiTheme="majorBidi" w:hAnsiTheme="majorBidi" w:cstheme="majorBidi"/>
          <w:sz w:val="24"/>
          <w:szCs w:val="24"/>
          <w:rtl/>
          <w:lang w:val="tr-TR"/>
        </w:rPr>
        <w:t>.</w:t>
      </w:r>
    </w:p>
    <w:p w14:paraId="794C93D0" w14:textId="6CEE11C7" w:rsidR="00A41E2D" w:rsidRPr="00C75A9E" w:rsidRDefault="00E67FFC" w:rsidP="00E67FFC">
      <w:pPr>
        <w:spacing w:after="0" w:line="360" w:lineRule="auto"/>
        <w:jc w:val="both"/>
        <w:rPr>
          <w:rFonts w:asciiTheme="majorBidi" w:hAnsiTheme="majorBidi" w:cstheme="majorBidi"/>
          <w:sz w:val="24"/>
          <w:szCs w:val="24"/>
          <w:rtl/>
          <w:lang w:val="tr-TR"/>
        </w:rPr>
      </w:pPr>
      <w:r>
        <w:rPr>
          <w:rFonts w:asciiTheme="majorBidi" w:hAnsiTheme="majorBidi" w:cstheme="majorBidi" w:hint="cs"/>
          <w:sz w:val="24"/>
          <w:szCs w:val="24"/>
          <w:rtl/>
          <w:lang w:val="tr-TR"/>
        </w:rPr>
        <w:t xml:space="preserve">        </w:t>
      </w:r>
      <w:r w:rsidR="00B52A79" w:rsidRPr="00C75A9E">
        <w:rPr>
          <w:rFonts w:asciiTheme="majorBidi" w:hAnsiTheme="majorBidi" w:cstheme="majorBidi"/>
          <w:sz w:val="24"/>
          <w:szCs w:val="24"/>
          <w:rtl/>
          <w:lang w:val="tr-TR"/>
        </w:rPr>
        <w:t>و</w:t>
      </w:r>
      <w:r w:rsidR="00A41E2D" w:rsidRPr="00C75A9E">
        <w:rPr>
          <w:rFonts w:asciiTheme="majorBidi" w:hAnsiTheme="majorBidi" w:cstheme="majorBidi"/>
          <w:sz w:val="24"/>
          <w:szCs w:val="24"/>
          <w:rtl/>
          <w:lang w:val="tr-TR"/>
        </w:rPr>
        <w:t xml:space="preserve">المقصود به هو أن يسوق المتكلم الجملة الخبرية </w:t>
      </w:r>
      <w:r w:rsidR="00B52A79" w:rsidRPr="00C75A9E">
        <w:rPr>
          <w:rFonts w:asciiTheme="majorBidi" w:hAnsiTheme="majorBidi" w:cstheme="majorBidi"/>
          <w:sz w:val="24"/>
          <w:szCs w:val="24"/>
          <w:rtl/>
          <w:lang w:val="tr-TR"/>
        </w:rPr>
        <w:t>بقصد تأنيب</w:t>
      </w:r>
      <w:r w:rsidR="00A41E2D" w:rsidRPr="00C75A9E">
        <w:rPr>
          <w:rFonts w:asciiTheme="majorBidi" w:hAnsiTheme="majorBidi" w:cstheme="majorBidi"/>
          <w:sz w:val="24"/>
          <w:szCs w:val="24"/>
          <w:rtl/>
          <w:lang w:val="tr-TR"/>
        </w:rPr>
        <w:t xml:space="preserve"> المخاطب وتوبيخه بما قام به من أمور منهية </w:t>
      </w:r>
      <w:r w:rsidRPr="00C75A9E">
        <w:rPr>
          <w:rFonts w:asciiTheme="majorBidi" w:hAnsiTheme="majorBidi" w:cstheme="majorBidi" w:hint="cs"/>
          <w:sz w:val="24"/>
          <w:szCs w:val="24"/>
          <w:rtl/>
          <w:lang w:val="tr-TR"/>
        </w:rPr>
        <w:t>عنها</w:t>
      </w:r>
      <w:r w:rsidRPr="00C75A9E">
        <w:rPr>
          <w:rFonts w:asciiTheme="majorBidi" w:hAnsiTheme="majorBidi" w:cstheme="majorBidi" w:hint="cs"/>
          <w:sz w:val="24"/>
          <w:szCs w:val="24"/>
          <w:vertAlign w:val="superscript"/>
          <w:rtl/>
          <w:lang w:val="tr-TR"/>
        </w:rPr>
        <w:t xml:space="preserve"> </w:t>
      </w:r>
      <w:r w:rsidRPr="00C75A9E">
        <w:rPr>
          <w:rFonts w:asciiTheme="majorBidi" w:hAnsiTheme="majorBidi" w:cstheme="majorBidi"/>
          <w:sz w:val="24"/>
          <w:szCs w:val="24"/>
          <w:vertAlign w:val="superscript"/>
          <w:rtl/>
          <w:lang w:val="tr-TR"/>
        </w:rPr>
        <w:t>(</w:t>
      </w:r>
      <w:r w:rsidR="00B52A79" w:rsidRPr="00C75A9E">
        <w:rPr>
          <w:rStyle w:val="DipnotBavurusu"/>
          <w:rFonts w:asciiTheme="majorBidi" w:hAnsiTheme="majorBidi" w:cstheme="majorBidi"/>
          <w:sz w:val="24"/>
          <w:szCs w:val="24"/>
          <w:rtl/>
          <w:lang w:val="tr-TR"/>
        </w:rPr>
        <w:footnoteReference w:id="98"/>
      </w:r>
      <w:r w:rsidR="00B52A79" w:rsidRPr="00C75A9E">
        <w:rPr>
          <w:rFonts w:asciiTheme="majorBidi" w:hAnsiTheme="majorBidi" w:cstheme="majorBidi"/>
          <w:sz w:val="24"/>
          <w:szCs w:val="24"/>
          <w:vertAlign w:val="superscript"/>
          <w:rtl/>
          <w:lang w:val="tr-TR"/>
        </w:rPr>
        <w:t>.)</w:t>
      </w:r>
      <w:r w:rsidR="00A41E2D" w:rsidRPr="00C75A9E">
        <w:rPr>
          <w:rFonts w:asciiTheme="majorBidi" w:hAnsiTheme="majorBidi" w:cstheme="majorBidi"/>
          <w:sz w:val="24"/>
          <w:szCs w:val="24"/>
          <w:rtl/>
          <w:lang w:val="tr-TR"/>
        </w:rPr>
        <w:t xml:space="preserve">. </w:t>
      </w:r>
    </w:p>
    <w:p w14:paraId="09CF9BD6" w14:textId="1943A363"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في كتاب شرح الحكم العطائية يقول الدكتور البوطي: " وهنا يقول ومن أبرز الدلائل على اعتمادك على العمل لا على فضل الله، نقصان رجائك بعفوه تعالى عند تلبسك بالزلل أي عندما تتورط في المعاصي والموبقات " </w:t>
      </w:r>
      <w:r w:rsidR="00B52A79" w:rsidRPr="00C75A9E">
        <w:rPr>
          <w:rFonts w:asciiTheme="majorBidi" w:hAnsiTheme="majorBidi" w:cstheme="majorBidi"/>
          <w:sz w:val="24"/>
          <w:szCs w:val="24"/>
          <w:vertAlign w:val="superscript"/>
          <w:rtl/>
          <w:lang w:val="tr-TR"/>
        </w:rPr>
        <w:t>(</w:t>
      </w:r>
      <w:r w:rsidR="00B52A79" w:rsidRPr="00C75A9E">
        <w:rPr>
          <w:rStyle w:val="DipnotBavurusu"/>
          <w:rFonts w:asciiTheme="majorBidi" w:hAnsiTheme="majorBidi" w:cstheme="majorBidi"/>
          <w:sz w:val="24"/>
          <w:szCs w:val="24"/>
          <w:rtl/>
          <w:lang w:val="tr-TR"/>
        </w:rPr>
        <w:footnoteReference w:id="99"/>
      </w:r>
      <w:r w:rsidR="00B52A79" w:rsidRPr="00C75A9E">
        <w:rPr>
          <w:rFonts w:asciiTheme="majorBidi" w:hAnsiTheme="majorBidi" w:cstheme="majorBidi"/>
          <w:sz w:val="24"/>
          <w:szCs w:val="24"/>
          <w:vertAlign w:val="superscript"/>
          <w:rtl/>
          <w:lang w:val="tr-TR"/>
        </w:rPr>
        <w:t>.)</w:t>
      </w:r>
    </w:p>
    <w:p w14:paraId="7C9A0B39" w14:textId="4C6C873B"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فمقصود الدكتور البوطي من سوق هذه الجملة الخبرية ه</w:t>
      </w:r>
      <w:r w:rsidR="00E67FFC">
        <w:rPr>
          <w:rFonts w:asciiTheme="majorBidi" w:hAnsiTheme="majorBidi" w:cstheme="majorBidi" w:hint="cs"/>
          <w:sz w:val="24"/>
          <w:szCs w:val="24"/>
          <w:rtl/>
          <w:lang w:val="tr-TR"/>
        </w:rPr>
        <w:t>و</w:t>
      </w:r>
      <w:r w:rsidRPr="00C75A9E">
        <w:rPr>
          <w:rFonts w:asciiTheme="majorBidi" w:hAnsiTheme="majorBidi" w:cstheme="majorBidi"/>
          <w:sz w:val="24"/>
          <w:szCs w:val="24"/>
          <w:rtl/>
          <w:lang w:val="tr-TR"/>
        </w:rPr>
        <w:t xml:space="preserve"> التنبيه على أن الاعتماد يكون على الله سبحانه وتعالى لا على فضل ما قام به من أعمال صالحة، فهو توبيخ للذي يعتمد على عمله ولا يعتمد على فضل الله سبحانه وتعالى</w:t>
      </w:r>
      <w:r w:rsidR="00B52A79" w:rsidRPr="00C75A9E">
        <w:rPr>
          <w:rFonts w:asciiTheme="majorBidi" w:hAnsiTheme="majorBidi" w:cstheme="majorBidi"/>
          <w:sz w:val="24"/>
          <w:szCs w:val="24"/>
          <w:rtl/>
          <w:lang w:val="tr-TR"/>
        </w:rPr>
        <w:t>.</w:t>
      </w:r>
    </w:p>
    <w:p w14:paraId="3CAD8989" w14:textId="6CF00399"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ومن أمثلته أيضاً قوله رحمه الله: " إن حديث نفسك لك عن المزايا التي تتمتع بها والقربات التي لم يرتفع إلى شأوها غيرك وأنت قابع في خلوتك من أخطر الشواغل المهلكة لك و</w:t>
      </w:r>
      <w:r w:rsidR="003945DA" w:rsidRPr="00C75A9E">
        <w:rPr>
          <w:rFonts w:asciiTheme="majorBidi" w:hAnsiTheme="majorBidi" w:cstheme="majorBidi"/>
          <w:sz w:val="24"/>
          <w:szCs w:val="24"/>
          <w:rtl/>
          <w:lang w:val="tr-TR"/>
        </w:rPr>
        <w:t>إ</w:t>
      </w:r>
      <w:r w:rsidRPr="00C75A9E">
        <w:rPr>
          <w:rFonts w:asciiTheme="majorBidi" w:hAnsiTheme="majorBidi" w:cstheme="majorBidi"/>
          <w:sz w:val="24"/>
          <w:szCs w:val="24"/>
          <w:rtl/>
          <w:lang w:val="tr-TR"/>
        </w:rPr>
        <w:t xml:space="preserve">ن انشغال قلبك بأولئك الذين ينتقدون حيالك وينتقصون شانك ... من أسوء الأغيار التي تحجبك عن الله عز وجل وتنسيك شأنك الذي يجب أن تعنى به وتنصرف إليه " </w:t>
      </w:r>
      <w:r w:rsidR="00B52A79" w:rsidRPr="00C75A9E">
        <w:rPr>
          <w:rFonts w:asciiTheme="majorBidi" w:hAnsiTheme="majorBidi" w:cstheme="majorBidi"/>
          <w:sz w:val="24"/>
          <w:szCs w:val="24"/>
          <w:vertAlign w:val="superscript"/>
          <w:rtl/>
          <w:lang w:val="tr-TR"/>
        </w:rPr>
        <w:t>(</w:t>
      </w:r>
      <w:r w:rsidR="00B52A79" w:rsidRPr="00C75A9E">
        <w:rPr>
          <w:rStyle w:val="DipnotBavurusu"/>
          <w:rFonts w:asciiTheme="majorBidi" w:hAnsiTheme="majorBidi" w:cstheme="majorBidi"/>
          <w:sz w:val="24"/>
          <w:szCs w:val="24"/>
          <w:rtl/>
          <w:lang w:val="tr-TR"/>
        </w:rPr>
        <w:footnoteReference w:id="100"/>
      </w:r>
      <w:r w:rsidR="00B52A79" w:rsidRPr="00C75A9E">
        <w:rPr>
          <w:rFonts w:asciiTheme="majorBidi" w:hAnsiTheme="majorBidi" w:cstheme="majorBidi"/>
          <w:sz w:val="24"/>
          <w:szCs w:val="24"/>
          <w:vertAlign w:val="superscript"/>
          <w:rtl/>
          <w:lang w:val="tr-TR"/>
        </w:rPr>
        <w:t>.)</w:t>
      </w:r>
    </w:p>
    <w:p w14:paraId="6882221C" w14:textId="02C3CAC1"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ومقصود الدكتور البوطي من نقل هذه الجملة الخبرية ه</w:t>
      </w:r>
      <w:r w:rsidR="00E67FFC">
        <w:rPr>
          <w:rFonts w:asciiTheme="majorBidi" w:hAnsiTheme="majorBidi" w:cstheme="majorBidi" w:hint="cs"/>
          <w:sz w:val="24"/>
          <w:szCs w:val="24"/>
          <w:rtl/>
          <w:lang w:val="tr-TR"/>
        </w:rPr>
        <w:t>و</w:t>
      </w:r>
      <w:r w:rsidRPr="00C75A9E">
        <w:rPr>
          <w:rFonts w:asciiTheme="majorBidi" w:hAnsiTheme="majorBidi" w:cstheme="majorBidi"/>
          <w:sz w:val="24"/>
          <w:szCs w:val="24"/>
          <w:rtl/>
          <w:lang w:val="tr-TR"/>
        </w:rPr>
        <w:t xml:space="preserve"> التوبيخ وتأنيب الذين يعجبون بالقربات التي يكرمهم الله سبحانه وتعالى بها ويجدون منها الحلاوة في مدح أنفسهم، وكذلك من الناس من ينسيهم شعورهم بالحقد على الناس والانتصار منهم الانصراف </w:t>
      </w:r>
      <w:r w:rsidR="00B52A79" w:rsidRPr="00C75A9E">
        <w:rPr>
          <w:rFonts w:asciiTheme="majorBidi" w:hAnsiTheme="majorBidi" w:cstheme="majorBidi"/>
          <w:sz w:val="24"/>
          <w:szCs w:val="24"/>
          <w:rtl/>
          <w:lang w:val="tr-TR"/>
        </w:rPr>
        <w:t xml:space="preserve">إلى </w:t>
      </w:r>
      <w:r w:rsidRPr="00C75A9E">
        <w:rPr>
          <w:rFonts w:asciiTheme="majorBidi" w:hAnsiTheme="majorBidi" w:cstheme="majorBidi"/>
          <w:sz w:val="24"/>
          <w:szCs w:val="24"/>
          <w:rtl/>
          <w:lang w:val="tr-TR"/>
        </w:rPr>
        <w:t>الله سبحانه وتعالى وطلب العون والفضل منه، فهذه جملة خبرية مقصود منها التوبيخ</w:t>
      </w:r>
      <w:r w:rsidR="00B52A79" w:rsidRPr="00C75A9E">
        <w:rPr>
          <w:rFonts w:asciiTheme="majorBidi" w:hAnsiTheme="majorBidi" w:cstheme="majorBidi"/>
          <w:sz w:val="24"/>
          <w:szCs w:val="24"/>
          <w:rtl/>
          <w:lang w:val="tr-TR"/>
        </w:rPr>
        <w:t>.</w:t>
      </w:r>
    </w:p>
    <w:p w14:paraId="0BD3438F" w14:textId="3719D84F" w:rsidR="00B52A79" w:rsidRPr="00C75A9E" w:rsidRDefault="00B52A79" w:rsidP="001944AA">
      <w:pPr>
        <w:pStyle w:val="ListeParagraf"/>
        <w:numPr>
          <w:ilvl w:val="0"/>
          <w:numId w:val="30"/>
        </w:numPr>
        <w:spacing w:after="0" w:line="360" w:lineRule="auto"/>
        <w:ind w:left="0"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الفخر.</w:t>
      </w:r>
    </w:p>
    <w:p w14:paraId="7C6937EA" w14:textId="2CA24E6D"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والمقصود منه هو إيراد الجملة الخبرية بقصد ال</w:t>
      </w:r>
      <w:r w:rsidR="00B52A79" w:rsidRPr="00C75A9E">
        <w:rPr>
          <w:rFonts w:asciiTheme="majorBidi" w:hAnsiTheme="majorBidi" w:cstheme="majorBidi"/>
          <w:sz w:val="24"/>
          <w:szCs w:val="24"/>
          <w:rtl/>
          <w:lang w:val="tr-TR"/>
        </w:rPr>
        <w:t xml:space="preserve">تفاخر وإظهار محاسن الذات. </w:t>
      </w:r>
      <w:r w:rsidR="00B52A79" w:rsidRPr="00C75A9E">
        <w:rPr>
          <w:rFonts w:asciiTheme="majorBidi" w:hAnsiTheme="majorBidi" w:cstheme="majorBidi"/>
          <w:sz w:val="24"/>
          <w:szCs w:val="24"/>
          <w:vertAlign w:val="superscript"/>
          <w:rtl/>
          <w:lang w:val="tr-TR"/>
        </w:rPr>
        <w:t>(</w:t>
      </w:r>
      <w:r w:rsidR="00B52A79" w:rsidRPr="00C75A9E">
        <w:rPr>
          <w:rStyle w:val="DipnotBavurusu"/>
          <w:rFonts w:asciiTheme="majorBidi" w:hAnsiTheme="majorBidi" w:cstheme="majorBidi"/>
          <w:sz w:val="24"/>
          <w:szCs w:val="24"/>
          <w:rtl/>
          <w:lang w:val="tr-TR"/>
        </w:rPr>
        <w:footnoteReference w:id="101"/>
      </w:r>
      <w:r w:rsidR="00B52A79"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lang w:val="tr-TR"/>
        </w:rPr>
        <w:t xml:space="preserve"> </w:t>
      </w:r>
    </w:p>
    <w:p w14:paraId="6B93107B" w14:textId="58F984EF"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ولم أقف فيما بحثت عنه في كتاب شرح الحكم العطائية للدكتور البوطي على معنى الفخر والاعتزاز الذي نجده في الشعر العربي، وإنما وجدت الجمل الخبرية التي يكون مقصدها الامتنان والشكر لله فيكون مقصدها الافتخار بنعم الله سبحانه وتعالى. ومن أمثلته من كتاب شرح الحكم العطائية " فقد شرفني الله عز وجل، على ضعفي وعجزي وعدم أهليتي بقراءة حكم ابن عطاء الله رحمه الله تعالى، والتعليق عليها بما فتح الله به عليّ " </w:t>
      </w:r>
      <w:r w:rsidR="00B52A79" w:rsidRPr="00C75A9E">
        <w:rPr>
          <w:rFonts w:asciiTheme="majorBidi" w:hAnsiTheme="majorBidi" w:cstheme="majorBidi"/>
          <w:sz w:val="24"/>
          <w:szCs w:val="24"/>
          <w:vertAlign w:val="superscript"/>
          <w:rtl/>
          <w:lang w:val="tr-TR"/>
        </w:rPr>
        <w:t>(</w:t>
      </w:r>
      <w:r w:rsidR="00B52A79" w:rsidRPr="00C75A9E">
        <w:rPr>
          <w:rStyle w:val="DipnotBavurusu"/>
          <w:rFonts w:asciiTheme="majorBidi" w:hAnsiTheme="majorBidi" w:cstheme="majorBidi"/>
          <w:sz w:val="24"/>
          <w:szCs w:val="24"/>
          <w:rtl/>
          <w:lang w:val="tr-TR"/>
        </w:rPr>
        <w:footnoteReference w:id="102"/>
      </w:r>
      <w:r w:rsidR="00B52A79" w:rsidRPr="00C75A9E">
        <w:rPr>
          <w:rFonts w:asciiTheme="majorBidi" w:hAnsiTheme="majorBidi" w:cstheme="majorBidi"/>
          <w:sz w:val="24"/>
          <w:szCs w:val="24"/>
          <w:vertAlign w:val="superscript"/>
          <w:rtl/>
          <w:lang w:val="tr-TR"/>
        </w:rPr>
        <w:t>.)</w:t>
      </w:r>
    </w:p>
    <w:p w14:paraId="03EC1DEC" w14:textId="243297F6"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رحمه الله يخبرنا أن الله سبحانه وتعالى قد امتن عليه، وشرفه وأكرمه بقراءة حكم ابن عطاء الله والتعليق عليها</w:t>
      </w:r>
      <w:r w:rsidR="00DF1FC2" w:rsidRPr="00C75A9E">
        <w:rPr>
          <w:rFonts w:asciiTheme="majorBidi" w:hAnsiTheme="majorBidi" w:cstheme="majorBidi"/>
          <w:sz w:val="24"/>
          <w:szCs w:val="24"/>
          <w:rtl/>
          <w:lang w:val="tr-TR"/>
        </w:rPr>
        <w:t>، فهي جملة خبرية يُقصد بها الافتخار بنعم الله سبحانه وتعالى.</w:t>
      </w:r>
    </w:p>
    <w:p w14:paraId="00034ECF" w14:textId="4E091E42"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أيضاً قوله رحمه الله: " ولكن الله سلم ولطف فصبرت على النهج الذي سلكني فيه والدي بعد أن التزم بكل احتياجاتي، وأعرضت عن التحذير والإغراءات اللذين لاحقني بهما الرفاق ..."  </w:t>
      </w:r>
      <w:r w:rsidR="00DF1FC2" w:rsidRPr="00C75A9E">
        <w:rPr>
          <w:rFonts w:asciiTheme="majorBidi" w:hAnsiTheme="majorBidi" w:cstheme="majorBidi"/>
          <w:sz w:val="24"/>
          <w:szCs w:val="24"/>
          <w:vertAlign w:val="superscript"/>
          <w:rtl/>
          <w:lang w:val="tr-TR"/>
        </w:rPr>
        <w:t>(</w:t>
      </w:r>
      <w:r w:rsidR="00DF1FC2" w:rsidRPr="00C75A9E">
        <w:rPr>
          <w:rStyle w:val="DipnotBavurusu"/>
          <w:rFonts w:asciiTheme="majorBidi" w:hAnsiTheme="majorBidi" w:cstheme="majorBidi"/>
          <w:sz w:val="24"/>
          <w:szCs w:val="24"/>
          <w:rtl/>
          <w:lang w:val="tr-TR"/>
        </w:rPr>
        <w:footnoteReference w:id="103"/>
      </w:r>
      <w:r w:rsidR="00DF1FC2" w:rsidRPr="00C75A9E">
        <w:rPr>
          <w:rFonts w:asciiTheme="majorBidi" w:hAnsiTheme="majorBidi" w:cstheme="majorBidi"/>
          <w:sz w:val="24"/>
          <w:szCs w:val="24"/>
          <w:vertAlign w:val="superscript"/>
          <w:rtl/>
          <w:lang w:val="tr-TR"/>
        </w:rPr>
        <w:t>.)</w:t>
      </w:r>
    </w:p>
    <w:p w14:paraId="19F319EB" w14:textId="102F29CC"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فمقصود الدكتور البوطي من سوق هذه الجملة الخبرية هي الافتخار بنعم الله سبحانه وتعالى الذي رزقه الثبات والصبر</w:t>
      </w:r>
      <w:r w:rsidR="00DF1FC2" w:rsidRPr="00C75A9E">
        <w:rPr>
          <w:rFonts w:asciiTheme="majorBidi" w:hAnsiTheme="majorBidi" w:cstheme="majorBidi"/>
          <w:sz w:val="24"/>
          <w:szCs w:val="24"/>
          <w:rtl/>
          <w:lang w:val="tr-TR"/>
        </w:rPr>
        <w:t xml:space="preserve"> في طريق طلب العلم </w:t>
      </w:r>
      <w:r w:rsidR="007B643C" w:rsidRPr="00C75A9E">
        <w:rPr>
          <w:rFonts w:asciiTheme="majorBidi" w:hAnsiTheme="majorBidi" w:cstheme="majorBidi"/>
          <w:sz w:val="24"/>
          <w:szCs w:val="24"/>
          <w:rtl/>
          <w:lang w:val="tr-TR"/>
        </w:rPr>
        <w:t>بعد أن هيأ الله سبحانه وتعالى له الظروف المناسبة.</w:t>
      </w:r>
    </w:p>
    <w:p w14:paraId="030C722D" w14:textId="60779234" w:rsidR="007B643C" w:rsidRPr="00C75A9E" w:rsidRDefault="007B643C" w:rsidP="001944AA">
      <w:pPr>
        <w:pStyle w:val="ListeParagraf"/>
        <w:numPr>
          <w:ilvl w:val="0"/>
          <w:numId w:val="30"/>
        </w:numPr>
        <w:spacing w:after="0" w:line="360" w:lineRule="auto"/>
        <w:ind w:left="0"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التعجب.</w:t>
      </w:r>
    </w:p>
    <w:p w14:paraId="18D5E522" w14:textId="0D286474"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والمقصود منه هو سوق الجملة الخبرية بغرض إظهار التعجب والاستغراب من هذا الأمر.</w:t>
      </w:r>
      <w:r w:rsidR="007B643C" w:rsidRPr="00C75A9E">
        <w:rPr>
          <w:rFonts w:asciiTheme="majorBidi" w:hAnsiTheme="majorBidi" w:cstheme="majorBidi"/>
          <w:sz w:val="24"/>
          <w:szCs w:val="24"/>
          <w:rtl/>
          <w:lang w:val="tr-TR"/>
        </w:rPr>
        <w:t xml:space="preserve"> </w:t>
      </w:r>
      <w:r w:rsidR="007B643C" w:rsidRPr="00C75A9E">
        <w:rPr>
          <w:rFonts w:asciiTheme="majorBidi" w:hAnsiTheme="majorBidi" w:cstheme="majorBidi"/>
          <w:sz w:val="24"/>
          <w:szCs w:val="24"/>
          <w:vertAlign w:val="superscript"/>
          <w:rtl/>
          <w:lang w:val="tr-TR"/>
        </w:rPr>
        <w:t>(</w:t>
      </w:r>
      <w:r w:rsidR="007B643C" w:rsidRPr="00C75A9E">
        <w:rPr>
          <w:rStyle w:val="DipnotBavurusu"/>
          <w:rFonts w:asciiTheme="majorBidi" w:hAnsiTheme="majorBidi" w:cstheme="majorBidi"/>
          <w:sz w:val="24"/>
          <w:szCs w:val="24"/>
          <w:rtl/>
          <w:lang w:val="tr-TR"/>
        </w:rPr>
        <w:footnoteReference w:id="104"/>
      </w:r>
      <w:r w:rsidR="007B643C" w:rsidRPr="00C75A9E">
        <w:rPr>
          <w:rFonts w:asciiTheme="majorBidi" w:hAnsiTheme="majorBidi" w:cstheme="majorBidi"/>
          <w:sz w:val="24"/>
          <w:szCs w:val="24"/>
          <w:vertAlign w:val="superscript"/>
          <w:rtl/>
          <w:lang w:val="tr-TR"/>
        </w:rPr>
        <w:t>.)</w:t>
      </w:r>
    </w:p>
    <w:p w14:paraId="60C40388" w14:textId="7B4A6DCE"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ومن أمثلته من كتاب شرح الحكم العطائية، "وكم في الناس من يتورط في هذا العبث، لدى توجههم حجاجا</w:t>
      </w:r>
      <w:r w:rsidR="007B643C"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إلى بيت الله الحرام، يتعاملون مع عناوين الإسلام وألفاظه المضيئة، ويتجاهلون مضامينه ومبادئه الإنسانية القويمة!! ". </w:t>
      </w:r>
      <w:r w:rsidR="007B643C" w:rsidRPr="00C75A9E">
        <w:rPr>
          <w:rFonts w:asciiTheme="majorBidi" w:hAnsiTheme="majorBidi" w:cstheme="majorBidi"/>
          <w:sz w:val="24"/>
          <w:szCs w:val="24"/>
          <w:vertAlign w:val="superscript"/>
          <w:rtl/>
          <w:lang w:val="tr-TR"/>
        </w:rPr>
        <w:t>(</w:t>
      </w:r>
      <w:r w:rsidR="007B643C" w:rsidRPr="00C75A9E">
        <w:rPr>
          <w:rStyle w:val="DipnotBavurusu"/>
          <w:rFonts w:asciiTheme="majorBidi" w:hAnsiTheme="majorBidi" w:cstheme="majorBidi"/>
          <w:sz w:val="24"/>
          <w:szCs w:val="24"/>
          <w:rtl/>
          <w:lang w:val="tr-TR"/>
        </w:rPr>
        <w:footnoteReference w:id="105"/>
      </w:r>
      <w:r w:rsidR="007B643C" w:rsidRPr="00C75A9E">
        <w:rPr>
          <w:rFonts w:asciiTheme="majorBidi" w:hAnsiTheme="majorBidi" w:cstheme="majorBidi"/>
          <w:sz w:val="24"/>
          <w:szCs w:val="24"/>
          <w:vertAlign w:val="superscript"/>
          <w:rtl/>
          <w:lang w:val="tr-TR"/>
        </w:rPr>
        <w:t>.)</w:t>
      </w:r>
    </w:p>
    <w:p w14:paraId="5AC8671D" w14:textId="6F304DCD"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أراد من سوق هذه الجملة الخبرية إظهار التعجب والاستغراب من الذين يتشاغلون بظواهر الأمور وينسون المضمون</w:t>
      </w:r>
      <w:r w:rsidR="007B643C" w:rsidRPr="00C75A9E">
        <w:rPr>
          <w:rFonts w:asciiTheme="majorBidi" w:hAnsiTheme="majorBidi" w:cstheme="majorBidi"/>
          <w:sz w:val="24"/>
          <w:szCs w:val="24"/>
          <w:rtl/>
          <w:lang w:val="tr-TR"/>
        </w:rPr>
        <w:t xml:space="preserve"> في العبادات، وخاصةً في الحج.</w:t>
      </w:r>
    </w:p>
    <w:p w14:paraId="55289881" w14:textId="2082CDFC"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أيضاً من كتاب شرح الحكم العطائية: "والعجيب في حال الإنسان أنه بدلاً من أن يزداد إقبالاً على المهام والوظائف التي كلفه الله بها وأن يكون أكثر انقياداً لها من الحيوانات العجماوات التي لم يمتعه الله بحرية السلوك والقدرة على الاختيار، يتخذ في كثير من الأحيان هذه المزية التي متعه واختصه بها، سبيلاً للشرود عن أمره والتمرد على حكمه " </w:t>
      </w:r>
      <w:r w:rsidR="007B643C" w:rsidRPr="00C75A9E">
        <w:rPr>
          <w:rFonts w:asciiTheme="majorBidi" w:hAnsiTheme="majorBidi" w:cstheme="majorBidi"/>
          <w:sz w:val="24"/>
          <w:szCs w:val="24"/>
          <w:vertAlign w:val="superscript"/>
          <w:rtl/>
          <w:lang w:val="tr-TR"/>
        </w:rPr>
        <w:t>(</w:t>
      </w:r>
      <w:r w:rsidR="007B643C" w:rsidRPr="00C75A9E">
        <w:rPr>
          <w:rStyle w:val="DipnotBavurusu"/>
          <w:rFonts w:asciiTheme="majorBidi" w:hAnsiTheme="majorBidi" w:cstheme="majorBidi"/>
          <w:sz w:val="24"/>
          <w:szCs w:val="24"/>
          <w:rtl/>
          <w:lang w:val="tr-TR"/>
        </w:rPr>
        <w:footnoteReference w:id="106"/>
      </w:r>
      <w:r w:rsidR="007B643C" w:rsidRPr="00C75A9E">
        <w:rPr>
          <w:rFonts w:asciiTheme="majorBidi" w:hAnsiTheme="majorBidi" w:cstheme="majorBidi"/>
          <w:sz w:val="24"/>
          <w:szCs w:val="24"/>
          <w:vertAlign w:val="superscript"/>
          <w:rtl/>
          <w:lang w:val="tr-TR"/>
        </w:rPr>
        <w:t>.)</w:t>
      </w:r>
    </w:p>
    <w:p w14:paraId="116F65F5" w14:textId="359B5060"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فالدكتور البوطي عندما ساق هذه الجملة الخبرية إنما أراد إظهار التعجب والاستغراب من حال الإنسان الذي أكرمه الله تعالى بنعمة الاختيار، دون سائر المخلوقات، فبدلاً من أن يضع هذه المزية في تحقيق شرع الله سبحان</w:t>
      </w:r>
      <w:r w:rsidR="009B391A" w:rsidRPr="00C75A9E">
        <w:rPr>
          <w:rFonts w:asciiTheme="majorBidi" w:hAnsiTheme="majorBidi" w:cstheme="majorBidi"/>
          <w:sz w:val="24"/>
          <w:szCs w:val="24"/>
          <w:rtl/>
          <w:lang w:val="tr-TR"/>
        </w:rPr>
        <w:t>ه</w:t>
      </w:r>
      <w:r w:rsidR="007B643C"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وتعالى يقوم بخلاف ذلك</w:t>
      </w:r>
      <w:r w:rsidR="009B391A"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وهي جملة خبرية مقصود منها إظهار التع</w:t>
      </w:r>
      <w:r w:rsidR="007B643C" w:rsidRPr="00C75A9E">
        <w:rPr>
          <w:rFonts w:asciiTheme="majorBidi" w:hAnsiTheme="majorBidi" w:cstheme="majorBidi"/>
          <w:sz w:val="24"/>
          <w:szCs w:val="24"/>
          <w:rtl/>
          <w:lang w:val="tr-TR"/>
        </w:rPr>
        <w:t>جب</w:t>
      </w:r>
      <w:r w:rsidR="009B391A" w:rsidRPr="00C75A9E">
        <w:rPr>
          <w:rFonts w:asciiTheme="majorBidi" w:hAnsiTheme="majorBidi" w:cstheme="majorBidi"/>
          <w:sz w:val="24"/>
          <w:szCs w:val="24"/>
          <w:rtl/>
          <w:lang w:val="tr-TR"/>
        </w:rPr>
        <w:t>.</w:t>
      </w:r>
    </w:p>
    <w:p w14:paraId="6EA0C98A" w14:textId="3D1B1217" w:rsidR="009B391A" w:rsidRPr="00C75A9E" w:rsidRDefault="009B391A" w:rsidP="001944AA">
      <w:pPr>
        <w:pStyle w:val="ListeParagraf"/>
        <w:numPr>
          <w:ilvl w:val="0"/>
          <w:numId w:val="30"/>
        </w:numPr>
        <w:spacing w:after="0" w:line="360" w:lineRule="auto"/>
        <w:ind w:left="0"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النهي.</w:t>
      </w:r>
    </w:p>
    <w:p w14:paraId="1DF1CFE9" w14:textId="18403753" w:rsidR="009B391A"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وه</w:t>
      </w:r>
      <w:r w:rsidR="009B391A" w:rsidRPr="00C75A9E">
        <w:rPr>
          <w:rFonts w:asciiTheme="majorBidi" w:hAnsiTheme="majorBidi" w:cstheme="majorBidi"/>
          <w:sz w:val="24"/>
          <w:szCs w:val="24"/>
          <w:rtl/>
          <w:lang w:val="tr-TR"/>
        </w:rPr>
        <w:t>ي</w:t>
      </w:r>
      <w:r w:rsidRPr="00C75A9E">
        <w:rPr>
          <w:rFonts w:asciiTheme="majorBidi" w:hAnsiTheme="majorBidi" w:cstheme="majorBidi"/>
          <w:sz w:val="24"/>
          <w:szCs w:val="24"/>
          <w:rtl/>
          <w:lang w:val="tr-TR"/>
        </w:rPr>
        <w:t xml:space="preserve"> خلاف الأمر بمعنى طلب الكف عن القيام بالفعل، والمقصود به هنا هو أن يساق الخبر بغرض طلب الكف عن الفعل. </w:t>
      </w:r>
      <w:r w:rsidR="009B391A" w:rsidRPr="00C75A9E">
        <w:rPr>
          <w:rFonts w:asciiTheme="majorBidi" w:hAnsiTheme="majorBidi" w:cstheme="majorBidi"/>
          <w:sz w:val="24"/>
          <w:szCs w:val="24"/>
          <w:vertAlign w:val="superscript"/>
          <w:rtl/>
          <w:lang w:val="tr-TR"/>
        </w:rPr>
        <w:t>(</w:t>
      </w:r>
      <w:r w:rsidR="009B391A" w:rsidRPr="00C75A9E">
        <w:rPr>
          <w:rStyle w:val="DipnotBavurusu"/>
          <w:rFonts w:asciiTheme="majorBidi" w:hAnsiTheme="majorBidi" w:cstheme="majorBidi"/>
          <w:sz w:val="24"/>
          <w:szCs w:val="24"/>
          <w:rtl/>
          <w:lang w:val="tr-TR"/>
        </w:rPr>
        <w:footnoteReference w:id="107"/>
      </w:r>
      <w:r w:rsidR="009B391A" w:rsidRPr="00C75A9E">
        <w:rPr>
          <w:rFonts w:asciiTheme="majorBidi" w:hAnsiTheme="majorBidi" w:cstheme="majorBidi"/>
          <w:sz w:val="24"/>
          <w:szCs w:val="24"/>
          <w:vertAlign w:val="superscript"/>
          <w:rtl/>
          <w:lang w:val="tr-TR"/>
        </w:rPr>
        <w:t>.)</w:t>
      </w:r>
    </w:p>
    <w:p w14:paraId="2AF7BB2A" w14:textId="0B2ED018"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من كتاب شرح الحكم العطائية للدكتور البوطي: "إن اعتمادك على العمل مستقلاً عن عفو الله وصفحه وعن مسامحته وكرمه سيخيب آمالك، ولن يحقق لك شيئاً من أحلامك، ذلك لأن الله هو الذي جعل عملك البخس طريقاً الى مغفرته وجنته " </w:t>
      </w:r>
      <w:r w:rsidR="009B391A" w:rsidRPr="00C75A9E">
        <w:rPr>
          <w:rFonts w:asciiTheme="majorBidi" w:hAnsiTheme="majorBidi" w:cstheme="majorBidi"/>
          <w:sz w:val="24"/>
          <w:szCs w:val="24"/>
          <w:vertAlign w:val="superscript"/>
          <w:rtl/>
          <w:lang w:val="tr-TR"/>
        </w:rPr>
        <w:t>(</w:t>
      </w:r>
      <w:r w:rsidR="009B391A" w:rsidRPr="00C75A9E">
        <w:rPr>
          <w:rStyle w:val="DipnotBavurusu"/>
          <w:rFonts w:asciiTheme="majorBidi" w:hAnsiTheme="majorBidi" w:cstheme="majorBidi"/>
          <w:sz w:val="24"/>
          <w:szCs w:val="24"/>
          <w:rtl/>
          <w:lang w:val="tr-TR"/>
        </w:rPr>
        <w:footnoteReference w:id="108"/>
      </w:r>
      <w:r w:rsidR="009B391A" w:rsidRPr="00C75A9E">
        <w:rPr>
          <w:rFonts w:asciiTheme="majorBidi" w:hAnsiTheme="majorBidi" w:cstheme="majorBidi"/>
          <w:sz w:val="24"/>
          <w:szCs w:val="24"/>
          <w:vertAlign w:val="superscript"/>
          <w:rtl/>
          <w:lang w:val="tr-TR"/>
        </w:rPr>
        <w:t>.)</w:t>
      </w:r>
    </w:p>
    <w:p w14:paraId="7CD409D4" w14:textId="12340945"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يخبرنا في هذه الجملة أنه لا قيمة للأعمال التي يقوم بها ال</w:t>
      </w:r>
      <w:r w:rsidR="00E67FFC">
        <w:rPr>
          <w:rFonts w:asciiTheme="majorBidi" w:hAnsiTheme="majorBidi" w:cstheme="majorBidi" w:hint="cs"/>
          <w:sz w:val="24"/>
          <w:szCs w:val="24"/>
          <w:rtl/>
          <w:lang w:val="tr-TR"/>
        </w:rPr>
        <w:t>إ</w:t>
      </w:r>
      <w:r w:rsidRPr="00C75A9E">
        <w:rPr>
          <w:rFonts w:asciiTheme="majorBidi" w:hAnsiTheme="majorBidi" w:cstheme="majorBidi"/>
          <w:sz w:val="24"/>
          <w:szCs w:val="24"/>
          <w:rtl/>
          <w:lang w:val="tr-TR"/>
        </w:rPr>
        <w:t>نسان مقارنة مع فضل الله ورحمته، وينهانا عن الاعتماد على العمل في دخول الجنة، فهو خبر مقصود منه النهي</w:t>
      </w:r>
      <w:r w:rsidR="009B391A" w:rsidRPr="00C75A9E">
        <w:rPr>
          <w:rFonts w:asciiTheme="majorBidi" w:hAnsiTheme="majorBidi" w:cstheme="majorBidi"/>
          <w:sz w:val="24"/>
          <w:szCs w:val="24"/>
          <w:rtl/>
          <w:lang w:val="tr-TR"/>
        </w:rPr>
        <w:t>.</w:t>
      </w:r>
    </w:p>
    <w:p w14:paraId="1DD588E8" w14:textId="48748BFE"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ومن أمثلته أيضاً قول الدكتور البوطي: "إذ</w:t>
      </w:r>
      <w:r w:rsidR="00F41F34" w:rsidRPr="00C75A9E">
        <w:rPr>
          <w:rFonts w:asciiTheme="majorBidi" w:hAnsiTheme="majorBidi" w:cstheme="majorBidi"/>
          <w:sz w:val="24"/>
          <w:szCs w:val="24"/>
          <w:rtl/>
          <w:lang w:val="tr-TR"/>
        </w:rPr>
        <w:t>اً</w:t>
      </w:r>
      <w:r w:rsidRPr="00C75A9E">
        <w:rPr>
          <w:rFonts w:asciiTheme="majorBidi" w:hAnsiTheme="majorBidi" w:cstheme="majorBidi"/>
          <w:sz w:val="24"/>
          <w:szCs w:val="24"/>
          <w:rtl/>
          <w:lang w:val="tr-TR"/>
        </w:rPr>
        <w:t xml:space="preserve"> فشرع الله يقول لهذا الرجل: ويحك إن الأسباب التي تتعامل معها هنا غير معترف فيها في هدي الله وحكمه، فأنت هنا إنما تتقلب في عالم التجريد " </w:t>
      </w:r>
      <w:r w:rsidR="00F41F34" w:rsidRPr="00C75A9E">
        <w:rPr>
          <w:rFonts w:asciiTheme="majorBidi" w:hAnsiTheme="majorBidi" w:cstheme="majorBidi"/>
          <w:sz w:val="24"/>
          <w:szCs w:val="24"/>
          <w:vertAlign w:val="superscript"/>
          <w:rtl/>
          <w:lang w:val="tr-TR"/>
        </w:rPr>
        <w:t>(</w:t>
      </w:r>
      <w:r w:rsidR="00F41F34" w:rsidRPr="00C75A9E">
        <w:rPr>
          <w:rStyle w:val="DipnotBavurusu"/>
          <w:rFonts w:asciiTheme="majorBidi" w:hAnsiTheme="majorBidi" w:cstheme="majorBidi"/>
          <w:sz w:val="24"/>
          <w:szCs w:val="24"/>
          <w:rtl/>
          <w:lang w:val="tr-TR"/>
        </w:rPr>
        <w:footnoteReference w:id="109"/>
      </w:r>
      <w:r w:rsidR="00F41F34" w:rsidRPr="00C75A9E">
        <w:rPr>
          <w:rFonts w:asciiTheme="majorBidi" w:hAnsiTheme="majorBidi" w:cstheme="majorBidi"/>
          <w:sz w:val="24"/>
          <w:szCs w:val="24"/>
          <w:vertAlign w:val="superscript"/>
          <w:rtl/>
          <w:lang w:val="tr-TR"/>
        </w:rPr>
        <w:t>.)</w:t>
      </w:r>
    </w:p>
    <w:p w14:paraId="23F1FCD5" w14:textId="1ECDFC78"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ينقل إلينا صورة بأسلوب خبري، ليخبرنا أن الأخذ بالأسباب في هذه الصورة ليست على منهاج الشرع</w:t>
      </w:r>
      <w:r w:rsidR="00F41F34"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وهدي الله وحكمه، فهو إنما يقصد من هذا الخبر النهي عن الأخذ بالأسباب في هذه الحالة فهو خبر أراد به النهي</w:t>
      </w:r>
      <w:r w:rsidR="00F41F34" w:rsidRPr="00C75A9E">
        <w:rPr>
          <w:rFonts w:asciiTheme="majorBidi" w:hAnsiTheme="majorBidi" w:cstheme="majorBidi"/>
          <w:sz w:val="24"/>
          <w:szCs w:val="24"/>
          <w:rtl/>
          <w:lang w:val="tr-TR"/>
        </w:rPr>
        <w:t>.</w:t>
      </w:r>
    </w:p>
    <w:p w14:paraId="157D34F9" w14:textId="1C32B46A" w:rsidR="00A41E2D" w:rsidRPr="00C75A9E" w:rsidRDefault="00A41E2D" w:rsidP="001944AA">
      <w:pPr>
        <w:pStyle w:val="ListeParagraf"/>
        <w:numPr>
          <w:ilvl w:val="0"/>
          <w:numId w:val="30"/>
        </w:numPr>
        <w:spacing w:after="0" w:line="360" w:lineRule="auto"/>
        <w:ind w:left="0"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إظهار الفرح بمقبل والشماتة بمدبر</w:t>
      </w:r>
      <w:r w:rsidR="00F41F34" w:rsidRPr="00C75A9E">
        <w:rPr>
          <w:rFonts w:asciiTheme="majorBidi" w:hAnsiTheme="majorBidi" w:cstheme="majorBidi"/>
          <w:sz w:val="24"/>
          <w:szCs w:val="24"/>
          <w:rtl/>
          <w:lang w:val="tr-TR"/>
        </w:rPr>
        <w:t>.</w:t>
      </w:r>
    </w:p>
    <w:p w14:paraId="7F65F3C5" w14:textId="27301F4D"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والمقصود به أن يساق الخبر لإظهار ما يشعر به المتكلم من الفرح لحصول أمرٍ مفرحٍ مرادٍ للمتكلم، وإظهار الشماتة ب</w:t>
      </w:r>
      <w:r w:rsidR="00441DCD" w:rsidRPr="00C75A9E">
        <w:rPr>
          <w:rFonts w:asciiTheme="majorBidi" w:hAnsiTheme="majorBidi" w:cstheme="majorBidi"/>
          <w:sz w:val="24"/>
          <w:szCs w:val="24"/>
          <w:rtl/>
          <w:lang w:val="tr-TR"/>
        </w:rPr>
        <w:t xml:space="preserve">العدو الذي نال الخسارة. </w:t>
      </w:r>
      <w:r w:rsidR="00441DCD" w:rsidRPr="00C75A9E">
        <w:rPr>
          <w:rFonts w:asciiTheme="majorBidi" w:hAnsiTheme="majorBidi" w:cstheme="majorBidi"/>
          <w:sz w:val="24"/>
          <w:szCs w:val="24"/>
          <w:vertAlign w:val="superscript"/>
          <w:rtl/>
          <w:lang w:val="tr-TR"/>
        </w:rPr>
        <w:t>(</w:t>
      </w:r>
      <w:r w:rsidR="00441DCD" w:rsidRPr="00C75A9E">
        <w:rPr>
          <w:rStyle w:val="DipnotBavurusu"/>
          <w:rFonts w:asciiTheme="majorBidi" w:hAnsiTheme="majorBidi" w:cstheme="majorBidi"/>
          <w:sz w:val="24"/>
          <w:szCs w:val="24"/>
          <w:rtl/>
          <w:lang w:val="tr-TR"/>
        </w:rPr>
        <w:footnoteReference w:id="110"/>
      </w:r>
      <w:r w:rsidR="00441DCD"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0545B911" w14:textId="6636F7B8"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من كتاب شرح الحكم العطائية للدكتور البوطي قوله: "فكان أن استجاب الله دعائهم وحقق لهم النصر الذي سألوه، من حيث لا يحتسبون " </w:t>
      </w:r>
      <w:r w:rsidR="00441DCD" w:rsidRPr="00C75A9E">
        <w:rPr>
          <w:rFonts w:asciiTheme="majorBidi" w:hAnsiTheme="majorBidi" w:cstheme="majorBidi"/>
          <w:sz w:val="24"/>
          <w:szCs w:val="24"/>
          <w:vertAlign w:val="superscript"/>
          <w:rtl/>
          <w:lang w:val="tr-TR"/>
        </w:rPr>
        <w:t>(</w:t>
      </w:r>
      <w:r w:rsidR="00441DCD" w:rsidRPr="00C75A9E">
        <w:rPr>
          <w:rStyle w:val="DipnotBavurusu"/>
          <w:rFonts w:asciiTheme="majorBidi" w:hAnsiTheme="majorBidi" w:cstheme="majorBidi"/>
          <w:sz w:val="24"/>
          <w:szCs w:val="24"/>
          <w:rtl/>
          <w:lang w:val="tr-TR"/>
        </w:rPr>
        <w:footnoteReference w:id="111"/>
      </w:r>
      <w:r w:rsidR="00441DCD" w:rsidRPr="00C75A9E">
        <w:rPr>
          <w:rFonts w:asciiTheme="majorBidi" w:hAnsiTheme="majorBidi" w:cstheme="majorBidi"/>
          <w:sz w:val="24"/>
          <w:szCs w:val="24"/>
          <w:vertAlign w:val="superscript"/>
          <w:rtl/>
          <w:lang w:val="tr-TR"/>
        </w:rPr>
        <w:t>.)</w:t>
      </w:r>
    </w:p>
    <w:p w14:paraId="5ED97540" w14:textId="0783C57C"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أراد من سوق هذه الجملة الخبرية إظهار الفرح بالنصر وباستجابة الله لدعاء الصحابة رضوان الله عليهم، وهو خبر مقصود منه إظهار الفرح بشيء مرتقب</w:t>
      </w:r>
      <w:r w:rsidR="00441DCD" w:rsidRPr="00C75A9E">
        <w:rPr>
          <w:rFonts w:asciiTheme="majorBidi" w:hAnsiTheme="majorBidi" w:cstheme="majorBidi"/>
          <w:sz w:val="24"/>
          <w:szCs w:val="24"/>
          <w:rtl/>
          <w:lang w:val="tr-TR"/>
        </w:rPr>
        <w:t>.</w:t>
      </w:r>
    </w:p>
    <w:p w14:paraId="5773FB4E" w14:textId="6888C03B" w:rsidR="00A41E2D" w:rsidRPr="00C75A9E" w:rsidRDefault="00A41E2D"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أمثلته أيضاً قوله: "وفي عهد خلافته اندلقت إليه الدنيا من كل صوب، وجاءته سلسلة الانتصارات والفتوحات تتوالى، ودانت له حضارتا الفرس والرومان " </w:t>
      </w:r>
      <w:r w:rsidR="00441DCD" w:rsidRPr="00C75A9E">
        <w:rPr>
          <w:rFonts w:asciiTheme="majorBidi" w:hAnsiTheme="majorBidi" w:cstheme="majorBidi"/>
          <w:sz w:val="24"/>
          <w:szCs w:val="24"/>
          <w:vertAlign w:val="superscript"/>
          <w:rtl/>
          <w:lang w:val="tr-TR"/>
        </w:rPr>
        <w:t>(</w:t>
      </w:r>
      <w:r w:rsidR="00441DCD" w:rsidRPr="00C75A9E">
        <w:rPr>
          <w:rStyle w:val="DipnotBavurusu"/>
          <w:rFonts w:asciiTheme="majorBidi" w:hAnsiTheme="majorBidi" w:cstheme="majorBidi"/>
          <w:sz w:val="24"/>
          <w:szCs w:val="24"/>
          <w:rtl/>
          <w:lang w:val="tr-TR"/>
        </w:rPr>
        <w:footnoteReference w:id="112"/>
      </w:r>
      <w:r w:rsidR="00441DCD" w:rsidRPr="00C75A9E">
        <w:rPr>
          <w:rFonts w:asciiTheme="majorBidi" w:hAnsiTheme="majorBidi" w:cstheme="majorBidi"/>
          <w:sz w:val="24"/>
          <w:szCs w:val="24"/>
          <w:vertAlign w:val="superscript"/>
          <w:rtl/>
          <w:lang w:val="tr-TR"/>
        </w:rPr>
        <w:t>.)</w:t>
      </w:r>
    </w:p>
    <w:p w14:paraId="27967C7C" w14:textId="657235D1" w:rsidR="00A41E2D" w:rsidRPr="00C75A9E" w:rsidRDefault="00A41E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يخبرنا في هذه الجملة الخبرية عن الفتوحات والانتصارات التي توالت في عهد سيدنا عمر رضي الله عنه، فالمقصود من هذه الجملة الخبرية هو إظهار الفرح بهذه الفتوحات والانتصارات، وإظهار الشماتة بأعداء الإسلام من الفرس والروم</w:t>
      </w:r>
      <w:r w:rsidR="00441DCD" w:rsidRPr="00C75A9E">
        <w:rPr>
          <w:rFonts w:asciiTheme="majorBidi" w:hAnsiTheme="majorBidi" w:cstheme="majorBidi"/>
          <w:sz w:val="24"/>
          <w:szCs w:val="24"/>
          <w:rtl/>
          <w:lang w:val="tr-TR"/>
        </w:rPr>
        <w:t>.</w:t>
      </w:r>
      <w:r w:rsidRPr="00C75A9E">
        <w:rPr>
          <w:rFonts w:asciiTheme="majorBidi" w:hAnsiTheme="majorBidi" w:cstheme="majorBidi"/>
          <w:sz w:val="24"/>
          <w:szCs w:val="24"/>
          <w:lang w:val="tr-TR"/>
        </w:rPr>
        <w:t xml:space="preserve"> </w:t>
      </w:r>
    </w:p>
    <w:p w14:paraId="53A19915" w14:textId="0F3DEFDD" w:rsidR="00393A79" w:rsidRPr="00C75A9E" w:rsidRDefault="00A41E2D" w:rsidP="002D244B">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وهذه أهم الأغراض البلاغية التي قد يخرج إليها الخبر وأكثرها استخداماً، وهناك أغراض أخرى قد يخرج إليها الخبر، وإنما مرد ذلك إلى الذوق الرفيع والبلاغة والفصاحة.</w:t>
      </w:r>
      <w:r w:rsidR="00441DCD" w:rsidRPr="00C75A9E">
        <w:rPr>
          <w:rFonts w:asciiTheme="majorBidi" w:hAnsiTheme="majorBidi" w:cstheme="majorBidi"/>
          <w:sz w:val="24"/>
          <w:szCs w:val="24"/>
          <w:rtl/>
          <w:lang w:val="tr-TR"/>
        </w:rPr>
        <w:t xml:space="preserve"> </w:t>
      </w:r>
      <w:r w:rsidR="00441DCD" w:rsidRPr="00C75A9E">
        <w:rPr>
          <w:rFonts w:asciiTheme="majorBidi" w:hAnsiTheme="majorBidi" w:cstheme="majorBidi"/>
          <w:sz w:val="24"/>
          <w:szCs w:val="24"/>
          <w:vertAlign w:val="superscript"/>
          <w:rtl/>
          <w:lang w:val="tr-TR"/>
        </w:rPr>
        <w:t>(</w:t>
      </w:r>
      <w:r w:rsidR="00441DCD" w:rsidRPr="00C75A9E">
        <w:rPr>
          <w:rStyle w:val="DipnotBavurusu"/>
          <w:rFonts w:asciiTheme="majorBidi" w:hAnsiTheme="majorBidi" w:cstheme="majorBidi"/>
          <w:sz w:val="24"/>
          <w:szCs w:val="24"/>
          <w:rtl/>
          <w:lang w:val="tr-TR"/>
        </w:rPr>
        <w:footnoteReference w:id="113"/>
      </w:r>
      <w:r w:rsidR="00441DCD" w:rsidRPr="00C75A9E">
        <w:rPr>
          <w:rFonts w:asciiTheme="majorBidi" w:hAnsiTheme="majorBidi" w:cstheme="majorBidi"/>
          <w:sz w:val="24"/>
          <w:szCs w:val="24"/>
          <w:vertAlign w:val="superscript"/>
          <w:rtl/>
          <w:lang w:val="tr-TR"/>
        </w:rPr>
        <w:t>.)</w:t>
      </w:r>
    </w:p>
    <w:p w14:paraId="715BFC9E" w14:textId="2754ADF7" w:rsidR="00704A2E" w:rsidRPr="002D244B" w:rsidRDefault="002D244B" w:rsidP="00D15EB0">
      <w:pPr>
        <w:pStyle w:val="Balk1"/>
      </w:pPr>
      <w:bookmarkStart w:id="22" w:name="_Toc220581064"/>
      <w:r>
        <w:rPr>
          <w:rFonts w:hint="cs"/>
          <w:rtl/>
        </w:rPr>
        <w:lastRenderedPageBreak/>
        <w:t xml:space="preserve">2. 1. 2. </w:t>
      </w:r>
      <w:r w:rsidR="003945DA" w:rsidRPr="002D244B">
        <w:rPr>
          <w:rtl/>
        </w:rPr>
        <w:t>المطلب الثاني</w:t>
      </w:r>
      <w:r w:rsidR="00910015" w:rsidRPr="002D244B">
        <w:rPr>
          <w:rtl/>
        </w:rPr>
        <w:t>: الإنشاء</w:t>
      </w:r>
      <w:bookmarkEnd w:id="22"/>
    </w:p>
    <w:p w14:paraId="56300BEF" w14:textId="59794B7E" w:rsidR="00704A2E" w:rsidRPr="00C75A9E" w:rsidRDefault="00E02A0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الإنشاء لغةً: من الإبداع والإيجاد، فأنشأ الشيء أي أبدعه وأوجده.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14"/>
      </w:r>
      <w:r w:rsidRPr="00C75A9E">
        <w:rPr>
          <w:rFonts w:asciiTheme="majorBidi" w:hAnsiTheme="majorBidi" w:cstheme="majorBidi"/>
          <w:sz w:val="24"/>
          <w:szCs w:val="24"/>
          <w:vertAlign w:val="superscript"/>
          <w:rtl/>
          <w:lang w:val="tr-TR"/>
        </w:rPr>
        <w:t>.)</w:t>
      </w:r>
    </w:p>
    <w:p w14:paraId="037B977D" w14:textId="6D1066EC" w:rsidR="00E02A0C" w:rsidRPr="00C75A9E" w:rsidRDefault="00E02A0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أما اصطلاحاً: </w:t>
      </w:r>
      <w:r w:rsidR="00B5638C" w:rsidRPr="00C75A9E">
        <w:rPr>
          <w:rFonts w:asciiTheme="majorBidi" w:hAnsiTheme="majorBidi" w:cstheme="majorBidi"/>
          <w:sz w:val="24"/>
          <w:szCs w:val="24"/>
          <w:rtl/>
          <w:lang w:val="tr-TR"/>
        </w:rPr>
        <w:t xml:space="preserve">فهو الكلام الذي ليس لدلالة ألفاظه وجود نسبة خارجية تطابقه قبل النطق به، فهو على خلاف الخبر من حيث احتمال الصدق </w:t>
      </w:r>
      <w:r w:rsidR="00A42B7C" w:rsidRPr="00C75A9E">
        <w:rPr>
          <w:rFonts w:asciiTheme="majorBidi" w:hAnsiTheme="majorBidi" w:cstheme="majorBidi"/>
          <w:sz w:val="24"/>
          <w:szCs w:val="24"/>
          <w:rtl/>
          <w:lang w:val="tr-TR"/>
        </w:rPr>
        <w:t>أو الكذب</w:t>
      </w:r>
      <w:r w:rsidR="00B5638C" w:rsidRPr="00C75A9E">
        <w:rPr>
          <w:rFonts w:asciiTheme="majorBidi" w:hAnsiTheme="majorBidi" w:cstheme="majorBidi"/>
          <w:sz w:val="24"/>
          <w:szCs w:val="24"/>
          <w:rtl/>
          <w:lang w:val="tr-TR"/>
        </w:rPr>
        <w:t xml:space="preserve">، فالخبر يحتمل الكذب أو الصدق لذاته لأنه إعلام عن حكم </w:t>
      </w:r>
      <w:r w:rsidR="00B6471B" w:rsidRPr="00C75A9E">
        <w:rPr>
          <w:rFonts w:asciiTheme="majorBidi" w:hAnsiTheme="majorBidi" w:cstheme="majorBidi"/>
          <w:sz w:val="24"/>
          <w:szCs w:val="24"/>
          <w:rtl/>
          <w:lang w:val="tr-TR"/>
        </w:rPr>
        <w:t>قد سبق ظُهوره قبل النطق به، أما الإنشاء فلا يرد احتمال الصدق او الكذب عليه لذاته، لأنه إما أن يكون أمراً يحتاج إلى تنفيذ، أو أن يكون سؤالاً يحتاج إلى جواب أو تعجباً أو نداءً أو تمنياً أو غير ذل</w:t>
      </w:r>
      <w:r w:rsidR="00A42B7C" w:rsidRPr="00C75A9E">
        <w:rPr>
          <w:rFonts w:asciiTheme="majorBidi" w:hAnsiTheme="majorBidi" w:cstheme="majorBidi"/>
          <w:sz w:val="24"/>
          <w:szCs w:val="24"/>
          <w:rtl/>
          <w:lang w:val="tr-TR"/>
        </w:rPr>
        <w:t xml:space="preserve">ك مما لا يحتمل وصفه بالصدق أو الكذب. </w:t>
      </w:r>
      <w:r w:rsidR="00A42B7C" w:rsidRPr="00C75A9E">
        <w:rPr>
          <w:rFonts w:asciiTheme="majorBidi" w:hAnsiTheme="majorBidi" w:cstheme="majorBidi"/>
          <w:sz w:val="24"/>
          <w:szCs w:val="24"/>
          <w:vertAlign w:val="superscript"/>
          <w:rtl/>
          <w:lang w:val="tr-TR"/>
        </w:rPr>
        <w:t>(</w:t>
      </w:r>
      <w:r w:rsidR="00A42B7C" w:rsidRPr="00C75A9E">
        <w:rPr>
          <w:rStyle w:val="DipnotBavurusu"/>
          <w:rFonts w:asciiTheme="majorBidi" w:hAnsiTheme="majorBidi" w:cstheme="majorBidi"/>
          <w:sz w:val="24"/>
          <w:szCs w:val="24"/>
          <w:rtl/>
          <w:lang w:val="tr-TR"/>
        </w:rPr>
        <w:footnoteReference w:id="115"/>
      </w:r>
      <w:r w:rsidR="00A42B7C" w:rsidRPr="00C75A9E">
        <w:rPr>
          <w:rFonts w:asciiTheme="majorBidi" w:hAnsiTheme="majorBidi" w:cstheme="majorBidi"/>
          <w:sz w:val="24"/>
          <w:szCs w:val="24"/>
          <w:vertAlign w:val="superscript"/>
          <w:rtl/>
          <w:lang w:val="tr-TR"/>
        </w:rPr>
        <w:t>.)</w:t>
      </w:r>
    </w:p>
    <w:p w14:paraId="7BEA9F8B" w14:textId="2B7951BF" w:rsidR="00A42B7C" w:rsidRPr="00C75A9E" w:rsidRDefault="00A42B7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والإنشاء على قسمين:</w:t>
      </w:r>
      <w:r w:rsidR="001E644D" w:rsidRPr="00C75A9E">
        <w:rPr>
          <w:rFonts w:asciiTheme="majorBidi" w:hAnsiTheme="majorBidi" w:cstheme="majorBidi"/>
          <w:sz w:val="24"/>
          <w:szCs w:val="24"/>
          <w:rtl/>
          <w:lang w:val="tr-TR"/>
        </w:rPr>
        <w:t xml:space="preserve"> إنشاء غير طلبي وإنشاء طلبي.</w:t>
      </w:r>
    </w:p>
    <w:p w14:paraId="43804CDD" w14:textId="245657FB" w:rsidR="001E644D" w:rsidRPr="00C75A9E" w:rsidRDefault="001E644D" w:rsidP="00C75A9E">
      <w:pPr>
        <w:pStyle w:val="ListeParagraf"/>
        <w:numPr>
          <w:ilvl w:val="0"/>
          <w:numId w:val="11"/>
        </w:numPr>
        <w:spacing w:after="0" w:line="360" w:lineRule="auto"/>
        <w:ind w:left="0"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القسم الأول: الإنشاء غير الطلبي: </w:t>
      </w:r>
      <w:r w:rsidR="000A2C92" w:rsidRPr="00C75A9E">
        <w:rPr>
          <w:rFonts w:asciiTheme="majorBidi" w:hAnsiTheme="majorBidi" w:cstheme="majorBidi"/>
          <w:sz w:val="24"/>
          <w:szCs w:val="24"/>
          <w:rtl/>
          <w:lang w:val="tr-TR"/>
        </w:rPr>
        <w:t xml:space="preserve">وهو الكلام الذي لا يُنشئ طلباً لأمر غير حاصل وقت الطلب، إنما يُنشئُ أمراً مرغوباً في حصوله، </w:t>
      </w:r>
      <w:r w:rsidR="0052317B" w:rsidRPr="00C75A9E">
        <w:rPr>
          <w:rFonts w:asciiTheme="majorBidi" w:hAnsiTheme="majorBidi" w:cstheme="majorBidi"/>
          <w:sz w:val="24"/>
          <w:szCs w:val="24"/>
          <w:rtl/>
          <w:lang w:val="tr-TR"/>
        </w:rPr>
        <w:t xml:space="preserve">وله عدة صيغ وأنواع تدل عليه </w:t>
      </w:r>
      <w:r w:rsidR="0052317B" w:rsidRPr="00C75A9E">
        <w:rPr>
          <w:rFonts w:asciiTheme="majorBidi" w:hAnsiTheme="majorBidi" w:cstheme="majorBidi"/>
          <w:sz w:val="24"/>
          <w:szCs w:val="24"/>
          <w:vertAlign w:val="superscript"/>
          <w:rtl/>
          <w:lang w:val="tr-TR"/>
        </w:rPr>
        <w:t>(</w:t>
      </w:r>
      <w:r w:rsidR="0052317B" w:rsidRPr="00C75A9E">
        <w:rPr>
          <w:rStyle w:val="DipnotBavurusu"/>
          <w:rFonts w:asciiTheme="majorBidi" w:hAnsiTheme="majorBidi" w:cstheme="majorBidi"/>
          <w:sz w:val="24"/>
          <w:szCs w:val="24"/>
          <w:rtl/>
          <w:lang w:val="tr-TR"/>
        </w:rPr>
        <w:footnoteReference w:id="116"/>
      </w:r>
      <w:r w:rsidR="0052317B" w:rsidRPr="00C75A9E">
        <w:rPr>
          <w:rFonts w:asciiTheme="majorBidi" w:hAnsiTheme="majorBidi" w:cstheme="majorBidi"/>
          <w:sz w:val="24"/>
          <w:szCs w:val="24"/>
          <w:vertAlign w:val="superscript"/>
          <w:rtl/>
          <w:lang w:val="tr-TR"/>
        </w:rPr>
        <w:t>.)</w:t>
      </w:r>
      <w:r w:rsidR="0052317B" w:rsidRPr="00C75A9E">
        <w:rPr>
          <w:rFonts w:asciiTheme="majorBidi" w:hAnsiTheme="majorBidi" w:cstheme="majorBidi"/>
          <w:sz w:val="24"/>
          <w:szCs w:val="24"/>
          <w:rtl/>
          <w:lang w:val="tr-TR"/>
        </w:rPr>
        <w:t xml:space="preserve"> ومنها:</w:t>
      </w:r>
    </w:p>
    <w:p w14:paraId="4FFDE74C" w14:textId="7B6F8373" w:rsidR="0052317B" w:rsidRPr="00C75A9E" w:rsidRDefault="0052317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-أولاً: صيغ المدح والذم كنعم وبئس وحبذا ولا حبذا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17"/>
      </w:r>
      <w:r w:rsidRPr="00C75A9E">
        <w:rPr>
          <w:rFonts w:asciiTheme="majorBidi" w:hAnsiTheme="majorBidi" w:cstheme="majorBidi"/>
          <w:sz w:val="24"/>
          <w:szCs w:val="24"/>
          <w:vertAlign w:val="superscript"/>
          <w:rtl/>
          <w:lang w:val="tr-TR"/>
        </w:rPr>
        <w:t>.)</w:t>
      </w:r>
      <w:r w:rsidR="002D244B">
        <w:rPr>
          <w:rFonts w:asciiTheme="majorBidi" w:hAnsiTheme="majorBidi" w:cstheme="majorBidi" w:hint="cs"/>
          <w:sz w:val="24"/>
          <w:szCs w:val="24"/>
          <w:vertAlign w:val="superscript"/>
          <w:rtl/>
          <w:lang w:val="tr-TR"/>
        </w:rPr>
        <w:t xml:space="preserve"> </w:t>
      </w:r>
      <w:r w:rsidR="00AA5760" w:rsidRPr="00C75A9E">
        <w:rPr>
          <w:rFonts w:asciiTheme="majorBidi" w:hAnsiTheme="majorBidi" w:cstheme="majorBidi"/>
          <w:sz w:val="24"/>
          <w:szCs w:val="24"/>
          <w:rtl/>
          <w:lang w:val="tr-TR"/>
        </w:rPr>
        <w:t>ومن أمثلة ذلك " فأنعم به علماً نافعاً م</w:t>
      </w:r>
      <w:r w:rsidR="008E42BB" w:rsidRPr="00C75A9E">
        <w:rPr>
          <w:rFonts w:asciiTheme="majorBidi" w:hAnsiTheme="majorBidi" w:cstheme="majorBidi"/>
          <w:sz w:val="24"/>
          <w:szCs w:val="24"/>
          <w:rtl/>
          <w:lang w:val="tr-TR"/>
        </w:rPr>
        <w:t xml:space="preserve">قرباً إلى الله مفيداً لعباد الله .... فبئست هي إذن مطايا أُهبطت من عليائها لتصبح خدماً تسخر ابتغاء الحصول على الحظوظ والمشتهيات " </w:t>
      </w:r>
      <w:r w:rsidR="008E42BB" w:rsidRPr="00C75A9E">
        <w:rPr>
          <w:rFonts w:asciiTheme="majorBidi" w:hAnsiTheme="majorBidi" w:cstheme="majorBidi"/>
          <w:sz w:val="24"/>
          <w:szCs w:val="24"/>
          <w:vertAlign w:val="superscript"/>
          <w:rtl/>
          <w:lang w:val="tr-TR"/>
        </w:rPr>
        <w:t>(</w:t>
      </w:r>
      <w:r w:rsidR="008E42BB" w:rsidRPr="00C75A9E">
        <w:rPr>
          <w:rStyle w:val="DipnotBavurusu"/>
          <w:rFonts w:asciiTheme="majorBidi" w:hAnsiTheme="majorBidi" w:cstheme="majorBidi"/>
          <w:sz w:val="24"/>
          <w:szCs w:val="24"/>
          <w:rtl/>
          <w:lang w:val="tr-TR"/>
        </w:rPr>
        <w:footnoteReference w:id="118"/>
      </w:r>
      <w:r w:rsidR="008E42BB" w:rsidRPr="00C75A9E">
        <w:rPr>
          <w:rFonts w:asciiTheme="majorBidi" w:hAnsiTheme="majorBidi" w:cstheme="majorBidi"/>
          <w:sz w:val="24"/>
          <w:szCs w:val="24"/>
          <w:vertAlign w:val="superscript"/>
          <w:rtl/>
          <w:lang w:val="tr-TR"/>
        </w:rPr>
        <w:t>.)</w:t>
      </w:r>
    </w:p>
    <w:p w14:paraId="68820F7B" w14:textId="668D2723" w:rsidR="0052317B" w:rsidRPr="00C75A9E" w:rsidRDefault="0052317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-ثانياً: القسم، ويكون بأحد أحرف القسم التي تجر ما بعدها </w:t>
      </w:r>
      <w:r w:rsidR="00EB5A40" w:rsidRPr="00C75A9E">
        <w:rPr>
          <w:rFonts w:asciiTheme="majorBidi" w:hAnsiTheme="majorBidi" w:cstheme="majorBidi"/>
          <w:sz w:val="24"/>
          <w:szCs w:val="24"/>
          <w:rtl/>
          <w:lang w:val="tr-TR"/>
        </w:rPr>
        <w:t>وهي (الواو</w:t>
      </w:r>
      <w:r w:rsidRPr="00C75A9E">
        <w:rPr>
          <w:rFonts w:asciiTheme="majorBidi" w:hAnsiTheme="majorBidi" w:cstheme="majorBidi"/>
          <w:sz w:val="24"/>
          <w:szCs w:val="24"/>
          <w:rtl/>
          <w:lang w:val="tr-TR"/>
        </w:rPr>
        <w:t>، الباء، التاء)</w:t>
      </w:r>
      <w:r w:rsidR="00EB5A40" w:rsidRPr="00C75A9E">
        <w:rPr>
          <w:rFonts w:asciiTheme="majorBidi" w:hAnsiTheme="majorBidi" w:cstheme="majorBidi"/>
          <w:sz w:val="24"/>
          <w:szCs w:val="24"/>
          <w:rtl/>
          <w:lang w:val="tr-TR"/>
        </w:rPr>
        <w:t>، أو بالفعل أُقسمُ وما يجري معناه كقولك (لعمرك، لعمري) أو ما شابهها من ألفاظ القسم.</w:t>
      </w:r>
      <w:r w:rsidR="00615A6A" w:rsidRPr="00C75A9E">
        <w:rPr>
          <w:rFonts w:asciiTheme="majorBidi" w:hAnsiTheme="majorBidi" w:cstheme="majorBidi"/>
          <w:sz w:val="24"/>
          <w:szCs w:val="24"/>
          <w:rtl/>
          <w:lang w:val="tr-TR"/>
        </w:rPr>
        <w:t xml:space="preserve"> </w:t>
      </w:r>
    </w:p>
    <w:p w14:paraId="108B6323" w14:textId="7C1EE0E5" w:rsidR="00274684" w:rsidRPr="00C75A9E" w:rsidRDefault="00EB5A40"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شرح الحكم العطائية للبوطي قوله:" ولعمري هؤلاء هم المحجة الذي يجب أن يُقتدى بهم، وهم الذين تمسكوا بلباب الدين وجوهره" </w:t>
      </w:r>
      <w:r w:rsidR="00676512" w:rsidRPr="00C75A9E">
        <w:rPr>
          <w:rFonts w:asciiTheme="majorBidi" w:hAnsiTheme="majorBidi" w:cstheme="majorBidi"/>
          <w:sz w:val="24"/>
          <w:szCs w:val="24"/>
          <w:vertAlign w:val="superscript"/>
          <w:rtl/>
          <w:lang w:val="tr-TR"/>
        </w:rPr>
        <w:t>(</w:t>
      </w:r>
      <w:r w:rsidR="00676512" w:rsidRPr="00C75A9E">
        <w:rPr>
          <w:rStyle w:val="DipnotBavurusu"/>
          <w:rFonts w:asciiTheme="majorBidi" w:hAnsiTheme="majorBidi" w:cstheme="majorBidi"/>
          <w:sz w:val="24"/>
          <w:szCs w:val="24"/>
          <w:rtl/>
          <w:lang w:val="tr-TR"/>
        </w:rPr>
        <w:footnoteReference w:id="119"/>
      </w:r>
      <w:r w:rsidR="00676512"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 xml:space="preserve">فالدكتور </w:t>
      </w:r>
      <w:r w:rsidR="00D04DA0" w:rsidRPr="00C75A9E">
        <w:rPr>
          <w:rFonts w:asciiTheme="majorBidi" w:hAnsiTheme="majorBidi" w:cstheme="majorBidi"/>
          <w:sz w:val="24"/>
          <w:szCs w:val="24"/>
          <w:rtl/>
          <w:lang w:val="tr-TR"/>
        </w:rPr>
        <w:t>أراد أن يقسم في هذه الجملة ف</w:t>
      </w:r>
      <w:r w:rsidRPr="00C75A9E">
        <w:rPr>
          <w:rFonts w:asciiTheme="majorBidi" w:hAnsiTheme="majorBidi" w:cstheme="majorBidi"/>
          <w:sz w:val="24"/>
          <w:szCs w:val="24"/>
          <w:rtl/>
          <w:lang w:val="tr-TR"/>
        </w:rPr>
        <w:t xml:space="preserve">استخدم </w:t>
      </w:r>
      <w:r w:rsidR="00D04DA0" w:rsidRPr="00C75A9E">
        <w:rPr>
          <w:rFonts w:asciiTheme="majorBidi" w:hAnsiTheme="majorBidi" w:cstheme="majorBidi"/>
          <w:sz w:val="24"/>
          <w:szCs w:val="24"/>
          <w:rtl/>
          <w:lang w:val="tr-TR"/>
        </w:rPr>
        <w:t>لفظ (لعمري) وهي تأتي بمعنى القسم.</w:t>
      </w:r>
      <w:r w:rsidR="00676512" w:rsidRPr="00C75A9E">
        <w:rPr>
          <w:rFonts w:asciiTheme="majorBidi" w:hAnsiTheme="majorBidi" w:cstheme="majorBidi"/>
          <w:sz w:val="24"/>
          <w:szCs w:val="24"/>
          <w:rtl/>
          <w:lang w:val="tr-TR"/>
        </w:rPr>
        <w:t xml:space="preserve"> ومن أمثلته أيضاً قول الدكتور البوطي " وأقسم بالله أنه لا يرى نفسه خيراً من أي واحد منهم، ثم يقول متأثراً: ولكنها وظيفة أقامني الله عليها..." </w:t>
      </w:r>
      <w:r w:rsidR="00676512" w:rsidRPr="00C75A9E">
        <w:rPr>
          <w:rFonts w:asciiTheme="majorBidi" w:hAnsiTheme="majorBidi" w:cstheme="majorBidi"/>
          <w:sz w:val="24"/>
          <w:szCs w:val="24"/>
          <w:vertAlign w:val="superscript"/>
          <w:rtl/>
          <w:lang w:val="tr-TR"/>
        </w:rPr>
        <w:t>(</w:t>
      </w:r>
      <w:r w:rsidR="00676512" w:rsidRPr="00C75A9E">
        <w:rPr>
          <w:rStyle w:val="DipnotBavurusu"/>
          <w:rFonts w:asciiTheme="majorBidi" w:hAnsiTheme="majorBidi" w:cstheme="majorBidi"/>
          <w:sz w:val="24"/>
          <w:szCs w:val="24"/>
          <w:rtl/>
          <w:lang w:val="tr-TR"/>
        </w:rPr>
        <w:footnoteReference w:id="120"/>
      </w:r>
      <w:r w:rsidR="00676512" w:rsidRPr="00C75A9E">
        <w:rPr>
          <w:rFonts w:asciiTheme="majorBidi" w:hAnsiTheme="majorBidi" w:cstheme="majorBidi"/>
          <w:sz w:val="24"/>
          <w:szCs w:val="24"/>
          <w:vertAlign w:val="superscript"/>
          <w:rtl/>
          <w:lang w:val="tr-TR"/>
        </w:rPr>
        <w:t>.)</w:t>
      </w:r>
      <w:r w:rsidR="00676512" w:rsidRPr="00C75A9E">
        <w:rPr>
          <w:rFonts w:asciiTheme="majorBidi" w:hAnsiTheme="majorBidi" w:cstheme="majorBidi"/>
          <w:sz w:val="24"/>
          <w:szCs w:val="24"/>
          <w:rtl/>
          <w:lang w:val="tr-TR"/>
        </w:rPr>
        <w:t xml:space="preserve"> </w:t>
      </w:r>
      <w:r w:rsidR="00274684" w:rsidRPr="00C75A9E">
        <w:rPr>
          <w:rFonts w:asciiTheme="majorBidi" w:hAnsiTheme="majorBidi" w:cstheme="majorBidi"/>
          <w:sz w:val="24"/>
          <w:szCs w:val="24"/>
          <w:rtl/>
          <w:lang w:val="tr-TR"/>
        </w:rPr>
        <w:t>وهي جملة أيضا</w:t>
      </w:r>
      <w:r w:rsidR="000749C5" w:rsidRPr="00C75A9E">
        <w:rPr>
          <w:rFonts w:asciiTheme="majorBidi" w:hAnsiTheme="majorBidi" w:cstheme="majorBidi"/>
          <w:sz w:val="24"/>
          <w:szCs w:val="24"/>
          <w:rtl/>
          <w:lang w:val="tr-TR"/>
        </w:rPr>
        <w:t>ً تحتوي على قسم.</w:t>
      </w:r>
    </w:p>
    <w:p w14:paraId="60C24381" w14:textId="612145D4" w:rsidR="000749C5" w:rsidRPr="00C75A9E" w:rsidRDefault="000749C5"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-التعجب، وهو إظهار فضل شيءٍ على ش</w:t>
      </w:r>
      <w:r w:rsidR="00CC6707" w:rsidRPr="00C75A9E">
        <w:rPr>
          <w:rFonts w:asciiTheme="majorBidi" w:hAnsiTheme="majorBidi" w:cstheme="majorBidi"/>
          <w:sz w:val="24"/>
          <w:szCs w:val="24"/>
          <w:rtl/>
          <w:lang w:val="tr-TR"/>
        </w:rPr>
        <w:t>يءٍ أخر، وذلك لتفاوتهما في</w:t>
      </w:r>
      <w:r w:rsidRPr="00C75A9E">
        <w:rPr>
          <w:rFonts w:asciiTheme="majorBidi" w:hAnsiTheme="majorBidi" w:cstheme="majorBidi"/>
          <w:sz w:val="24"/>
          <w:szCs w:val="24"/>
          <w:rtl/>
          <w:lang w:val="tr-TR"/>
        </w:rPr>
        <w:t xml:space="preserve"> </w:t>
      </w:r>
      <w:r w:rsidR="00CC6707" w:rsidRPr="00C75A9E">
        <w:rPr>
          <w:rFonts w:asciiTheme="majorBidi" w:hAnsiTheme="majorBidi" w:cstheme="majorBidi"/>
          <w:sz w:val="24"/>
          <w:szCs w:val="24"/>
          <w:rtl/>
          <w:lang w:val="tr-TR"/>
        </w:rPr>
        <w:t xml:space="preserve">وصفٍ من الأوصاف، وهو يأتي بأحد صيغتين (ما أفعله، أفعل به). </w:t>
      </w:r>
      <w:r w:rsidR="00CC6707" w:rsidRPr="00C75A9E">
        <w:rPr>
          <w:rFonts w:asciiTheme="majorBidi" w:hAnsiTheme="majorBidi" w:cstheme="majorBidi"/>
          <w:sz w:val="24"/>
          <w:szCs w:val="24"/>
          <w:vertAlign w:val="superscript"/>
          <w:rtl/>
          <w:lang w:val="tr-TR"/>
        </w:rPr>
        <w:t>(</w:t>
      </w:r>
      <w:r w:rsidR="00CC6707" w:rsidRPr="00C75A9E">
        <w:rPr>
          <w:rStyle w:val="DipnotBavurusu"/>
          <w:rFonts w:asciiTheme="majorBidi" w:hAnsiTheme="majorBidi" w:cstheme="majorBidi"/>
          <w:sz w:val="24"/>
          <w:szCs w:val="24"/>
          <w:rtl/>
          <w:lang w:val="tr-TR"/>
        </w:rPr>
        <w:footnoteReference w:id="121"/>
      </w:r>
      <w:r w:rsidR="00CC6707" w:rsidRPr="00C75A9E">
        <w:rPr>
          <w:rFonts w:asciiTheme="majorBidi" w:hAnsiTheme="majorBidi" w:cstheme="majorBidi"/>
          <w:sz w:val="24"/>
          <w:szCs w:val="24"/>
          <w:vertAlign w:val="superscript"/>
          <w:rtl/>
          <w:lang w:val="tr-TR"/>
        </w:rPr>
        <w:t>.)</w:t>
      </w:r>
    </w:p>
    <w:p w14:paraId="7F4DBE38" w14:textId="5BA64228" w:rsidR="00CC6707" w:rsidRPr="00C75A9E" w:rsidRDefault="00CC670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شرح الحكم العطائية قول الدكتور البوطي: " فما </w:t>
      </w:r>
      <w:r w:rsidR="001E475C" w:rsidRPr="00C75A9E">
        <w:rPr>
          <w:rFonts w:asciiTheme="majorBidi" w:hAnsiTheme="majorBidi" w:cstheme="majorBidi"/>
          <w:sz w:val="24"/>
          <w:szCs w:val="24"/>
          <w:rtl/>
          <w:lang w:val="tr-TR"/>
        </w:rPr>
        <w:t xml:space="preserve">أكرمك يا ربّ العالمين، وما أجمل رأفتك بعبادك، وما أجزل إحسانك إليهم... " </w:t>
      </w:r>
      <w:r w:rsidR="001E475C" w:rsidRPr="00C75A9E">
        <w:rPr>
          <w:rFonts w:asciiTheme="majorBidi" w:hAnsiTheme="majorBidi" w:cstheme="majorBidi"/>
          <w:sz w:val="24"/>
          <w:szCs w:val="24"/>
          <w:vertAlign w:val="superscript"/>
          <w:rtl/>
          <w:lang w:val="tr-TR"/>
        </w:rPr>
        <w:t>(</w:t>
      </w:r>
      <w:r w:rsidR="001E475C" w:rsidRPr="00C75A9E">
        <w:rPr>
          <w:rStyle w:val="DipnotBavurusu"/>
          <w:rFonts w:asciiTheme="majorBidi" w:hAnsiTheme="majorBidi" w:cstheme="majorBidi"/>
          <w:sz w:val="24"/>
          <w:szCs w:val="24"/>
          <w:rtl/>
          <w:lang w:val="tr-TR"/>
        </w:rPr>
        <w:footnoteReference w:id="122"/>
      </w:r>
      <w:r w:rsidR="001E475C" w:rsidRPr="00C75A9E">
        <w:rPr>
          <w:rFonts w:asciiTheme="majorBidi" w:hAnsiTheme="majorBidi" w:cstheme="majorBidi"/>
          <w:sz w:val="24"/>
          <w:szCs w:val="24"/>
          <w:vertAlign w:val="superscript"/>
          <w:rtl/>
          <w:lang w:val="tr-TR"/>
        </w:rPr>
        <w:t>.)</w:t>
      </w:r>
      <w:r w:rsidR="006A1773" w:rsidRPr="00C75A9E">
        <w:rPr>
          <w:rFonts w:asciiTheme="majorBidi" w:hAnsiTheme="majorBidi" w:cstheme="majorBidi"/>
          <w:sz w:val="24"/>
          <w:szCs w:val="24"/>
          <w:rtl/>
          <w:lang w:val="tr-TR"/>
        </w:rPr>
        <w:t xml:space="preserve"> </w:t>
      </w:r>
      <w:r w:rsidR="001E475C" w:rsidRPr="00C75A9E">
        <w:rPr>
          <w:rFonts w:asciiTheme="majorBidi" w:hAnsiTheme="majorBidi" w:cstheme="majorBidi"/>
          <w:sz w:val="24"/>
          <w:szCs w:val="24"/>
          <w:rtl/>
          <w:lang w:val="tr-TR"/>
        </w:rPr>
        <w:t xml:space="preserve">فهذه الألفاظ </w:t>
      </w:r>
      <w:r w:rsidR="00615A6A" w:rsidRPr="00C75A9E">
        <w:rPr>
          <w:rFonts w:asciiTheme="majorBidi" w:hAnsiTheme="majorBidi" w:cstheme="majorBidi"/>
          <w:sz w:val="24"/>
          <w:szCs w:val="24"/>
          <w:rtl/>
          <w:lang w:val="tr-TR"/>
        </w:rPr>
        <w:t>(ما</w:t>
      </w:r>
      <w:r w:rsidR="001E475C" w:rsidRPr="00C75A9E">
        <w:rPr>
          <w:rFonts w:asciiTheme="majorBidi" w:hAnsiTheme="majorBidi" w:cstheme="majorBidi"/>
          <w:sz w:val="24"/>
          <w:szCs w:val="24"/>
          <w:rtl/>
          <w:lang w:val="tr-TR"/>
        </w:rPr>
        <w:t xml:space="preserve"> أكرمك، ما أجمل، ما </w:t>
      </w:r>
      <w:r w:rsidR="00615A6A" w:rsidRPr="00C75A9E">
        <w:rPr>
          <w:rFonts w:asciiTheme="majorBidi" w:hAnsiTheme="majorBidi" w:cstheme="majorBidi"/>
          <w:sz w:val="24"/>
          <w:szCs w:val="24"/>
          <w:rtl/>
          <w:lang w:val="tr-TR"/>
        </w:rPr>
        <w:t>أجزل)</w:t>
      </w:r>
      <w:r w:rsidR="001E475C" w:rsidRPr="00C75A9E">
        <w:rPr>
          <w:rFonts w:asciiTheme="majorBidi" w:hAnsiTheme="majorBidi" w:cstheme="majorBidi"/>
          <w:sz w:val="24"/>
          <w:szCs w:val="24"/>
          <w:rtl/>
          <w:lang w:val="tr-TR"/>
        </w:rPr>
        <w:t xml:space="preserve"> </w:t>
      </w:r>
      <w:r w:rsidR="00615A6A" w:rsidRPr="00C75A9E">
        <w:rPr>
          <w:rFonts w:asciiTheme="majorBidi" w:hAnsiTheme="majorBidi" w:cstheme="majorBidi"/>
          <w:sz w:val="24"/>
          <w:szCs w:val="24"/>
          <w:rtl/>
          <w:lang w:val="tr-TR"/>
        </w:rPr>
        <w:t>هي من صيغ التفضيل التي تدل على أن كرم الله تعالى ورأفته وإحسانه هي أفضل كرم ورأفة وإحسان يلقاه الإنسان في حياته.</w:t>
      </w:r>
    </w:p>
    <w:p w14:paraId="0F410E09" w14:textId="1898C4CC" w:rsidR="000749C5" w:rsidRPr="00C75A9E" w:rsidRDefault="006A1773" w:rsidP="00C75A9E">
      <w:pPr>
        <w:pStyle w:val="ListeParagraf"/>
        <w:numPr>
          <w:ilvl w:val="0"/>
          <w:numId w:val="11"/>
        </w:numPr>
        <w:spacing w:after="0" w:line="360" w:lineRule="auto"/>
        <w:ind w:left="0"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القسم الثاني: الإنشاء الطلبي.</w:t>
      </w:r>
    </w:p>
    <w:p w14:paraId="729B588D" w14:textId="49522EA3" w:rsidR="00910015" w:rsidRPr="00C75A9E" w:rsidRDefault="00616FA0"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وهو الكلام الذي ينشئ طلباً لأمر غير حاصل وقت الطلب يستدعي حصوله، بحيث يتقدم وجود اللفظ على وجود </w:t>
      </w:r>
      <w:r w:rsidR="00216E1A" w:rsidRPr="00C75A9E">
        <w:rPr>
          <w:rFonts w:asciiTheme="majorBidi" w:hAnsiTheme="majorBidi" w:cstheme="majorBidi"/>
          <w:sz w:val="24"/>
          <w:szCs w:val="24"/>
          <w:rtl/>
          <w:lang w:val="tr-TR"/>
        </w:rPr>
        <w:t>المعنى</w:t>
      </w:r>
      <w:r w:rsidR="00216E1A" w:rsidRPr="00C75A9E">
        <w:rPr>
          <w:rFonts w:asciiTheme="majorBidi" w:hAnsiTheme="majorBidi" w:cstheme="majorBidi"/>
          <w:sz w:val="24"/>
          <w:szCs w:val="24"/>
          <w:vertAlign w:val="superscript"/>
          <w:rtl/>
          <w:lang w:val="tr-TR"/>
        </w:rPr>
        <w:t xml:space="preserve"> (</w:t>
      </w:r>
      <w:r w:rsidR="00216E1A" w:rsidRPr="00C75A9E">
        <w:rPr>
          <w:rStyle w:val="DipnotBavurusu"/>
          <w:rFonts w:asciiTheme="majorBidi" w:hAnsiTheme="majorBidi" w:cstheme="majorBidi"/>
          <w:sz w:val="24"/>
          <w:szCs w:val="24"/>
          <w:rtl/>
          <w:lang w:val="tr-TR"/>
        </w:rPr>
        <w:footnoteReference w:id="123"/>
      </w:r>
      <w:r w:rsidR="00216E1A" w:rsidRPr="00C75A9E">
        <w:rPr>
          <w:rFonts w:asciiTheme="majorBidi" w:hAnsiTheme="majorBidi" w:cstheme="majorBidi"/>
          <w:sz w:val="24"/>
          <w:szCs w:val="24"/>
          <w:vertAlign w:val="superscript"/>
          <w:rtl/>
          <w:lang w:val="tr-TR"/>
        </w:rPr>
        <w:t xml:space="preserve">.) </w:t>
      </w:r>
      <w:r w:rsidR="00216E1A" w:rsidRPr="00C75A9E">
        <w:rPr>
          <w:rFonts w:asciiTheme="majorBidi" w:hAnsiTheme="majorBidi" w:cstheme="majorBidi"/>
          <w:sz w:val="24"/>
          <w:szCs w:val="24"/>
          <w:rtl/>
          <w:lang w:val="tr-TR"/>
        </w:rPr>
        <w:t xml:space="preserve">وهي تشتمل على خمسة أنواع وهي (الأمر، النهي، الاستفهام، النداء، التمني) وهي الموضوعات التي تناولها علماء البلاغة في دراستهم لبحث الإنشاء، حيث أن الإنشاء الطلبي وما فيها من موضوعات </w:t>
      </w:r>
      <w:r w:rsidR="00ED30CF" w:rsidRPr="00C75A9E">
        <w:rPr>
          <w:rFonts w:asciiTheme="majorBidi" w:hAnsiTheme="majorBidi" w:cstheme="majorBidi"/>
          <w:sz w:val="24"/>
          <w:szCs w:val="24"/>
          <w:rtl/>
          <w:lang w:val="tr-TR"/>
        </w:rPr>
        <w:t xml:space="preserve">تكثر فيها الدلالات البلاغية وكذلك </w:t>
      </w:r>
      <w:r w:rsidR="00ED30CF" w:rsidRPr="00C75A9E">
        <w:rPr>
          <w:rFonts w:asciiTheme="majorBidi" w:hAnsiTheme="majorBidi" w:cstheme="majorBidi"/>
          <w:sz w:val="24"/>
          <w:szCs w:val="24"/>
          <w:rtl/>
          <w:lang w:val="tr-TR"/>
        </w:rPr>
        <w:lastRenderedPageBreak/>
        <w:t xml:space="preserve">خروجها عن أغراضها </w:t>
      </w:r>
      <w:r w:rsidR="00BB69A1" w:rsidRPr="00C75A9E">
        <w:rPr>
          <w:rFonts w:asciiTheme="majorBidi" w:hAnsiTheme="majorBidi" w:cstheme="majorBidi"/>
          <w:sz w:val="24"/>
          <w:szCs w:val="24"/>
          <w:rtl/>
          <w:lang w:val="tr-TR"/>
        </w:rPr>
        <w:t xml:space="preserve">الأساسية </w:t>
      </w:r>
      <w:r w:rsidR="00ED30CF" w:rsidRPr="00C75A9E">
        <w:rPr>
          <w:rFonts w:asciiTheme="majorBidi" w:hAnsiTheme="majorBidi" w:cstheme="majorBidi"/>
          <w:sz w:val="24"/>
          <w:szCs w:val="24"/>
          <w:rtl/>
          <w:lang w:val="tr-TR"/>
        </w:rPr>
        <w:t>إلى أغراض بلاغية أخرى، بعكس الإنشاء غير الطلبي الذي لم يتعرض علم البلاغة لدراسته في علم المعاني</w:t>
      </w:r>
      <w:r w:rsidR="00ED30CF" w:rsidRPr="00C75A9E">
        <w:rPr>
          <w:rFonts w:asciiTheme="majorBidi" w:hAnsiTheme="majorBidi" w:cstheme="majorBidi"/>
          <w:sz w:val="24"/>
          <w:szCs w:val="24"/>
          <w:vertAlign w:val="superscript"/>
          <w:rtl/>
          <w:lang w:val="tr-TR"/>
        </w:rPr>
        <w:t xml:space="preserve"> </w:t>
      </w:r>
      <w:r w:rsidR="00ED30CF" w:rsidRPr="00C75A9E">
        <w:rPr>
          <w:rFonts w:asciiTheme="majorBidi" w:hAnsiTheme="majorBidi" w:cstheme="majorBidi"/>
          <w:sz w:val="24"/>
          <w:szCs w:val="24"/>
          <w:rtl/>
          <w:lang w:val="tr-TR"/>
        </w:rPr>
        <w:t>وإنما يُذكر هنا للتوضيح فقط</w:t>
      </w:r>
      <w:r w:rsidR="00BB69A1" w:rsidRPr="00C75A9E">
        <w:rPr>
          <w:rFonts w:asciiTheme="majorBidi" w:hAnsiTheme="majorBidi" w:cstheme="majorBidi"/>
          <w:sz w:val="24"/>
          <w:szCs w:val="24"/>
          <w:rtl/>
          <w:lang w:val="tr-TR"/>
        </w:rPr>
        <w:t xml:space="preserve">. </w:t>
      </w:r>
      <w:r w:rsidR="00BB69A1" w:rsidRPr="00C75A9E">
        <w:rPr>
          <w:rFonts w:asciiTheme="majorBidi" w:hAnsiTheme="majorBidi" w:cstheme="majorBidi"/>
          <w:sz w:val="24"/>
          <w:szCs w:val="24"/>
          <w:vertAlign w:val="superscript"/>
          <w:rtl/>
          <w:lang w:val="tr-TR"/>
        </w:rPr>
        <w:t>(</w:t>
      </w:r>
      <w:r w:rsidR="00BB69A1" w:rsidRPr="00C75A9E">
        <w:rPr>
          <w:rStyle w:val="DipnotBavurusu"/>
          <w:rFonts w:asciiTheme="majorBidi" w:hAnsiTheme="majorBidi" w:cstheme="majorBidi"/>
          <w:sz w:val="24"/>
          <w:szCs w:val="24"/>
          <w:rtl/>
          <w:lang w:val="tr-TR"/>
        </w:rPr>
        <w:footnoteReference w:id="124"/>
      </w:r>
      <w:r w:rsidR="00BB69A1" w:rsidRPr="00C75A9E">
        <w:rPr>
          <w:rFonts w:asciiTheme="majorBidi" w:hAnsiTheme="majorBidi" w:cstheme="majorBidi"/>
          <w:sz w:val="24"/>
          <w:szCs w:val="24"/>
          <w:vertAlign w:val="superscript"/>
          <w:rtl/>
          <w:lang w:val="tr-TR"/>
        </w:rPr>
        <w:t xml:space="preserve">.)  </w:t>
      </w:r>
      <w:r w:rsidR="00BB69A1" w:rsidRPr="00C75A9E">
        <w:rPr>
          <w:rFonts w:asciiTheme="majorBidi" w:hAnsiTheme="majorBidi" w:cstheme="majorBidi"/>
          <w:sz w:val="24"/>
          <w:szCs w:val="24"/>
          <w:rtl/>
          <w:lang w:val="tr-TR"/>
        </w:rPr>
        <w:t>فإذاً موضوعات الإنشاء الطلبي هي خمسة.</w:t>
      </w:r>
    </w:p>
    <w:p w14:paraId="1071AA52" w14:textId="4AC754F1" w:rsidR="00BB69A1" w:rsidRPr="00C75A9E" w:rsidRDefault="00BB69A1" w:rsidP="00C75A9E">
      <w:pPr>
        <w:pStyle w:val="ListeParagraf"/>
        <w:numPr>
          <w:ilvl w:val="0"/>
          <w:numId w:val="11"/>
        </w:numPr>
        <w:spacing w:after="0" w:line="360" w:lineRule="auto"/>
        <w:ind w:left="0"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أولاً: الأمر</w:t>
      </w:r>
      <w:r w:rsidR="00C2023E" w:rsidRPr="00C75A9E">
        <w:rPr>
          <w:rFonts w:asciiTheme="majorBidi" w:hAnsiTheme="majorBidi" w:cstheme="majorBidi"/>
          <w:sz w:val="24"/>
          <w:szCs w:val="24"/>
          <w:rtl/>
          <w:lang w:val="tr-TR"/>
        </w:rPr>
        <w:t xml:space="preserve">: وهو طلب المتكلم القيام </w:t>
      </w:r>
      <w:r w:rsidR="00466C7C" w:rsidRPr="00C75A9E">
        <w:rPr>
          <w:rFonts w:asciiTheme="majorBidi" w:hAnsiTheme="majorBidi" w:cstheme="majorBidi"/>
          <w:sz w:val="24"/>
          <w:szCs w:val="24"/>
          <w:rtl/>
          <w:lang w:val="tr-TR"/>
        </w:rPr>
        <w:t xml:space="preserve">بحصول الفعل من المخاطب على وجه الإلزام والاستعلاء. </w:t>
      </w:r>
      <w:r w:rsidR="00466C7C" w:rsidRPr="00C75A9E">
        <w:rPr>
          <w:rFonts w:asciiTheme="majorBidi" w:hAnsiTheme="majorBidi" w:cstheme="majorBidi"/>
          <w:sz w:val="24"/>
          <w:szCs w:val="24"/>
          <w:vertAlign w:val="superscript"/>
          <w:rtl/>
          <w:lang w:val="tr-TR"/>
        </w:rPr>
        <w:t>(</w:t>
      </w:r>
      <w:r w:rsidR="00466C7C" w:rsidRPr="00C75A9E">
        <w:rPr>
          <w:rStyle w:val="DipnotBavurusu"/>
          <w:rFonts w:asciiTheme="majorBidi" w:hAnsiTheme="majorBidi" w:cstheme="majorBidi"/>
          <w:sz w:val="24"/>
          <w:szCs w:val="24"/>
          <w:rtl/>
          <w:lang w:val="tr-TR"/>
        </w:rPr>
        <w:footnoteReference w:id="125"/>
      </w:r>
      <w:r w:rsidR="00466C7C"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54C5A475" w14:textId="24C6BC4E" w:rsidR="00466C7C" w:rsidRPr="00C75A9E" w:rsidRDefault="00466C7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والأمر في اللغة العربية له أربعة أساليب </w:t>
      </w:r>
      <w:r w:rsidR="00057087" w:rsidRPr="00C75A9E">
        <w:rPr>
          <w:rFonts w:asciiTheme="majorBidi" w:hAnsiTheme="majorBidi" w:cstheme="majorBidi"/>
          <w:sz w:val="24"/>
          <w:szCs w:val="24"/>
          <w:rtl/>
          <w:lang w:val="tr-TR"/>
        </w:rPr>
        <w:t>وهي (فعل</w:t>
      </w:r>
      <w:r w:rsidRPr="00C75A9E">
        <w:rPr>
          <w:rFonts w:asciiTheme="majorBidi" w:hAnsiTheme="majorBidi" w:cstheme="majorBidi"/>
          <w:sz w:val="24"/>
          <w:szCs w:val="24"/>
          <w:rtl/>
          <w:lang w:val="tr-TR"/>
        </w:rPr>
        <w:t xml:space="preserve"> الأمر، والمضارع المقرون بلام الأمر واسم فعل الأمر، والمصدر النائب عن فعل الأمر)</w:t>
      </w:r>
    </w:p>
    <w:p w14:paraId="719DB676" w14:textId="106ACFBC" w:rsidR="00057087" w:rsidRPr="00C75A9E" w:rsidRDefault="00057087"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-الأساليب البلاغية التي يخرج إليها الأمر.</w:t>
      </w:r>
    </w:p>
    <w:p w14:paraId="35834EEC" w14:textId="19887543" w:rsidR="00057087" w:rsidRPr="00C75A9E" w:rsidRDefault="0005708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إن المعنى الأساسي في صيغة الأمر هي الإلزام بالقيام بالفعل وإيجابه على المخاطب، إلا أنه قد يخرج من هذا المعنى إلى أغراض بلاغية أخرى تُعرف من خلال قرائن الأحوال، وأهم هذه الأغراض هي:</w:t>
      </w:r>
    </w:p>
    <w:p w14:paraId="0334ADB9" w14:textId="1A8EB555" w:rsidR="00704FE9" w:rsidRPr="00C75A9E" w:rsidRDefault="005A5EA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1-</w:t>
      </w:r>
      <w:r w:rsidR="00704FE9" w:rsidRPr="00C75A9E">
        <w:rPr>
          <w:rFonts w:asciiTheme="majorBidi" w:hAnsiTheme="majorBidi" w:cstheme="majorBidi"/>
          <w:sz w:val="24"/>
          <w:szCs w:val="24"/>
          <w:rtl/>
          <w:lang w:val="tr-TR"/>
        </w:rPr>
        <w:t xml:space="preserve">الدعاء: </w:t>
      </w:r>
      <w:r w:rsidR="00087457" w:rsidRPr="00C75A9E">
        <w:rPr>
          <w:rFonts w:asciiTheme="majorBidi" w:hAnsiTheme="majorBidi" w:cstheme="majorBidi"/>
          <w:sz w:val="24"/>
          <w:szCs w:val="24"/>
          <w:rtl/>
          <w:lang w:val="tr-TR"/>
        </w:rPr>
        <w:t>هو الطلب من الأدنى إلى الأعلى منزلةً، ويكون على سبيل التذلل والتضرع وذلك كدعاء الإنسان المسلم ربه.</w:t>
      </w:r>
      <w:r w:rsidR="00677FE4" w:rsidRPr="00C75A9E">
        <w:rPr>
          <w:rFonts w:asciiTheme="majorBidi" w:hAnsiTheme="majorBidi" w:cstheme="majorBidi"/>
          <w:sz w:val="24"/>
          <w:szCs w:val="24"/>
          <w:rtl/>
          <w:lang w:val="tr-TR"/>
        </w:rPr>
        <w:t xml:space="preserve"> </w:t>
      </w:r>
      <w:r w:rsidR="00677FE4" w:rsidRPr="00C75A9E">
        <w:rPr>
          <w:rFonts w:asciiTheme="majorBidi" w:hAnsiTheme="majorBidi" w:cstheme="majorBidi"/>
          <w:sz w:val="24"/>
          <w:szCs w:val="24"/>
          <w:vertAlign w:val="superscript"/>
          <w:rtl/>
          <w:lang w:val="tr-TR"/>
        </w:rPr>
        <w:t>(</w:t>
      </w:r>
      <w:r w:rsidR="00677FE4" w:rsidRPr="00C75A9E">
        <w:rPr>
          <w:rStyle w:val="DipnotBavurusu"/>
          <w:rFonts w:asciiTheme="majorBidi" w:hAnsiTheme="majorBidi" w:cstheme="majorBidi"/>
          <w:sz w:val="24"/>
          <w:szCs w:val="24"/>
          <w:rtl/>
          <w:lang w:val="tr-TR"/>
        </w:rPr>
        <w:footnoteReference w:id="126"/>
      </w:r>
      <w:r w:rsidR="00677FE4" w:rsidRPr="00C75A9E">
        <w:rPr>
          <w:rFonts w:asciiTheme="majorBidi" w:hAnsiTheme="majorBidi" w:cstheme="majorBidi"/>
          <w:sz w:val="24"/>
          <w:szCs w:val="24"/>
          <w:vertAlign w:val="superscript"/>
          <w:rtl/>
          <w:lang w:val="tr-TR"/>
        </w:rPr>
        <w:t>.)</w:t>
      </w:r>
    </w:p>
    <w:p w14:paraId="0F9A9C5D" w14:textId="76EB1BB9" w:rsidR="004F694E" w:rsidRPr="00C75A9E" w:rsidRDefault="0008745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الحكم العطائية للدكتور البوطي قوله: " </w:t>
      </w:r>
      <w:r w:rsidR="00677FE4" w:rsidRPr="00C75A9E">
        <w:rPr>
          <w:rFonts w:asciiTheme="majorBidi" w:hAnsiTheme="majorBidi" w:cstheme="majorBidi"/>
          <w:sz w:val="24"/>
          <w:szCs w:val="24"/>
          <w:rtl/>
          <w:lang w:val="tr-TR"/>
        </w:rPr>
        <w:t>اللهم طهر قلوبنا من كل وصف يبعدنا عن مشاهدتك ومحبتك، وأدم علينا عين عيانتك، واسترنا بسترك الجميل في الدنيا وال</w:t>
      </w:r>
      <w:r w:rsidR="00A05A91">
        <w:rPr>
          <w:rFonts w:asciiTheme="majorBidi" w:hAnsiTheme="majorBidi" w:cstheme="majorBidi" w:hint="cs"/>
          <w:sz w:val="24"/>
          <w:szCs w:val="24"/>
          <w:rtl/>
          <w:lang w:val="tr-TR"/>
        </w:rPr>
        <w:t>آ</w:t>
      </w:r>
      <w:r w:rsidR="00677FE4" w:rsidRPr="00C75A9E">
        <w:rPr>
          <w:rFonts w:asciiTheme="majorBidi" w:hAnsiTheme="majorBidi" w:cstheme="majorBidi"/>
          <w:sz w:val="24"/>
          <w:szCs w:val="24"/>
          <w:rtl/>
          <w:lang w:val="tr-TR"/>
        </w:rPr>
        <w:t xml:space="preserve">خرة" </w:t>
      </w:r>
      <w:r w:rsidR="00677FE4" w:rsidRPr="00C75A9E">
        <w:rPr>
          <w:rFonts w:asciiTheme="majorBidi" w:hAnsiTheme="majorBidi" w:cstheme="majorBidi"/>
          <w:sz w:val="24"/>
          <w:szCs w:val="24"/>
          <w:vertAlign w:val="superscript"/>
          <w:rtl/>
          <w:lang w:val="tr-TR"/>
        </w:rPr>
        <w:t>(</w:t>
      </w:r>
      <w:r w:rsidR="00677FE4" w:rsidRPr="00C75A9E">
        <w:rPr>
          <w:rStyle w:val="DipnotBavurusu"/>
          <w:rFonts w:asciiTheme="majorBidi" w:hAnsiTheme="majorBidi" w:cstheme="majorBidi"/>
          <w:sz w:val="24"/>
          <w:szCs w:val="24"/>
          <w:rtl/>
          <w:lang w:val="tr-TR"/>
        </w:rPr>
        <w:footnoteReference w:id="127"/>
      </w:r>
      <w:r w:rsidR="00677FE4" w:rsidRPr="00C75A9E">
        <w:rPr>
          <w:rFonts w:asciiTheme="majorBidi" w:hAnsiTheme="majorBidi" w:cstheme="majorBidi"/>
          <w:sz w:val="24"/>
          <w:szCs w:val="24"/>
          <w:vertAlign w:val="superscript"/>
          <w:rtl/>
          <w:lang w:val="tr-TR"/>
        </w:rPr>
        <w:t>.)</w:t>
      </w:r>
      <w:r w:rsidR="004F694E" w:rsidRPr="00C75A9E">
        <w:rPr>
          <w:rFonts w:asciiTheme="majorBidi" w:hAnsiTheme="majorBidi" w:cstheme="majorBidi"/>
          <w:sz w:val="24"/>
          <w:szCs w:val="24"/>
          <w:vertAlign w:val="superscript"/>
          <w:rtl/>
          <w:lang w:val="tr-TR"/>
        </w:rPr>
        <w:t xml:space="preserve"> </w:t>
      </w:r>
      <w:r w:rsidR="004F694E" w:rsidRPr="00C75A9E">
        <w:rPr>
          <w:rFonts w:asciiTheme="majorBidi" w:hAnsiTheme="majorBidi" w:cstheme="majorBidi"/>
          <w:sz w:val="24"/>
          <w:szCs w:val="24"/>
          <w:rtl/>
          <w:lang w:val="tr-TR"/>
        </w:rPr>
        <w:t xml:space="preserve"> فقد ذكر الدكتور البوطي في هذا الكلام عدة أفعال أمر (طهر، أدم، استرنا) لم يكن المقصود منها الإلزام والإيجاب، وإنما بغرض الدعاء والتذلل إلى الله سبحانه وتعالى.</w:t>
      </w:r>
    </w:p>
    <w:p w14:paraId="1BD401ED" w14:textId="2DABB441" w:rsidR="004F694E" w:rsidRPr="00C75A9E" w:rsidRDefault="004F694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أيضاً قول الدكتور: " فثبتني اللهم على هذه المعرفة الصافية عن شواغل الأقيسة والبراهين</w:t>
      </w:r>
      <w:r w:rsidR="009A1464" w:rsidRPr="00C75A9E">
        <w:rPr>
          <w:rFonts w:asciiTheme="majorBidi" w:hAnsiTheme="majorBidi" w:cstheme="majorBidi"/>
          <w:sz w:val="24"/>
          <w:szCs w:val="24"/>
          <w:rtl/>
          <w:lang w:val="tr-TR"/>
        </w:rPr>
        <w:t xml:space="preserve">، ساعة ارتحالي من دنياي هذه إلى رحابك..." </w:t>
      </w:r>
      <w:r w:rsidR="009A1464" w:rsidRPr="00C75A9E">
        <w:rPr>
          <w:rFonts w:asciiTheme="majorBidi" w:hAnsiTheme="majorBidi" w:cstheme="majorBidi"/>
          <w:sz w:val="24"/>
          <w:szCs w:val="24"/>
          <w:vertAlign w:val="superscript"/>
          <w:rtl/>
          <w:lang w:val="tr-TR"/>
        </w:rPr>
        <w:t>(</w:t>
      </w:r>
      <w:r w:rsidR="009A1464" w:rsidRPr="00C75A9E">
        <w:rPr>
          <w:rStyle w:val="DipnotBavurusu"/>
          <w:rFonts w:asciiTheme="majorBidi" w:hAnsiTheme="majorBidi" w:cstheme="majorBidi"/>
          <w:sz w:val="24"/>
          <w:szCs w:val="24"/>
          <w:rtl/>
          <w:lang w:val="tr-TR"/>
        </w:rPr>
        <w:footnoteReference w:id="128"/>
      </w:r>
      <w:r w:rsidR="009A1464" w:rsidRPr="00C75A9E">
        <w:rPr>
          <w:rFonts w:asciiTheme="majorBidi" w:hAnsiTheme="majorBidi" w:cstheme="majorBidi"/>
          <w:sz w:val="24"/>
          <w:szCs w:val="24"/>
          <w:vertAlign w:val="superscript"/>
          <w:rtl/>
          <w:lang w:val="tr-TR"/>
        </w:rPr>
        <w:t>.)</w:t>
      </w:r>
      <w:r w:rsidR="009A1464" w:rsidRPr="00C75A9E">
        <w:rPr>
          <w:rFonts w:asciiTheme="majorBidi" w:hAnsiTheme="majorBidi" w:cstheme="majorBidi"/>
          <w:sz w:val="24"/>
          <w:szCs w:val="24"/>
          <w:rtl/>
          <w:lang w:val="tr-TR"/>
        </w:rPr>
        <w:t xml:space="preserve"> ففعل الأمر(ثبتني) لم يرد منه الدكتور البوطي الإلزام والإيجاب إنما لغرض الدعاء لله تعالى.</w:t>
      </w:r>
    </w:p>
    <w:p w14:paraId="34389371" w14:textId="2E25FE28" w:rsidR="009A1464" w:rsidRPr="00C75A9E" w:rsidRDefault="009A146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2-</w:t>
      </w:r>
      <w:r w:rsidR="005A5EAF"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النصح والإرشاد: </w:t>
      </w:r>
      <w:r w:rsidR="001D57D7" w:rsidRPr="00C75A9E">
        <w:rPr>
          <w:rFonts w:asciiTheme="majorBidi" w:hAnsiTheme="majorBidi" w:cstheme="majorBidi"/>
          <w:sz w:val="24"/>
          <w:szCs w:val="24"/>
          <w:rtl/>
          <w:lang w:val="tr-TR"/>
        </w:rPr>
        <w:t xml:space="preserve">وهو ما كان فيه الأمر بقصد إبداء النصيحة والمشورة للغير. </w:t>
      </w:r>
      <w:r w:rsidR="001D57D7" w:rsidRPr="00C75A9E">
        <w:rPr>
          <w:rFonts w:asciiTheme="majorBidi" w:hAnsiTheme="majorBidi" w:cstheme="majorBidi"/>
          <w:sz w:val="24"/>
          <w:szCs w:val="24"/>
          <w:vertAlign w:val="superscript"/>
          <w:rtl/>
          <w:lang w:val="tr-TR"/>
        </w:rPr>
        <w:t>(</w:t>
      </w:r>
      <w:r w:rsidR="001D57D7" w:rsidRPr="00C75A9E">
        <w:rPr>
          <w:rStyle w:val="DipnotBavurusu"/>
          <w:rFonts w:asciiTheme="majorBidi" w:hAnsiTheme="majorBidi" w:cstheme="majorBidi"/>
          <w:sz w:val="24"/>
          <w:szCs w:val="24"/>
          <w:rtl/>
          <w:lang w:val="tr-TR"/>
        </w:rPr>
        <w:footnoteReference w:id="129"/>
      </w:r>
      <w:r w:rsidR="001D57D7" w:rsidRPr="00C75A9E">
        <w:rPr>
          <w:rFonts w:asciiTheme="majorBidi" w:hAnsiTheme="majorBidi" w:cstheme="majorBidi"/>
          <w:sz w:val="24"/>
          <w:szCs w:val="24"/>
          <w:vertAlign w:val="superscript"/>
          <w:rtl/>
          <w:lang w:val="tr-TR"/>
        </w:rPr>
        <w:t>.)</w:t>
      </w:r>
      <w:r w:rsidR="001D57D7" w:rsidRPr="00C75A9E">
        <w:rPr>
          <w:rFonts w:asciiTheme="majorBidi" w:hAnsiTheme="majorBidi" w:cstheme="majorBidi"/>
          <w:sz w:val="24"/>
          <w:szCs w:val="24"/>
          <w:rtl/>
          <w:lang w:val="tr-TR"/>
        </w:rPr>
        <w:t xml:space="preserve"> </w:t>
      </w:r>
    </w:p>
    <w:p w14:paraId="64AA56DC" w14:textId="75D313A7" w:rsidR="008A5669" w:rsidRPr="00C75A9E" w:rsidRDefault="004F694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 </w:t>
      </w:r>
      <w:r w:rsidR="00677FE4" w:rsidRPr="00C75A9E">
        <w:rPr>
          <w:rFonts w:asciiTheme="majorBidi" w:hAnsiTheme="majorBidi" w:cstheme="majorBidi"/>
          <w:sz w:val="24"/>
          <w:szCs w:val="24"/>
          <w:rtl/>
          <w:lang w:val="tr-TR"/>
        </w:rPr>
        <w:t xml:space="preserve"> </w:t>
      </w:r>
      <w:r w:rsidR="001D57D7" w:rsidRPr="00C75A9E">
        <w:rPr>
          <w:rFonts w:asciiTheme="majorBidi" w:hAnsiTheme="majorBidi" w:cstheme="majorBidi"/>
          <w:sz w:val="24"/>
          <w:szCs w:val="24"/>
          <w:rtl/>
          <w:lang w:val="tr-TR"/>
        </w:rPr>
        <w:t xml:space="preserve">ومن أمثلته من كتاب شرح الحكم العطائية قوله: " بل توجه إلى الله، خالق </w:t>
      </w:r>
      <w:r w:rsidR="00D8504A" w:rsidRPr="00C75A9E">
        <w:rPr>
          <w:rFonts w:asciiTheme="majorBidi" w:hAnsiTheme="majorBidi" w:cstheme="majorBidi"/>
          <w:sz w:val="24"/>
          <w:szCs w:val="24"/>
          <w:rtl/>
          <w:lang w:val="tr-TR"/>
        </w:rPr>
        <w:t xml:space="preserve">الأسباب والمسببات، بكل من الرجاء بفضله والخوف من ابتلائه في كل الأحوال " </w:t>
      </w:r>
      <w:r w:rsidR="00D8504A" w:rsidRPr="00C75A9E">
        <w:rPr>
          <w:rFonts w:asciiTheme="majorBidi" w:hAnsiTheme="majorBidi" w:cstheme="majorBidi"/>
          <w:sz w:val="24"/>
          <w:szCs w:val="24"/>
          <w:vertAlign w:val="superscript"/>
          <w:rtl/>
          <w:lang w:val="tr-TR"/>
        </w:rPr>
        <w:t>(</w:t>
      </w:r>
      <w:r w:rsidR="00D8504A" w:rsidRPr="00C75A9E">
        <w:rPr>
          <w:rStyle w:val="DipnotBavurusu"/>
          <w:rFonts w:asciiTheme="majorBidi" w:hAnsiTheme="majorBidi" w:cstheme="majorBidi"/>
          <w:sz w:val="24"/>
          <w:szCs w:val="24"/>
          <w:rtl/>
          <w:lang w:val="tr-TR"/>
        </w:rPr>
        <w:footnoteReference w:id="130"/>
      </w:r>
      <w:r w:rsidR="00D8504A" w:rsidRPr="00C75A9E">
        <w:rPr>
          <w:rFonts w:asciiTheme="majorBidi" w:hAnsiTheme="majorBidi" w:cstheme="majorBidi"/>
          <w:sz w:val="24"/>
          <w:szCs w:val="24"/>
          <w:vertAlign w:val="superscript"/>
          <w:rtl/>
          <w:lang w:val="tr-TR"/>
        </w:rPr>
        <w:t>.)</w:t>
      </w:r>
      <w:r w:rsidR="00D8504A" w:rsidRPr="00C75A9E">
        <w:rPr>
          <w:rFonts w:asciiTheme="majorBidi" w:hAnsiTheme="majorBidi" w:cstheme="majorBidi"/>
          <w:sz w:val="24"/>
          <w:szCs w:val="24"/>
          <w:rtl/>
          <w:lang w:val="tr-TR"/>
        </w:rPr>
        <w:t xml:space="preserve"> فالدكتور البوطي يرشدنا في هذه الجملة للتوجه إلى الله تعالى بالخوف من عذابه والرجاء من فضله، وهي وإن كانت في صيغة الأمر إلا أن الغرض البلاغي منها هي التوجيه وتقديم النصيحة.</w:t>
      </w:r>
    </w:p>
    <w:p w14:paraId="25D92F1B" w14:textId="77777777" w:rsidR="00A01ECC" w:rsidRPr="00C75A9E" w:rsidRDefault="00D8504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إذاً فلنجعل همنا </w:t>
      </w:r>
      <w:r w:rsidR="008A5669" w:rsidRPr="00C75A9E">
        <w:rPr>
          <w:rFonts w:asciiTheme="majorBidi" w:hAnsiTheme="majorBidi" w:cstheme="majorBidi"/>
          <w:sz w:val="24"/>
          <w:szCs w:val="24"/>
          <w:rtl/>
          <w:lang w:val="tr-TR"/>
        </w:rPr>
        <w:t xml:space="preserve">في كل التقلبات والأحوال، التشوف إلى ما بطن فينا من العيوب لنسعَ سعينا للتخلص منها " </w:t>
      </w:r>
      <w:r w:rsidR="008A5669" w:rsidRPr="00C75A9E">
        <w:rPr>
          <w:rFonts w:asciiTheme="majorBidi" w:hAnsiTheme="majorBidi" w:cstheme="majorBidi"/>
          <w:sz w:val="24"/>
          <w:szCs w:val="24"/>
          <w:vertAlign w:val="superscript"/>
          <w:rtl/>
          <w:lang w:val="tr-TR"/>
        </w:rPr>
        <w:t>(</w:t>
      </w:r>
      <w:r w:rsidR="008A5669" w:rsidRPr="00C75A9E">
        <w:rPr>
          <w:rStyle w:val="DipnotBavurusu"/>
          <w:rFonts w:asciiTheme="majorBidi" w:hAnsiTheme="majorBidi" w:cstheme="majorBidi"/>
          <w:sz w:val="24"/>
          <w:szCs w:val="24"/>
          <w:rtl/>
          <w:lang w:val="tr-TR"/>
        </w:rPr>
        <w:footnoteReference w:id="131"/>
      </w:r>
      <w:r w:rsidR="008A5669" w:rsidRPr="00C75A9E">
        <w:rPr>
          <w:rFonts w:asciiTheme="majorBidi" w:hAnsiTheme="majorBidi" w:cstheme="majorBidi"/>
          <w:sz w:val="24"/>
          <w:szCs w:val="24"/>
          <w:vertAlign w:val="superscript"/>
          <w:rtl/>
          <w:lang w:val="tr-TR"/>
        </w:rPr>
        <w:t>.)</w:t>
      </w:r>
      <w:r w:rsidR="008A5669"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 </w:t>
      </w:r>
      <w:r w:rsidR="00A01ECC" w:rsidRPr="00C75A9E">
        <w:rPr>
          <w:rFonts w:asciiTheme="majorBidi" w:hAnsiTheme="majorBidi" w:cstheme="majorBidi"/>
          <w:sz w:val="24"/>
          <w:szCs w:val="24"/>
          <w:rtl/>
          <w:lang w:val="tr-TR"/>
        </w:rPr>
        <w:t>فالدكتور البوطي يحثنا في هذه الجملة أن نجعل همنا الأول هو النظر إلى عيوبنا لإصلاحها، وقد استخدم الفعل المضارع المقرون بلام الأمر الذي يُفيد الإيجاب، والغرض البلاغي من الأمر هنا هو التوجيه والإرشاد.</w:t>
      </w:r>
    </w:p>
    <w:p w14:paraId="3C7AF24C" w14:textId="4245D2DE" w:rsidR="00B07806" w:rsidRPr="00C75A9E" w:rsidRDefault="00A01EC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3-</w:t>
      </w:r>
      <w:r w:rsidR="005A5EAF"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الاعتبار:</w:t>
      </w:r>
      <w:r w:rsidR="006E36A3" w:rsidRPr="00C75A9E">
        <w:rPr>
          <w:rFonts w:asciiTheme="majorBidi" w:hAnsiTheme="majorBidi" w:cstheme="majorBidi"/>
          <w:sz w:val="24"/>
          <w:szCs w:val="24"/>
          <w:rtl/>
          <w:lang w:val="tr-TR"/>
        </w:rPr>
        <w:t xml:space="preserve"> وهو أن يساق الأمر بقصد الاتعاظ وأخذ العبرة للمخاطب. </w:t>
      </w:r>
      <w:r w:rsidR="006E36A3" w:rsidRPr="00C75A9E">
        <w:rPr>
          <w:rFonts w:asciiTheme="majorBidi" w:hAnsiTheme="majorBidi" w:cstheme="majorBidi"/>
          <w:sz w:val="24"/>
          <w:szCs w:val="24"/>
          <w:vertAlign w:val="superscript"/>
          <w:rtl/>
          <w:lang w:val="tr-TR"/>
        </w:rPr>
        <w:t>(</w:t>
      </w:r>
      <w:r w:rsidR="006E36A3" w:rsidRPr="00C75A9E">
        <w:rPr>
          <w:rStyle w:val="DipnotBavurusu"/>
          <w:rFonts w:asciiTheme="majorBidi" w:hAnsiTheme="majorBidi" w:cstheme="majorBidi"/>
          <w:sz w:val="24"/>
          <w:szCs w:val="24"/>
          <w:rtl/>
          <w:lang w:val="tr-TR"/>
        </w:rPr>
        <w:footnoteReference w:id="132"/>
      </w:r>
      <w:r w:rsidR="006E36A3" w:rsidRPr="00C75A9E">
        <w:rPr>
          <w:rFonts w:asciiTheme="majorBidi" w:hAnsiTheme="majorBidi" w:cstheme="majorBidi"/>
          <w:sz w:val="24"/>
          <w:szCs w:val="24"/>
          <w:vertAlign w:val="superscript"/>
          <w:rtl/>
          <w:lang w:val="tr-TR"/>
        </w:rPr>
        <w:t>.)</w:t>
      </w:r>
      <w:r w:rsidR="002D244B">
        <w:rPr>
          <w:rFonts w:asciiTheme="majorBidi" w:hAnsiTheme="majorBidi" w:cstheme="majorBidi" w:hint="cs"/>
          <w:sz w:val="24"/>
          <w:szCs w:val="24"/>
          <w:rtl/>
          <w:lang w:val="tr-TR"/>
        </w:rPr>
        <w:t xml:space="preserve"> </w:t>
      </w:r>
      <w:r w:rsidR="006E36A3" w:rsidRPr="00C75A9E">
        <w:rPr>
          <w:rFonts w:asciiTheme="majorBidi" w:hAnsiTheme="majorBidi" w:cstheme="majorBidi"/>
          <w:sz w:val="24"/>
          <w:szCs w:val="24"/>
          <w:rtl/>
          <w:lang w:val="tr-TR"/>
        </w:rPr>
        <w:t>ومن أمثلته من كتاب شرح الحكم العطائية للدكتور البوطي قوله: " انظر إلى قوله تعالى:( نبئ عبادي أني أنا الغفور الرحيم) كيف جاء بعده مباشرة</w:t>
      </w:r>
      <w:r w:rsidR="002650B5" w:rsidRPr="00C75A9E">
        <w:rPr>
          <w:rFonts w:asciiTheme="majorBidi" w:hAnsiTheme="majorBidi" w:cstheme="majorBidi"/>
          <w:sz w:val="24"/>
          <w:szCs w:val="24"/>
          <w:rtl/>
          <w:lang w:val="tr-TR"/>
        </w:rPr>
        <w:t xml:space="preserve"> قوله:( وأن عذابي هو العذاب الأليم)</w:t>
      </w:r>
      <w:r w:rsidRPr="00C75A9E">
        <w:rPr>
          <w:rFonts w:asciiTheme="majorBidi" w:hAnsiTheme="majorBidi" w:cstheme="majorBidi"/>
          <w:sz w:val="24"/>
          <w:szCs w:val="24"/>
          <w:rtl/>
          <w:lang w:val="tr-TR"/>
        </w:rPr>
        <w:t xml:space="preserve"> </w:t>
      </w:r>
      <w:r w:rsidR="002650B5"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w:t>
      </w:r>
      <w:r w:rsidR="002650B5" w:rsidRPr="00C75A9E">
        <w:rPr>
          <w:rFonts w:asciiTheme="majorBidi" w:hAnsiTheme="majorBidi" w:cstheme="majorBidi"/>
          <w:sz w:val="24"/>
          <w:szCs w:val="24"/>
          <w:vertAlign w:val="superscript"/>
          <w:rtl/>
          <w:lang w:val="tr-TR"/>
        </w:rPr>
        <w:t>(</w:t>
      </w:r>
      <w:r w:rsidR="002650B5" w:rsidRPr="00C75A9E">
        <w:rPr>
          <w:rStyle w:val="DipnotBavurusu"/>
          <w:rFonts w:asciiTheme="majorBidi" w:hAnsiTheme="majorBidi" w:cstheme="majorBidi"/>
          <w:sz w:val="24"/>
          <w:szCs w:val="24"/>
          <w:rtl/>
          <w:lang w:val="tr-TR"/>
        </w:rPr>
        <w:footnoteReference w:id="133"/>
      </w:r>
      <w:r w:rsidR="002650B5" w:rsidRPr="00C75A9E">
        <w:rPr>
          <w:rFonts w:asciiTheme="majorBidi" w:hAnsiTheme="majorBidi" w:cstheme="majorBidi"/>
          <w:sz w:val="24"/>
          <w:szCs w:val="24"/>
          <w:vertAlign w:val="superscript"/>
          <w:rtl/>
          <w:lang w:val="tr-TR"/>
        </w:rPr>
        <w:t xml:space="preserve">.)  </w:t>
      </w:r>
      <w:r w:rsidR="002650B5" w:rsidRPr="00C75A9E">
        <w:rPr>
          <w:rFonts w:asciiTheme="majorBidi" w:hAnsiTheme="majorBidi" w:cstheme="majorBidi"/>
          <w:sz w:val="24"/>
          <w:szCs w:val="24"/>
          <w:rtl/>
          <w:lang w:val="tr-TR"/>
        </w:rPr>
        <w:t xml:space="preserve">فالدكتور البوطي يطلب منا بصيغة الأمر أن ننظر في هاتين الآيتين لنأخذ منهما العبرة </w:t>
      </w:r>
      <w:r w:rsidR="002650B5" w:rsidRPr="00C75A9E">
        <w:rPr>
          <w:rFonts w:asciiTheme="majorBidi" w:hAnsiTheme="majorBidi" w:cstheme="majorBidi"/>
          <w:sz w:val="24"/>
          <w:szCs w:val="24"/>
          <w:rtl/>
          <w:lang w:val="tr-TR"/>
        </w:rPr>
        <w:lastRenderedPageBreak/>
        <w:t>بأنه يجب التزام طريقي الخوف والرجاء في عبادة الله تعالى، فالغرض البلاغي هنا من الأمر هو الاعتبار والاتعاظ من آيات الله في القرآن الكريم. ومن أمثلته أيضاً قوله: "</w:t>
      </w:r>
      <w:r w:rsidR="007C42FB" w:rsidRPr="00C75A9E">
        <w:rPr>
          <w:rFonts w:asciiTheme="majorBidi" w:hAnsiTheme="majorBidi" w:cstheme="majorBidi"/>
          <w:sz w:val="24"/>
          <w:szCs w:val="24"/>
          <w:rtl/>
          <w:lang w:val="tr-TR"/>
        </w:rPr>
        <w:t xml:space="preserve"> ولاحظ أن ال</w:t>
      </w:r>
      <w:r w:rsidR="00A05A91">
        <w:rPr>
          <w:rFonts w:asciiTheme="majorBidi" w:hAnsiTheme="majorBidi" w:cstheme="majorBidi" w:hint="cs"/>
          <w:sz w:val="24"/>
          <w:szCs w:val="24"/>
          <w:rtl/>
          <w:lang w:val="tr-TR"/>
        </w:rPr>
        <w:t>إ</w:t>
      </w:r>
      <w:r w:rsidR="007C42FB" w:rsidRPr="00C75A9E">
        <w:rPr>
          <w:rFonts w:asciiTheme="majorBidi" w:hAnsiTheme="majorBidi" w:cstheme="majorBidi"/>
          <w:sz w:val="24"/>
          <w:szCs w:val="24"/>
          <w:rtl/>
          <w:lang w:val="tr-TR"/>
        </w:rPr>
        <w:t xml:space="preserve">نسان في كل الأطوار يبحث عن مقومات سعادته وأسباب نعيمه، ولكن مداركه كلما ازدادت وعياً أو نضجاً، ألقى بحبال آماله وأحلامه إلى مستقبل أبعد " </w:t>
      </w:r>
      <w:r w:rsidR="007C42FB" w:rsidRPr="00C75A9E">
        <w:rPr>
          <w:rFonts w:asciiTheme="majorBidi" w:hAnsiTheme="majorBidi" w:cstheme="majorBidi"/>
          <w:sz w:val="24"/>
          <w:szCs w:val="24"/>
          <w:vertAlign w:val="superscript"/>
          <w:rtl/>
          <w:lang w:val="tr-TR"/>
        </w:rPr>
        <w:t>(</w:t>
      </w:r>
      <w:r w:rsidR="007C42FB" w:rsidRPr="00C75A9E">
        <w:rPr>
          <w:rStyle w:val="DipnotBavurusu"/>
          <w:rFonts w:asciiTheme="majorBidi" w:hAnsiTheme="majorBidi" w:cstheme="majorBidi"/>
          <w:sz w:val="24"/>
          <w:szCs w:val="24"/>
          <w:rtl/>
          <w:lang w:val="tr-TR"/>
        </w:rPr>
        <w:footnoteReference w:id="134"/>
      </w:r>
      <w:r w:rsidR="007C42FB"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7C42FB" w:rsidRPr="00C75A9E">
        <w:rPr>
          <w:rFonts w:asciiTheme="majorBidi" w:hAnsiTheme="majorBidi" w:cstheme="majorBidi"/>
          <w:sz w:val="24"/>
          <w:szCs w:val="24"/>
          <w:rtl/>
          <w:lang w:val="tr-TR"/>
        </w:rPr>
        <w:t xml:space="preserve"> </w:t>
      </w:r>
      <w:r w:rsidR="00B07806" w:rsidRPr="00C75A9E">
        <w:rPr>
          <w:rFonts w:asciiTheme="majorBidi" w:hAnsiTheme="majorBidi" w:cstheme="majorBidi"/>
          <w:sz w:val="24"/>
          <w:szCs w:val="24"/>
          <w:rtl/>
          <w:lang w:val="tr-TR"/>
        </w:rPr>
        <w:t>فالدكتور البوطي يأمرنا هنا بملاحظة سعي ال</w:t>
      </w:r>
      <w:r w:rsidR="00A05A91">
        <w:rPr>
          <w:rFonts w:asciiTheme="majorBidi" w:hAnsiTheme="majorBidi" w:cstheme="majorBidi" w:hint="cs"/>
          <w:sz w:val="24"/>
          <w:szCs w:val="24"/>
          <w:rtl/>
          <w:lang w:val="tr-TR"/>
        </w:rPr>
        <w:t>إ</w:t>
      </w:r>
      <w:r w:rsidR="00B07806" w:rsidRPr="00C75A9E">
        <w:rPr>
          <w:rFonts w:asciiTheme="majorBidi" w:hAnsiTheme="majorBidi" w:cstheme="majorBidi"/>
          <w:sz w:val="24"/>
          <w:szCs w:val="24"/>
          <w:rtl/>
          <w:lang w:val="tr-TR"/>
        </w:rPr>
        <w:t>نسان في حياته نحو السعادة دون أن يدركها، إلا أن الغرض البلاغي من هذا الأمر هو الاتعاظ وأخذ العبرة.</w:t>
      </w:r>
    </w:p>
    <w:p w14:paraId="3E5A70DC" w14:textId="39A6028A" w:rsidR="0007203F" w:rsidRPr="00C75A9E" w:rsidRDefault="00B07806"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4- التخيير: حيث يكون الغرض من الأمر هو التخيير بين أمرين</w:t>
      </w:r>
      <w:r w:rsidR="0007203F" w:rsidRPr="00C75A9E">
        <w:rPr>
          <w:rFonts w:asciiTheme="majorBidi" w:hAnsiTheme="majorBidi" w:cstheme="majorBidi"/>
          <w:sz w:val="24"/>
          <w:szCs w:val="24"/>
          <w:rtl/>
          <w:lang w:val="tr-TR"/>
        </w:rPr>
        <w:t xml:space="preserve"> أو أكثر.</w:t>
      </w:r>
      <w:r w:rsidRPr="00C75A9E">
        <w:rPr>
          <w:rFonts w:asciiTheme="majorBidi" w:hAnsiTheme="majorBidi" w:cstheme="majorBidi"/>
          <w:sz w:val="24"/>
          <w:szCs w:val="24"/>
          <w:rtl/>
          <w:lang w:val="tr-TR"/>
        </w:rPr>
        <w:t xml:space="preserve"> </w:t>
      </w:r>
      <w:r w:rsidR="002D244B">
        <w:rPr>
          <w:rFonts w:asciiTheme="majorBidi" w:hAnsiTheme="majorBidi" w:cstheme="majorBidi" w:hint="cs"/>
          <w:sz w:val="24"/>
          <w:szCs w:val="24"/>
          <w:vertAlign w:val="superscript"/>
          <w:rtl/>
          <w:lang w:val="tr-TR"/>
        </w:rPr>
        <w:t xml:space="preserve"> </w:t>
      </w:r>
      <w:r w:rsidRPr="00C75A9E">
        <w:rPr>
          <w:rFonts w:asciiTheme="majorBidi" w:hAnsiTheme="majorBidi" w:cstheme="majorBidi"/>
          <w:sz w:val="24"/>
          <w:szCs w:val="24"/>
          <w:rtl/>
          <w:lang w:val="tr-TR"/>
        </w:rPr>
        <w:t>ومن أمثلته من كتاب شرح الحكم العطائية للدكتور البوطي قوله: " سمِّ هذه الحالة ما شئت، فإن الناس، كل الناس، لا يعلمون للحب إل</w:t>
      </w:r>
      <w:r w:rsidR="004F3BD8" w:rsidRPr="00C75A9E">
        <w:rPr>
          <w:rFonts w:asciiTheme="majorBidi" w:hAnsiTheme="majorBidi" w:cstheme="majorBidi"/>
          <w:sz w:val="24"/>
          <w:szCs w:val="24"/>
          <w:rtl/>
          <w:lang w:val="tr-TR"/>
        </w:rPr>
        <w:t xml:space="preserve">ّا المعنى الذي تترجمه هذه الحال " </w:t>
      </w:r>
      <w:r w:rsidR="004F3BD8" w:rsidRPr="00C75A9E">
        <w:rPr>
          <w:rFonts w:asciiTheme="majorBidi" w:hAnsiTheme="majorBidi" w:cstheme="majorBidi"/>
          <w:sz w:val="24"/>
          <w:szCs w:val="24"/>
          <w:vertAlign w:val="superscript"/>
          <w:rtl/>
          <w:lang w:val="tr-TR"/>
        </w:rPr>
        <w:t>(</w:t>
      </w:r>
      <w:r w:rsidR="004F3BD8" w:rsidRPr="00C75A9E">
        <w:rPr>
          <w:rStyle w:val="DipnotBavurusu"/>
          <w:rFonts w:asciiTheme="majorBidi" w:hAnsiTheme="majorBidi" w:cstheme="majorBidi"/>
          <w:sz w:val="24"/>
          <w:szCs w:val="24"/>
          <w:rtl/>
          <w:lang w:val="tr-TR"/>
        </w:rPr>
        <w:footnoteReference w:id="135"/>
      </w:r>
      <w:r w:rsidR="004F3BD8" w:rsidRPr="00C75A9E">
        <w:rPr>
          <w:rFonts w:asciiTheme="majorBidi" w:hAnsiTheme="majorBidi" w:cstheme="majorBidi"/>
          <w:sz w:val="24"/>
          <w:szCs w:val="24"/>
          <w:vertAlign w:val="superscript"/>
          <w:rtl/>
          <w:lang w:val="tr-TR"/>
        </w:rPr>
        <w:t xml:space="preserve">.)  </w:t>
      </w:r>
      <w:r w:rsidR="004F3BD8" w:rsidRPr="00C75A9E">
        <w:rPr>
          <w:rFonts w:asciiTheme="majorBidi" w:hAnsiTheme="majorBidi" w:cstheme="majorBidi"/>
          <w:sz w:val="24"/>
          <w:szCs w:val="24"/>
          <w:rtl/>
          <w:lang w:val="tr-TR"/>
        </w:rPr>
        <w:t xml:space="preserve">فالدكتور البوطي يخبرنا قبل هذه الجملة عن حالة الشوق والحنين إلى الله سبحانه وتعالى، التي يختلف الناس في تسميتها، إلا أن المعنى </w:t>
      </w:r>
      <w:r w:rsidR="00E31379" w:rsidRPr="00C75A9E">
        <w:rPr>
          <w:rFonts w:asciiTheme="majorBidi" w:hAnsiTheme="majorBidi" w:cstheme="majorBidi"/>
          <w:sz w:val="24"/>
          <w:szCs w:val="24"/>
          <w:rtl/>
          <w:lang w:val="tr-TR"/>
        </w:rPr>
        <w:t xml:space="preserve">الكائن </w:t>
      </w:r>
      <w:r w:rsidR="004F3BD8" w:rsidRPr="00C75A9E">
        <w:rPr>
          <w:rFonts w:asciiTheme="majorBidi" w:hAnsiTheme="majorBidi" w:cstheme="majorBidi"/>
          <w:sz w:val="24"/>
          <w:szCs w:val="24"/>
          <w:rtl/>
          <w:lang w:val="tr-TR"/>
        </w:rPr>
        <w:t>فيها هو ح</w:t>
      </w:r>
      <w:r w:rsidR="00E31379" w:rsidRPr="00C75A9E">
        <w:rPr>
          <w:rFonts w:asciiTheme="majorBidi" w:hAnsiTheme="majorBidi" w:cstheme="majorBidi"/>
          <w:sz w:val="24"/>
          <w:szCs w:val="24"/>
          <w:rtl/>
          <w:lang w:val="tr-TR"/>
        </w:rPr>
        <w:t>ُ</w:t>
      </w:r>
      <w:r w:rsidR="004F3BD8" w:rsidRPr="00C75A9E">
        <w:rPr>
          <w:rFonts w:asciiTheme="majorBidi" w:hAnsiTheme="majorBidi" w:cstheme="majorBidi"/>
          <w:sz w:val="24"/>
          <w:szCs w:val="24"/>
          <w:rtl/>
          <w:lang w:val="tr-TR"/>
        </w:rPr>
        <w:t xml:space="preserve">ب </w:t>
      </w:r>
      <w:r w:rsidR="00E31379" w:rsidRPr="00C75A9E">
        <w:rPr>
          <w:rFonts w:asciiTheme="majorBidi" w:hAnsiTheme="majorBidi" w:cstheme="majorBidi"/>
          <w:sz w:val="24"/>
          <w:szCs w:val="24"/>
          <w:rtl/>
          <w:lang w:val="tr-TR"/>
        </w:rPr>
        <w:t>ا</w:t>
      </w:r>
      <w:r w:rsidR="004F3BD8" w:rsidRPr="00C75A9E">
        <w:rPr>
          <w:rFonts w:asciiTheme="majorBidi" w:hAnsiTheme="majorBidi" w:cstheme="majorBidi"/>
          <w:sz w:val="24"/>
          <w:szCs w:val="24"/>
          <w:rtl/>
          <w:lang w:val="tr-TR"/>
        </w:rPr>
        <w:t>لله تعالى</w:t>
      </w:r>
      <w:r w:rsidR="00E31379" w:rsidRPr="00C75A9E">
        <w:rPr>
          <w:rFonts w:asciiTheme="majorBidi" w:hAnsiTheme="majorBidi" w:cstheme="majorBidi"/>
          <w:sz w:val="24"/>
          <w:szCs w:val="24"/>
          <w:rtl/>
          <w:lang w:val="tr-TR"/>
        </w:rPr>
        <w:t>، ولا خلاف في المسميات إذا كان المعنى واضح</w:t>
      </w:r>
      <w:r w:rsidR="00A05A91">
        <w:rPr>
          <w:rFonts w:asciiTheme="majorBidi" w:hAnsiTheme="majorBidi" w:cstheme="majorBidi" w:hint="cs"/>
          <w:sz w:val="24"/>
          <w:szCs w:val="24"/>
          <w:rtl/>
          <w:lang w:val="tr-TR"/>
        </w:rPr>
        <w:t>اً</w:t>
      </w:r>
      <w:r w:rsidR="00E31379" w:rsidRPr="00C75A9E">
        <w:rPr>
          <w:rFonts w:asciiTheme="majorBidi" w:hAnsiTheme="majorBidi" w:cstheme="majorBidi"/>
          <w:sz w:val="24"/>
          <w:szCs w:val="24"/>
          <w:rtl/>
          <w:lang w:val="tr-TR"/>
        </w:rPr>
        <w:t xml:space="preserve">، فالمقصود هنا من فعل الأمر (سمّ) هي التخيير وليس الإيجاب. ومن أمثلته أيضاً قوله: " فافرض أن أحدهم افتقر بعد غنى أو غني بعد افتقار، أو مرض بعد عافية أو عوفي بعد مرض، أو وفدت إليه نعمة مولود، أو مني بفقد قريب أو عزيز " </w:t>
      </w:r>
      <w:r w:rsidR="00E31379" w:rsidRPr="00C75A9E">
        <w:rPr>
          <w:rFonts w:asciiTheme="majorBidi" w:hAnsiTheme="majorBidi" w:cstheme="majorBidi"/>
          <w:sz w:val="24"/>
          <w:szCs w:val="24"/>
          <w:vertAlign w:val="superscript"/>
          <w:rtl/>
          <w:lang w:val="tr-TR"/>
        </w:rPr>
        <w:t>(</w:t>
      </w:r>
      <w:r w:rsidR="00E31379" w:rsidRPr="00C75A9E">
        <w:rPr>
          <w:rStyle w:val="DipnotBavurusu"/>
          <w:rFonts w:asciiTheme="majorBidi" w:hAnsiTheme="majorBidi" w:cstheme="majorBidi"/>
          <w:sz w:val="24"/>
          <w:szCs w:val="24"/>
          <w:rtl/>
          <w:lang w:val="tr-TR"/>
        </w:rPr>
        <w:footnoteReference w:id="136"/>
      </w:r>
      <w:r w:rsidR="00E31379" w:rsidRPr="00C75A9E">
        <w:rPr>
          <w:rFonts w:asciiTheme="majorBidi" w:hAnsiTheme="majorBidi" w:cstheme="majorBidi"/>
          <w:sz w:val="24"/>
          <w:szCs w:val="24"/>
          <w:vertAlign w:val="superscript"/>
          <w:rtl/>
          <w:lang w:val="tr-TR"/>
        </w:rPr>
        <w:t xml:space="preserve">.)  </w:t>
      </w:r>
      <w:r w:rsidR="00FC41D4" w:rsidRPr="00C75A9E">
        <w:rPr>
          <w:rFonts w:asciiTheme="majorBidi" w:hAnsiTheme="majorBidi" w:cstheme="majorBidi"/>
          <w:sz w:val="24"/>
          <w:szCs w:val="24"/>
          <w:rtl/>
          <w:lang w:val="tr-TR"/>
        </w:rPr>
        <w:t xml:space="preserve"> </w:t>
      </w:r>
      <w:r w:rsidR="00E31379" w:rsidRPr="00C75A9E">
        <w:rPr>
          <w:rFonts w:asciiTheme="majorBidi" w:hAnsiTheme="majorBidi" w:cstheme="majorBidi"/>
          <w:sz w:val="24"/>
          <w:szCs w:val="24"/>
          <w:rtl/>
          <w:lang w:val="tr-TR"/>
        </w:rPr>
        <w:t xml:space="preserve">فعل الأمر هنا </w:t>
      </w:r>
      <w:r w:rsidR="0007203F" w:rsidRPr="00C75A9E">
        <w:rPr>
          <w:rFonts w:asciiTheme="majorBidi" w:hAnsiTheme="majorBidi" w:cstheme="majorBidi"/>
          <w:sz w:val="24"/>
          <w:szCs w:val="24"/>
          <w:rtl/>
          <w:lang w:val="tr-TR"/>
        </w:rPr>
        <w:t>(افرض) هي للتخيير، أي بغض النظر عن هذه الأمور فإن ال</w:t>
      </w:r>
      <w:r w:rsidR="00A05A91">
        <w:rPr>
          <w:rFonts w:asciiTheme="majorBidi" w:hAnsiTheme="majorBidi" w:cstheme="majorBidi" w:hint="cs"/>
          <w:sz w:val="24"/>
          <w:szCs w:val="24"/>
          <w:rtl/>
          <w:lang w:val="tr-TR"/>
        </w:rPr>
        <w:t>إ</w:t>
      </w:r>
      <w:r w:rsidR="0007203F" w:rsidRPr="00C75A9E">
        <w:rPr>
          <w:rFonts w:asciiTheme="majorBidi" w:hAnsiTheme="majorBidi" w:cstheme="majorBidi"/>
          <w:sz w:val="24"/>
          <w:szCs w:val="24"/>
          <w:rtl/>
          <w:lang w:val="tr-TR"/>
        </w:rPr>
        <w:t>نسان المسلم في كل هذه الأحوال والفرضيات مع الله تعالى تسليماً وعبوديةً.</w:t>
      </w:r>
    </w:p>
    <w:p w14:paraId="03FB8F4A" w14:textId="24C8D35E" w:rsidR="0007203F" w:rsidRPr="00C75A9E" w:rsidRDefault="0007203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5-</w:t>
      </w:r>
      <w:r w:rsidR="005A5EAF"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الدوام: وهو أن يقصد من فعل الأمر </w:t>
      </w:r>
      <w:r w:rsidR="00B17C77" w:rsidRPr="00C75A9E">
        <w:rPr>
          <w:rFonts w:asciiTheme="majorBidi" w:hAnsiTheme="majorBidi" w:cstheme="majorBidi"/>
          <w:sz w:val="24"/>
          <w:szCs w:val="24"/>
          <w:rtl/>
          <w:lang w:val="tr-TR"/>
        </w:rPr>
        <w:t>طلب الاستدامة</w:t>
      </w:r>
      <w:r w:rsidRPr="00C75A9E">
        <w:rPr>
          <w:rFonts w:asciiTheme="majorBidi" w:hAnsiTheme="majorBidi" w:cstheme="majorBidi"/>
          <w:sz w:val="24"/>
          <w:szCs w:val="24"/>
          <w:rtl/>
          <w:lang w:val="tr-TR"/>
        </w:rPr>
        <w:t xml:space="preserve"> والاستمرار على هذا الفعل.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37"/>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256A00FE" w14:textId="42D9AC82" w:rsidR="00D8504A" w:rsidRPr="00C75A9E" w:rsidRDefault="00315779"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قول الدكتور البوطي: " فاذكر أن الله قد أخرجك إلى الدنيا غافلاً لا تفهم، جاهلاً لا تعلم، ثم إنه ركَّب في كيانك العقل، وأورثك ما شاء من العلم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38"/>
      </w:r>
      <w:r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فمقصود الدكتور البوطي من</w:t>
      </w:r>
      <w:r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فعل الأمر هنا</w:t>
      </w:r>
      <w:r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(اذكر) ه</w:t>
      </w:r>
      <w:r w:rsidR="00A05A91">
        <w:rPr>
          <w:rFonts w:asciiTheme="majorBidi" w:hAnsiTheme="majorBidi" w:cstheme="majorBidi" w:hint="cs"/>
          <w:sz w:val="24"/>
          <w:szCs w:val="24"/>
          <w:rtl/>
          <w:lang w:val="tr-TR"/>
        </w:rPr>
        <w:t>و</w:t>
      </w:r>
      <w:r w:rsidRPr="00C75A9E">
        <w:rPr>
          <w:rFonts w:asciiTheme="majorBidi" w:hAnsiTheme="majorBidi" w:cstheme="majorBidi"/>
          <w:sz w:val="24"/>
          <w:szCs w:val="24"/>
          <w:rtl/>
          <w:lang w:val="tr-TR"/>
        </w:rPr>
        <w:t xml:space="preserve"> ال</w:t>
      </w:r>
      <w:r w:rsidR="00B17C77" w:rsidRPr="00C75A9E">
        <w:rPr>
          <w:rFonts w:asciiTheme="majorBidi" w:hAnsiTheme="majorBidi" w:cstheme="majorBidi"/>
          <w:sz w:val="24"/>
          <w:szCs w:val="24"/>
          <w:rtl/>
          <w:lang w:val="tr-TR"/>
        </w:rPr>
        <w:t>استمرار</w:t>
      </w:r>
      <w:r w:rsidRPr="00C75A9E">
        <w:rPr>
          <w:rFonts w:asciiTheme="majorBidi" w:hAnsiTheme="majorBidi" w:cstheme="majorBidi"/>
          <w:sz w:val="24"/>
          <w:szCs w:val="24"/>
          <w:rtl/>
          <w:lang w:val="tr-TR"/>
        </w:rPr>
        <w:t xml:space="preserve"> في تذكر نعم الله سبحانه وتعالى على العبد في أن رزقه العلم والعقل بعد أن كان جاهلاً. </w:t>
      </w:r>
      <w:r w:rsidRPr="00C75A9E">
        <w:rPr>
          <w:rFonts w:asciiTheme="majorBidi" w:hAnsiTheme="majorBidi" w:cstheme="majorBidi"/>
          <w:sz w:val="24"/>
          <w:szCs w:val="24"/>
          <w:vertAlign w:val="superscript"/>
          <w:rtl/>
          <w:lang w:val="tr-TR"/>
        </w:rPr>
        <w:t xml:space="preserve"> </w:t>
      </w:r>
      <w:r w:rsidR="004235F0" w:rsidRPr="00C75A9E">
        <w:rPr>
          <w:rFonts w:asciiTheme="majorBidi" w:hAnsiTheme="majorBidi" w:cstheme="majorBidi"/>
          <w:sz w:val="24"/>
          <w:szCs w:val="24"/>
          <w:rtl/>
          <w:lang w:val="tr-TR"/>
        </w:rPr>
        <w:t xml:space="preserve">ومن أمثلته أيضاً قوله: " اللهم غيبنا عن الأغيار بمراقبتنا الدائمة لك " </w:t>
      </w:r>
      <w:r w:rsidR="004235F0" w:rsidRPr="00C75A9E">
        <w:rPr>
          <w:rFonts w:asciiTheme="majorBidi" w:hAnsiTheme="majorBidi" w:cstheme="majorBidi"/>
          <w:sz w:val="24"/>
          <w:szCs w:val="24"/>
          <w:vertAlign w:val="superscript"/>
          <w:rtl/>
          <w:lang w:val="tr-TR"/>
        </w:rPr>
        <w:t>(</w:t>
      </w:r>
      <w:r w:rsidR="004235F0" w:rsidRPr="00C75A9E">
        <w:rPr>
          <w:rStyle w:val="DipnotBavurusu"/>
          <w:rFonts w:asciiTheme="majorBidi" w:hAnsiTheme="majorBidi" w:cstheme="majorBidi"/>
          <w:sz w:val="24"/>
          <w:szCs w:val="24"/>
          <w:rtl/>
          <w:lang w:val="tr-TR"/>
        </w:rPr>
        <w:footnoteReference w:id="139"/>
      </w:r>
      <w:r w:rsidR="004235F0" w:rsidRPr="00C75A9E">
        <w:rPr>
          <w:rFonts w:asciiTheme="majorBidi" w:hAnsiTheme="majorBidi" w:cstheme="majorBidi"/>
          <w:sz w:val="24"/>
          <w:szCs w:val="24"/>
          <w:vertAlign w:val="superscript"/>
          <w:rtl/>
          <w:lang w:val="tr-TR"/>
        </w:rPr>
        <w:t>.)</w:t>
      </w:r>
      <w:r w:rsidR="004235F0" w:rsidRPr="00C75A9E">
        <w:rPr>
          <w:rFonts w:asciiTheme="majorBidi" w:hAnsiTheme="majorBidi" w:cstheme="majorBidi"/>
          <w:sz w:val="24"/>
          <w:szCs w:val="24"/>
          <w:rtl/>
          <w:lang w:val="tr-TR"/>
        </w:rPr>
        <w:t xml:space="preserve">  فالدكتور البوطي يطلب من الله تعالى في هذه الجملة أن يثبتنا ويديم علينا صفة مراق</w:t>
      </w:r>
      <w:r w:rsidR="00A26C6E" w:rsidRPr="00C75A9E">
        <w:rPr>
          <w:rFonts w:asciiTheme="majorBidi" w:hAnsiTheme="majorBidi" w:cstheme="majorBidi"/>
          <w:sz w:val="24"/>
          <w:szCs w:val="24"/>
          <w:rtl/>
          <w:lang w:val="tr-TR"/>
        </w:rPr>
        <w:t>بته</w:t>
      </w:r>
      <w:r w:rsidR="004235F0" w:rsidRPr="00C75A9E">
        <w:rPr>
          <w:rFonts w:asciiTheme="majorBidi" w:hAnsiTheme="majorBidi" w:cstheme="majorBidi"/>
          <w:sz w:val="24"/>
          <w:szCs w:val="24"/>
          <w:rtl/>
          <w:lang w:val="tr-TR"/>
        </w:rPr>
        <w:t xml:space="preserve"> تعالى، فالغرض البلاغي من فعل </w:t>
      </w:r>
      <w:r w:rsidR="00FC41D4" w:rsidRPr="00C75A9E">
        <w:rPr>
          <w:rFonts w:asciiTheme="majorBidi" w:hAnsiTheme="majorBidi" w:cstheme="majorBidi"/>
          <w:sz w:val="24"/>
          <w:szCs w:val="24"/>
          <w:rtl/>
          <w:lang w:val="tr-TR"/>
        </w:rPr>
        <w:t>ال</w:t>
      </w:r>
      <w:r w:rsidR="004235F0" w:rsidRPr="00C75A9E">
        <w:rPr>
          <w:rFonts w:asciiTheme="majorBidi" w:hAnsiTheme="majorBidi" w:cstheme="majorBidi"/>
          <w:sz w:val="24"/>
          <w:szCs w:val="24"/>
          <w:rtl/>
          <w:lang w:val="tr-TR"/>
        </w:rPr>
        <w:t>أمر هنا هو الدوام والثبات.</w:t>
      </w:r>
    </w:p>
    <w:p w14:paraId="582AE2F1" w14:textId="1EAE9A0B" w:rsidR="00FC41D4" w:rsidRPr="00C75A9E" w:rsidRDefault="00FC41D4"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6-</w:t>
      </w:r>
      <w:r w:rsidR="005A5EAF"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الإباحة: وهو أن يكون المقصود من الأمر هو بيان جواز الفعل وكونه مباحاً، دون أن يكون واجباً أو إلزامياً.</w:t>
      </w:r>
    </w:p>
    <w:p w14:paraId="2F95ED56" w14:textId="76AA7F1E" w:rsidR="00FC41D4" w:rsidRPr="00C75A9E" w:rsidRDefault="00FC41D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w:t>
      </w:r>
      <w:r w:rsidR="00DC36AA" w:rsidRPr="00C75A9E">
        <w:rPr>
          <w:rFonts w:asciiTheme="majorBidi" w:hAnsiTheme="majorBidi" w:cstheme="majorBidi"/>
          <w:sz w:val="24"/>
          <w:szCs w:val="24"/>
          <w:rtl/>
          <w:lang w:val="tr-TR"/>
        </w:rPr>
        <w:t xml:space="preserve">أمثلته قول الدكتور البوطي: " فكل من أطايب الطعام، والبس فاره الثياب، واتخذ لنفسك ولأهلك الدار الواسعة، دون تكلف لمفقود أو شرود إلى محرم " </w:t>
      </w:r>
      <w:r w:rsidR="00DC36AA" w:rsidRPr="00C75A9E">
        <w:rPr>
          <w:rFonts w:asciiTheme="majorBidi" w:hAnsiTheme="majorBidi" w:cstheme="majorBidi"/>
          <w:sz w:val="24"/>
          <w:szCs w:val="24"/>
          <w:vertAlign w:val="superscript"/>
          <w:rtl/>
          <w:lang w:val="tr-TR"/>
        </w:rPr>
        <w:t>(</w:t>
      </w:r>
      <w:r w:rsidR="00DC36AA" w:rsidRPr="00C75A9E">
        <w:rPr>
          <w:rStyle w:val="DipnotBavurusu"/>
          <w:rFonts w:asciiTheme="majorBidi" w:hAnsiTheme="majorBidi" w:cstheme="majorBidi"/>
          <w:sz w:val="24"/>
          <w:szCs w:val="24"/>
          <w:rtl/>
          <w:lang w:val="tr-TR"/>
        </w:rPr>
        <w:footnoteReference w:id="140"/>
      </w:r>
      <w:r w:rsidR="00DC36AA" w:rsidRPr="00C75A9E">
        <w:rPr>
          <w:rFonts w:asciiTheme="majorBidi" w:hAnsiTheme="majorBidi" w:cstheme="majorBidi"/>
          <w:sz w:val="24"/>
          <w:szCs w:val="24"/>
          <w:vertAlign w:val="superscript"/>
          <w:rtl/>
          <w:lang w:val="tr-TR"/>
        </w:rPr>
        <w:t>.)</w:t>
      </w:r>
      <w:r w:rsidR="00DC36AA" w:rsidRPr="00C75A9E">
        <w:rPr>
          <w:rFonts w:asciiTheme="majorBidi" w:hAnsiTheme="majorBidi" w:cstheme="majorBidi"/>
          <w:sz w:val="24"/>
          <w:szCs w:val="24"/>
          <w:rtl/>
          <w:lang w:val="tr-TR"/>
        </w:rPr>
        <w:t xml:space="preserve"> فأفعال الأمر هنا (كل، البس، اتخذ) تدل على إباحة الطعام واللباس واتخاذ البيت، دون أن يكون فيها معنى الإلزام، </w:t>
      </w:r>
      <w:r w:rsidR="002335C5" w:rsidRPr="00C75A9E">
        <w:rPr>
          <w:rFonts w:asciiTheme="majorBidi" w:hAnsiTheme="majorBidi" w:cstheme="majorBidi"/>
          <w:sz w:val="24"/>
          <w:szCs w:val="24"/>
          <w:rtl/>
          <w:lang w:val="tr-TR"/>
        </w:rPr>
        <w:t xml:space="preserve">فالغرض البلاغي منها هو الإباحة. ومن أمثلته أيضاً قوله: " فلتعلم أنه لا حرج ولا مانع من أن ينال السلوك من صاحبه شعور الرضا أو شعور نقيضه، بل المطلوب من الإنسان أن يرضى عن العمل الذي وفقه الله له وأن يكره العمل السيء الذي تورط فيه " </w:t>
      </w:r>
      <w:r w:rsidR="002335C5" w:rsidRPr="00C75A9E">
        <w:rPr>
          <w:rFonts w:asciiTheme="majorBidi" w:hAnsiTheme="majorBidi" w:cstheme="majorBidi"/>
          <w:sz w:val="24"/>
          <w:szCs w:val="24"/>
          <w:vertAlign w:val="superscript"/>
          <w:rtl/>
          <w:lang w:val="tr-TR"/>
        </w:rPr>
        <w:t>(</w:t>
      </w:r>
      <w:r w:rsidR="002335C5" w:rsidRPr="00C75A9E">
        <w:rPr>
          <w:rStyle w:val="DipnotBavurusu"/>
          <w:rFonts w:asciiTheme="majorBidi" w:hAnsiTheme="majorBidi" w:cstheme="majorBidi"/>
          <w:sz w:val="24"/>
          <w:szCs w:val="24"/>
          <w:rtl/>
          <w:lang w:val="tr-TR"/>
        </w:rPr>
        <w:footnoteReference w:id="141"/>
      </w:r>
      <w:r w:rsidR="002335C5" w:rsidRPr="00C75A9E">
        <w:rPr>
          <w:rFonts w:asciiTheme="majorBidi" w:hAnsiTheme="majorBidi" w:cstheme="majorBidi"/>
          <w:sz w:val="24"/>
          <w:szCs w:val="24"/>
          <w:vertAlign w:val="superscript"/>
          <w:rtl/>
          <w:lang w:val="tr-TR"/>
        </w:rPr>
        <w:t>.)</w:t>
      </w:r>
      <w:r w:rsidR="002D244B">
        <w:rPr>
          <w:rFonts w:asciiTheme="majorBidi" w:hAnsiTheme="majorBidi" w:cstheme="majorBidi" w:hint="cs"/>
          <w:sz w:val="24"/>
          <w:szCs w:val="24"/>
          <w:rtl/>
          <w:lang w:val="tr-TR"/>
        </w:rPr>
        <w:t xml:space="preserve"> </w:t>
      </w:r>
      <w:r w:rsidR="00C6294A" w:rsidRPr="00C75A9E">
        <w:rPr>
          <w:rFonts w:asciiTheme="majorBidi" w:hAnsiTheme="majorBidi" w:cstheme="majorBidi"/>
          <w:sz w:val="24"/>
          <w:szCs w:val="24"/>
          <w:rtl/>
          <w:lang w:val="tr-TR"/>
        </w:rPr>
        <w:t>فيخبرنا الدكتور البوطي في هذا الكلام عن جواز شعو الانسان بالرضا عن عمله الذي قام به توفيقاً من الله تعالى، وقد عبر الدكتور عن الجواز بفعل الأمر(اعلم) الذي يفيد الإباحة.</w:t>
      </w:r>
    </w:p>
    <w:p w14:paraId="1387CE26" w14:textId="2A96C174" w:rsidR="00C6294A" w:rsidRPr="00C75A9E" w:rsidRDefault="009E07E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7</w:t>
      </w:r>
      <w:r w:rsidR="008220B9" w:rsidRPr="00C75A9E">
        <w:rPr>
          <w:rFonts w:asciiTheme="majorBidi" w:hAnsiTheme="majorBidi" w:cstheme="majorBidi"/>
          <w:sz w:val="24"/>
          <w:szCs w:val="24"/>
          <w:rtl/>
          <w:lang w:val="tr-TR"/>
        </w:rPr>
        <w:t>-</w:t>
      </w:r>
      <w:r w:rsidR="00B83623" w:rsidRPr="00C75A9E">
        <w:rPr>
          <w:rFonts w:asciiTheme="majorBidi" w:hAnsiTheme="majorBidi" w:cstheme="majorBidi"/>
          <w:sz w:val="24"/>
          <w:szCs w:val="24"/>
          <w:rtl/>
          <w:lang w:val="tr-TR"/>
        </w:rPr>
        <w:t xml:space="preserve"> </w:t>
      </w:r>
      <w:r w:rsidR="008220B9" w:rsidRPr="00C75A9E">
        <w:rPr>
          <w:rFonts w:asciiTheme="majorBidi" w:hAnsiTheme="majorBidi" w:cstheme="majorBidi"/>
          <w:sz w:val="24"/>
          <w:szCs w:val="24"/>
          <w:rtl/>
          <w:lang w:val="tr-TR"/>
        </w:rPr>
        <w:t>التشويق</w:t>
      </w:r>
      <w:r w:rsidR="00CD2597" w:rsidRPr="00C75A9E">
        <w:rPr>
          <w:rFonts w:asciiTheme="majorBidi" w:hAnsiTheme="majorBidi" w:cstheme="majorBidi"/>
          <w:sz w:val="24"/>
          <w:szCs w:val="24"/>
          <w:rtl/>
          <w:lang w:val="tr-TR"/>
        </w:rPr>
        <w:t xml:space="preserve">: وهو أن يأتي فعل الأمر بقصد </w:t>
      </w:r>
      <w:r w:rsidR="0098444B" w:rsidRPr="00C75A9E">
        <w:rPr>
          <w:rFonts w:asciiTheme="majorBidi" w:hAnsiTheme="majorBidi" w:cstheme="majorBidi"/>
          <w:sz w:val="24"/>
          <w:szCs w:val="24"/>
          <w:rtl/>
          <w:lang w:val="tr-TR"/>
        </w:rPr>
        <w:t xml:space="preserve">الحث وتحريض المخاطب على القيام به وذلك بذكر إيجابيات الفعل. </w:t>
      </w:r>
      <w:r w:rsidR="0098444B" w:rsidRPr="00C75A9E">
        <w:rPr>
          <w:rFonts w:asciiTheme="majorBidi" w:hAnsiTheme="majorBidi" w:cstheme="majorBidi"/>
          <w:sz w:val="24"/>
          <w:szCs w:val="24"/>
          <w:vertAlign w:val="superscript"/>
          <w:rtl/>
          <w:lang w:val="tr-TR"/>
        </w:rPr>
        <w:t>(</w:t>
      </w:r>
      <w:r w:rsidR="0098444B" w:rsidRPr="00C75A9E">
        <w:rPr>
          <w:rStyle w:val="DipnotBavurusu"/>
          <w:rFonts w:asciiTheme="majorBidi" w:hAnsiTheme="majorBidi" w:cstheme="majorBidi"/>
          <w:sz w:val="24"/>
          <w:szCs w:val="24"/>
          <w:rtl/>
          <w:lang w:val="tr-TR"/>
        </w:rPr>
        <w:footnoteReference w:id="142"/>
      </w:r>
      <w:r w:rsidR="0098444B" w:rsidRPr="00C75A9E">
        <w:rPr>
          <w:rFonts w:asciiTheme="majorBidi" w:hAnsiTheme="majorBidi" w:cstheme="majorBidi"/>
          <w:sz w:val="24"/>
          <w:szCs w:val="24"/>
          <w:vertAlign w:val="superscript"/>
          <w:rtl/>
          <w:lang w:val="tr-TR"/>
        </w:rPr>
        <w:t>.)</w:t>
      </w:r>
      <w:r w:rsidR="0098444B" w:rsidRPr="00C75A9E">
        <w:rPr>
          <w:rFonts w:asciiTheme="majorBidi" w:hAnsiTheme="majorBidi" w:cstheme="majorBidi"/>
          <w:sz w:val="24"/>
          <w:szCs w:val="24"/>
          <w:rtl/>
          <w:lang w:val="tr-TR"/>
        </w:rPr>
        <w:t xml:space="preserve">  ومن أمثلته من كتاب شرح الحكم العطائية للدكتور البوطي قوله: " </w:t>
      </w:r>
      <w:r w:rsidR="00EA36A9" w:rsidRPr="00C75A9E">
        <w:rPr>
          <w:rFonts w:asciiTheme="majorBidi" w:hAnsiTheme="majorBidi" w:cstheme="majorBidi"/>
          <w:sz w:val="24"/>
          <w:szCs w:val="24"/>
          <w:rtl/>
          <w:lang w:val="tr-TR"/>
        </w:rPr>
        <w:t xml:space="preserve">وارم بآمالك وبصيرتك إلى المآل والمستقبل الذي </w:t>
      </w:r>
      <w:r w:rsidR="00EA36A9" w:rsidRPr="00C75A9E">
        <w:rPr>
          <w:rFonts w:asciiTheme="majorBidi" w:hAnsiTheme="majorBidi" w:cstheme="majorBidi"/>
          <w:sz w:val="24"/>
          <w:szCs w:val="24"/>
          <w:rtl/>
          <w:lang w:val="tr-TR"/>
        </w:rPr>
        <w:lastRenderedPageBreak/>
        <w:t xml:space="preserve">أنت متجه إليه، يصغر عندئذ في ناظرك هذا الكبير، ويهون العظيم وتبدو تافهة وحقيرة تلك الكنوز " </w:t>
      </w:r>
      <w:r w:rsidR="00EA36A9" w:rsidRPr="00C75A9E">
        <w:rPr>
          <w:rFonts w:asciiTheme="majorBidi" w:hAnsiTheme="majorBidi" w:cstheme="majorBidi"/>
          <w:sz w:val="24"/>
          <w:szCs w:val="24"/>
          <w:vertAlign w:val="superscript"/>
          <w:rtl/>
          <w:lang w:val="tr-TR"/>
        </w:rPr>
        <w:t>(</w:t>
      </w:r>
      <w:r w:rsidR="00EA36A9" w:rsidRPr="00C75A9E">
        <w:rPr>
          <w:rStyle w:val="DipnotBavurusu"/>
          <w:rFonts w:asciiTheme="majorBidi" w:hAnsiTheme="majorBidi" w:cstheme="majorBidi"/>
          <w:sz w:val="24"/>
          <w:szCs w:val="24"/>
          <w:rtl/>
          <w:lang w:val="tr-TR"/>
        </w:rPr>
        <w:footnoteReference w:id="143"/>
      </w:r>
      <w:r w:rsidR="00EA36A9" w:rsidRPr="00C75A9E">
        <w:rPr>
          <w:rFonts w:asciiTheme="majorBidi" w:hAnsiTheme="majorBidi" w:cstheme="majorBidi"/>
          <w:sz w:val="24"/>
          <w:szCs w:val="24"/>
          <w:vertAlign w:val="superscript"/>
          <w:rtl/>
          <w:lang w:val="tr-TR"/>
        </w:rPr>
        <w:t>.)</w:t>
      </w:r>
      <w:r w:rsidR="005B2571"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 </w:t>
      </w:r>
      <w:r w:rsidR="005B2571" w:rsidRPr="00C75A9E">
        <w:rPr>
          <w:rFonts w:asciiTheme="majorBidi" w:hAnsiTheme="majorBidi" w:cstheme="majorBidi"/>
          <w:sz w:val="24"/>
          <w:szCs w:val="24"/>
          <w:rtl/>
          <w:lang w:val="tr-TR"/>
        </w:rPr>
        <w:t xml:space="preserve">حيث </w:t>
      </w:r>
      <w:r w:rsidRPr="00C75A9E">
        <w:rPr>
          <w:rFonts w:asciiTheme="majorBidi" w:hAnsiTheme="majorBidi" w:cstheme="majorBidi"/>
          <w:sz w:val="24"/>
          <w:szCs w:val="24"/>
          <w:rtl/>
          <w:lang w:val="tr-TR"/>
        </w:rPr>
        <w:t>ي</w:t>
      </w:r>
      <w:r w:rsidR="005B2571" w:rsidRPr="00C75A9E">
        <w:rPr>
          <w:rFonts w:asciiTheme="majorBidi" w:hAnsiTheme="majorBidi" w:cstheme="majorBidi"/>
          <w:sz w:val="24"/>
          <w:szCs w:val="24"/>
          <w:rtl/>
          <w:lang w:val="tr-TR"/>
        </w:rPr>
        <w:t xml:space="preserve">طلب منا الدكتور البوطي في هذه الجملة أن نعلق أمالنا وطموحاتنا بيوم القيامة الذي هو مصير كل البشر، لأن الانسان إذا علق أماله </w:t>
      </w:r>
      <w:r w:rsidRPr="00C75A9E">
        <w:rPr>
          <w:rFonts w:asciiTheme="majorBidi" w:hAnsiTheme="majorBidi" w:cstheme="majorBidi"/>
          <w:sz w:val="24"/>
          <w:szCs w:val="24"/>
          <w:rtl/>
          <w:lang w:val="tr-TR"/>
        </w:rPr>
        <w:t xml:space="preserve">بمصيره يوم القيامة تهون عليه طموحاته في هذه الدنيا، فالغرض البلاغي من الأمر هنا هو التشويق للقيام بالفعل.              ومن أمثلته </w:t>
      </w:r>
      <w:r w:rsidR="001D473B" w:rsidRPr="00C75A9E">
        <w:rPr>
          <w:rFonts w:asciiTheme="majorBidi" w:hAnsiTheme="majorBidi" w:cstheme="majorBidi"/>
          <w:sz w:val="24"/>
          <w:szCs w:val="24"/>
          <w:rtl/>
          <w:lang w:val="tr-TR"/>
        </w:rPr>
        <w:t xml:space="preserve">أيضاً قوله: " تأمل في سيرة رسول الله، وحاله مع الله في غزواته، ويوم دخوله مكة فاتحاً وعظيم نصر الله له، تجد </w:t>
      </w:r>
      <w:r w:rsidR="0054617F" w:rsidRPr="00C75A9E">
        <w:rPr>
          <w:rFonts w:asciiTheme="majorBidi" w:hAnsiTheme="majorBidi" w:cstheme="majorBidi"/>
          <w:sz w:val="24"/>
          <w:szCs w:val="24"/>
          <w:rtl/>
          <w:lang w:val="tr-TR"/>
        </w:rPr>
        <w:t xml:space="preserve">نفسك أمام مصداق هذا الذي يقوله لنا ابن عطاء الله " </w:t>
      </w:r>
      <w:r w:rsidR="0054617F" w:rsidRPr="00C75A9E">
        <w:rPr>
          <w:rFonts w:asciiTheme="majorBidi" w:hAnsiTheme="majorBidi" w:cstheme="majorBidi"/>
          <w:sz w:val="24"/>
          <w:szCs w:val="24"/>
          <w:vertAlign w:val="superscript"/>
          <w:rtl/>
          <w:lang w:val="tr-TR"/>
        </w:rPr>
        <w:t>(</w:t>
      </w:r>
      <w:r w:rsidR="0054617F" w:rsidRPr="00C75A9E">
        <w:rPr>
          <w:rStyle w:val="DipnotBavurusu"/>
          <w:rFonts w:asciiTheme="majorBidi" w:hAnsiTheme="majorBidi" w:cstheme="majorBidi"/>
          <w:sz w:val="24"/>
          <w:szCs w:val="24"/>
          <w:rtl/>
          <w:lang w:val="tr-TR"/>
        </w:rPr>
        <w:footnoteReference w:id="144"/>
      </w:r>
      <w:r w:rsidR="0054617F" w:rsidRPr="00C75A9E">
        <w:rPr>
          <w:rFonts w:asciiTheme="majorBidi" w:hAnsiTheme="majorBidi" w:cstheme="majorBidi"/>
          <w:sz w:val="24"/>
          <w:szCs w:val="24"/>
          <w:vertAlign w:val="superscript"/>
          <w:rtl/>
          <w:lang w:val="tr-TR"/>
        </w:rPr>
        <w:t>.)</w:t>
      </w:r>
      <w:r w:rsidR="001D473B" w:rsidRPr="00C75A9E">
        <w:rPr>
          <w:rFonts w:asciiTheme="majorBidi" w:hAnsiTheme="majorBidi" w:cstheme="majorBidi"/>
          <w:sz w:val="24"/>
          <w:szCs w:val="24"/>
          <w:rtl/>
          <w:lang w:val="tr-TR"/>
        </w:rPr>
        <w:t xml:space="preserve"> </w:t>
      </w:r>
      <w:r w:rsidR="001240CB" w:rsidRPr="00C75A9E">
        <w:rPr>
          <w:rFonts w:asciiTheme="majorBidi" w:hAnsiTheme="majorBidi" w:cstheme="majorBidi"/>
          <w:sz w:val="24"/>
          <w:szCs w:val="24"/>
          <w:rtl/>
          <w:lang w:val="tr-TR"/>
        </w:rPr>
        <w:t>فمقصد الدكتور البوطي من فعل الأمر(تأمل) هو التشويق والتحريض لقراءة سيرة الرسول صلى الله عليه وسلم، ومعرفة تواضعه في الفتوحات والانتصارات.</w:t>
      </w:r>
    </w:p>
    <w:p w14:paraId="1B427F7D" w14:textId="137970B2" w:rsidR="001240CB" w:rsidRPr="00C75A9E" w:rsidRDefault="001240C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8-</w:t>
      </w:r>
      <w:r w:rsidR="00B83623" w:rsidRPr="00C75A9E">
        <w:rPr>
          <w:rFonts w:asciiTheme="majorBidi" w:hAnsiTheme="majorBidi" w:cstheme="majorBidi"/>
          <w:sz w:val="24"/>
          <w:szCs w:val="24"/>
          <w:rtl/>
          <w:lang w:val="tr-TR"/>
        </w:rPr>
        <w:t xml:space="preserve"> </w:t>
      </w:r>
      <w:r w:rsidR="00FC7761" w:rsidRPr="00C75A9E">
        <w:rPr>
          <w:rFonts w:asciiTheme="majorBidi" w:hAnsiTheme="majorBidi" w:cstheme="majorBidi"/>
          <w:sz w:val="24"/>
          <w:szCs w:val="24"/>
          <w:rtl/>
          <w:lang w:val="tr-TR"/>
        </w:rPr>
        <w:t xml:space="preserve">التهديد والوعيد: وهو أن يأتي اللفظ على صيغة الأمر، إلا أن المقصود منه </w:t>
      </w:r>
      <w:r w:rsidR="00597CF3" w:rsidRPr="00C75A9E">
        <w:rPr>
          <w:rFonts w:asciiTheme="majorBidi" w:hAnsiTheme="majorBidi" w:cstheme="majorBidi"/>
          <w:sz w:val="24"/>
          <w:szCs w:val="24"/>
          <w:rtl/>
          <w:lang w:val="tr-TR"/>
        </w:rPr>
        <w:t xml:space="preserve">هو بيان العقوبة إذا قام المخاطب بالفعل، وذلك </w:t>
      </w:r>
      <w:r w:rsidR="00BF1F54" w:rsidRPr="00C75A9E">
        <w:rPr>
          <w:rFonts w:asciiTheme="majorBidi" w:hAnsiTheme="majorBidi" w:cstheme="majorBidi"/>
          <w:sz w:val="24"/>
          <w:szCs w:val="24"/>
          <w:rtl/>
          <w:lang w:val="tr-TR"/>
        </w:rPr>
        <w:t>إذا</w:t>
      </w:r>
      <w:r w:rsidR="00597CF3" w:rsidRPr="00C75A9E">
        <w:rPr>
          <w:rFonts w:asciiTheme="majorBidi" w:hAnsiTheme="majorBidi" w:cstheme="majorBidi"/>
          <w:sz w:val="24"/>
          <w:szCs w:val="24"/>
          <w:rtl/>
          <w:lang w:val="tr-TR"/>
        </w:rPr>
        <w:t xml:space="preserve"> كان الأمر في مقام التحذير وعدم الرضا عن الفعل، كقوله تعالى:(اعملوا ما </w:t>
      </w:r>
      <w:r w:rsidR="00BF1F54" w:rsidRPr="00C75A9E">
        <w:rPr>
          <w:rFonts w:asciiTheme="majorBidi" w:hAnsiTheme="majorBidi" w:cstheme="majorBidi"/>
          <w:sz w:val="24"/>
          <w:szCs w:val="24"/>
          <w:rtl/>
          <w:lang w:val="tr-TR"/>
        </w:rPr>
        <w:t xml:space="preserve">شئتم) </w:t>
      </w:r>
      <w:r w:rsidR="00BF1F54" w:rsidRPr="00C75A9E">
        <w:rPr>
          <w:rFonts w:asciiTheme="majorBidi" w:hAnsiTheme="majorBidi" w:cstheme="majorBidi"/>
          <w:sz w:val="24"/>
          <w:szCs w:val="24"/>
          <w:vertAlign w:val="superscript"/>
          <w:rtl/>
          <w:lang w:val="tr-TR"/>
        </w:rPr>
        <w:t>(</w:t>
      </w:r>
      <w:r w:rsidR="00597CF3" w:rsidRPr="00C75A9E">
        <w:rPr>
          <w:rStyle w:val="DipnotBavurusu"/>
          <w:rFonts w:asciiTheme="majorBidi" w:hAnsiTheme="majorBidi" w:cstheme="majorBidi"/>
          <w:sz w:val="24"/>
          <w:szCs w:val="24"/>
          <w:rtl/>
          <w:lang w:val="tr-TR"/>
        </w:rPr>
        <w:footnoteReference w:id="145"/>
      </w:r>
      <w:r w:rsidR="00597CF3" w:rsidRPr="00C75A9E">
        <w:rPr>
          <w:rFonts w:asciiTheme="majorBidi" w:hAnsiTheme="majorBidi" w:cstheme="majorBidi"/>
          <w:sz w:val="24"/>
          <w:szCs w:val="24"/>
          <w:vertAlign w:val="superscript"/>
          <w:rtl/>
          <w:lang w:val="tr-TR"/>
        </w:rPr>
        <w:t>.)</w:t>
      </w:r>
      <w:r w:rsidR="00FC7761" w:rsidRPr="00C75A9E">
        <w:rPr>
          <w:rFonts w:asciiTheme="majorBidi" w:hAnsiTheme="majorBidi" w:cstheme="majorBidi"/>
          <w:sz w:val="24"/>
          <w:szCs w:val="24"/>
          <w:vertAlign w:val="superscript"/>
          <w:rtl/>
          <w:lang w:val="tr-TR"/>
        </w:rPr>
        <w:t xml:space="preserve"> </w:t>
      </w:r>
      <w:r w:rsidR="00BF1F54" w:rsidRPr="00C75A9E">
        <w:rPr>
          <w:rFonts w:asciiTheme="majorBidi" w:hAnsiTheme="majorBidi" w:cstheme="majorBidi"/>
          <w:sz w:val="24"/>
          <w:szCs w:val="24"/>
          <w:rtl/>
          <w:lang w:val="tr-TR"/>
        </w:rPr>
        <w:t xml:space="preserve"> ومن أمثلته من كتاب شرح الحكم العطائية للدكتور البوطي قوله: " احبس نظرك وآمالك فيما أنت فيه، ي</w:t>
      </w:r>
      <w:r w:rsidR="00A17C20" w:rsidRPr="00C75A9E">
        <w:rPr>
          <w:rFonts w:asciiTheme="majorBidi" w:hAnsiTheme="majorBidi" w:cstheme="majorBidi"/>
          <w:sz w:val="24"/>
          <w:szCs w:val="24"/>
          <w:rtl/>
          <w:lang w:val="tr-TR"/>
        </w:rPr>
        <w:t>عظم</w:t>
      </w:r>
      <w:r w:rsidR="00BF1F54" w:rsidRPr="00C75A9E">
        <w:rPr>
          <w:rFonts w:asciiTheme="majorBidi" w:hAnsiTheme="majorBidi" w:cstheme="majorBidi"/>
          <w:sz w:val="24"/>
          <w:szCs w:val="24"/>
          <w:rtl/>
          <w:lang w:val="tr-TR"/>
        </w:rPr>
        <w:t xml:space="preserve"> في ناظرك الشيء الصغير ويكبر أمامك الأمر الحقير، وتبدو لك التوافه كنوزاً لا غنى عنها " </w:t>
      </w:r>
      <w:r w:rsidR="00BF1F54" w:rsidRPr="00C75A9E">
        <w:rPr>
          <w:rFonts w:asciiTheme="majorBidi" w:hAnsiTheme="majorBidi" w:cstheme="majorBidi"/>
          <w:sz w:val="24"/>
          <w:szCs w:val="24"/>
          <w:vertAlign w:val="superscript"/>
          <w:rtl/>
          <w:lang w:val="tr-TR"/>
        </w:rPr>
        <w:t>(</w:t>
      </w:r>
      <w:r w:rsidR="00BF1F54" w:rsidRPr="00C75A9E">
        <w:rPr>
          <w:rStyle w:val="DipnotBavurusu"/>
          <w:rFonts w:asciiTheme="majorBidi" w:hAnsiTheme="majorBidi" w:cstheme="majorBidi"/>
          <w:sz w:val="24"/>
          <w:szCs w:val="24"/>
          <w:rtl/>
          <w:lang w:val="tr-TR"/>
        </w:rPr>
        <w:footnoteReference w:id="146"/>
      </w:r>
      <w:r w:rsidR="00A05A91" w:rsidRPr="00C75A9E">
        <w:rPr>
          <w:rFonts w:asciiTheme="majorBidi" w:hAnsiTheme="majorBidi" w:cstheme="majorBidi" w:hint="cs"/>
          <w:sz w:val="24"/>
          <w:szCs w:val="24"/>
          <w:vertAlign w:val="superscript"/>
          <w:rtl/>
          <w:lang w:val="tr-TR"/>
        </w:rPr>
        <w:t>.)</w:t>
      </w:r>
      <w:r w:rsidR="00A05A91" w:rsidRPr="00C75A9E">
        <w:rPr>
          <w:rFonts w:asciiTheme="majorBidi" w:hAnsiTheme="majorBidi" w:cstheme="majorBidi" w:hint="cs"/>
          <w:sz w:val="24"/>
          <w:szCs w:val="24"/>
          <w:rtl/>
          <w:lang w:val="tr-TR"/>
        </w:rPr>
        <w:t xml:space="preserve"> يبي</w:t>
      </w:r>
      <w:r w:rsidR="00A05A91" w:rsidRPr="00C75A9E">
        <w:rPr>
          <w:rFonts w:asciiTheme="majorBidi" w:hAnsiTheme="majorBidi" w:cstheme="majorBidi" w:hint="eastAsia"/>
          <w:sz w:val="24"/>
          <w:szCs w:val="24"/>
          <w:rtl/>
          <w:lang w:val="tr-TR"/>
        </w:rPr>
        <w:t>ن</w:t>
      </w:r>
      <w:r w:rsidR="00BF1F54" w:rsidRPr="00C75A9E">
        <w:rPr>
          <w:rFonts w:asciiTheme="majorBidi" w:hAnsiTheme="majorBidi" w:cstheme="majorBidi"/>
          <w:sz w:val="24"/>
          <w:szCs w:val="24"/>
          <w:rtl/>
          <w:lang w:val="tr-TR"/>
        </w:rPr>
        <w:t xml:space="preserve"> لنا الدكتور البوطي خطورة وعقوبة من يجعل من الدنيا الفانية نهاية آماله وطموحاته، بأن</w:t>
      </w:r>
      <w:r w:rsidR="00A17C20" w:rsidRPr="00C75A9E">
        <w:rPr>
          <w:rFonts w:asciiTheme="majorBidi" w:hAnsiTheme="majorBidi" w:cstheme="majorBidi"/>
          <w:sz w:val="24"/>
          <w:szCs w:val="24"/>
          <w:rtl/>
          <w:lang w:val="tr-TR"/>
        </w:rPr>
        <w:t xml:space="preserve"> قلبه سيتعلق بهذه الدنيا أكثر فأكثر، ويتمسك بأصغر الأمور في هذه الحياة، وينسى أخرته، فهو أمر مقصود منه التحذير من الفعل وبيان عقوبته. ومن أمثلته أيضاً قوله: " أل</w:t>
      </w:r>
      <w:r w:rsidR="009D75B3" w:rsidRPr="00C75A9E">
        <w:rPr>
          <w:rFonts w:asciiTheme="majorBidi" w:hAnsiTheme="majorBidi" w:cstheme="majorBidi"/>
          <w:sz w:val="24"/>
          <w:szCs w:val="24"/>
          <w:rtl/>
          <w:lang w:val="tr-TR"/>
        </w:rPr>
        <w:t xml:space="preserve">ا فلنعلم أن سوء الظن بالعصاة، كثيراً ما يكون أبغض إلى الله من عصيان أولئك العصاة " </w:t>
      </w:r>
      <w:r w:rsidR="009D75B3" w:rsidRPr="00C75A9E">
        <w:rPr>
          <w:rFonts w:asciiTheme="majorBidi" w:hAnsiTheme="majorBidi" w:cstheme="majorBidi"/>
          <w:sz w:val="24"/>
          <w:szCs w:val="24"/>
          <w:vertAlign w:val="superscript"/>
          <w:rtl/>
          <w:lang w:val="tr-TR"/>
        </w:rPr>
        <w:t>(</w:t>
      </w:r>
      <w:r w:rsidR="009D75B3" w:rsidRPr="00C75A9E">
        <w:rPr>
          <w:rStyle w:val="DipnotBavurusu"/>
          <w:rFonts w:asciiTheme="majorBidi" w:hAnsiTheme="majorBidi" w:cstheme="majorBidi"/>
          <w:sz w:val="24"/>
          <w:szCs w:val="24"/>
          <w:rtl/>
          <w:lang w:val="tr-TR"/>
        </w:rPr>
        <w:footnoteReference w:id="147"/>
      </w:r>
      <w:r w:rsidR="009D75B3" w:rsidRPr="00C75A9E">
        <w:rPr>
          <w:rFonts w:asciiTheme="majorBidi" w:hAnsiTheme="majorBidi" w:cstheme="majorBidi"/>
          <w:sz w:val="24"/>
          <w:szCs w:val="24"/>
          <w:vertAlign w:val="superscript"/>
          <w:rtl/>
          <w:lang w:val="tr-TR"/>
        </w:rPr>
        <w:t>.)</w:t>
      </w:r>
    </w:p>
    <w:p w14:paraId="69F8B2F7" w14:textId="7F444122" w:rsidR="00057087" w:rsidRPr="00C75A9E" w:rsidRDefault="009D75B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فالدكتور البوطي يبين لنا هنا خطورة وعقوبة سوء الظن بالأخرين، ف</w:t>
      </w:r>
      <w:r w:rsidR="00EB0A80" w:rsidRPr="00C75A9E">
        <w:rPr>
          <w:rFonts w:asciiTheme="majorBidi" w:hAnsiTheme="majorBidi" w:cstheme="majorBidi"/>
          <w:sz w:val="24"/>
          <w:szCs w:val="24"/>
          <w:rtl/>
          <w:lang w:val="tr-TR"/>
        </w:rPr>
        <w:t>عقوبة سوء الظن</w:t>
      </w:r>
      <w:r w:rsidRPr="00C75A9E">
        <w:rPr>
          <w:rFonts w:asciiTheme="majorBidi" w:hAnsiTheme="majorBidi" w:cstheme="majorBidi"/>
          <w:sz w:val="24"/>
          <w:szCs w:val="24"/>
          <w:rtl/>
          <w:lang w:val="tr-TR"/>
        </w:rPr>
        <w:t xml:space="preserve"> قد تكون عند الله</w:t>
      </w:r>
      <w:r w:rsidR="00EB0A80" w:rsidRPr="00C75A9E">
        <w:rPr>
          <w:rFonts w:asciiTheme="majorBidi" w:hAnsiTheme="majorBidi" w:cstheme="majorBidi"/>
          <w:sz w:val="24"/>
          <w:szCs w:val="24"/>
          <w:rtl/>
          <w:lang w:val="tr-TR"/>
        </w:rPr>
        <w:t xml:space="preserve"> أكبر من عقوبة الانسان العاصي، فهو أمر جاء على صيغة التهديد والوعيد.</w:t>
      </w:r>
      <w:r w:rsidRPr="00C75A9E">
        <w:rPr>
          <w:rFonts w:asciiTheme="majorBidi" w:hAnsiTheme="majorBidi" w:cstheme="majorBidi"/>
          <w:sz w:val="24"/>
          <w:szCs w:val="24"/>
          <w:rtl/>
          <w:lang w:val="tr-TR"/>
        </w:rPr>
        <w:t xml:space="preserve">  </w:t>
      </w:r>
    </w:p>
    <w:p w14:paraId="6C8040DF" w14:textId="3EA68E60" w:rsidR="00B17C77" w:rsidRPr="00C75A9E" w:rsidRDefault="00B17C7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9-</w:t>
      </w:r>
      <w:r w:rsidR="00B83623"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التعجب: وهو أن يرد الكلام على صيغة الأمر ويكون المراد منه هو إظهار التعجب والاستغراب من الفعل.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48"/>
      </w:r>
      <w:r w:rsidRPr="00C75A9E">
        <w:rPr>
          <w:rFonts w:asciiTheme="majorBidi" w:hAnsiTheme="majorBidi" w:cstheme="majorBidi"/>
          <w:sz w:val="24"/>
          <w:szCs w:val="24"/>
          <w:vertAlign w:val="superscript"/>
          <w:rtl/>
          <w:lang w:val="tr-TR"/>
        </w:rPr>
        <w:t>.)</w:t>
      </w:r>
    </w:p>
    <w:p w14:paraId="1A7AB46C" w14:textId="51757496" w:rsidR="00896ECD" w:rsidRPr="00C75A9E" w:rsidRDefault="00743EE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w:t>
      </w:r>
      <w:r w:rsidR="002601CB" w:rsidRPr="00C75A9E">
        <w:rPr>
          <w:rFonts w:asciiTheme="majorBidi" w:hAnsiTheme="majorBidi" w:cstheme="majorBidi"/>
          <w:sz w:val="24"/>
          <w:szCs w:val="24"/>
          <w:rtl/>
          <w:lang w:val="tr-TR"/>
        </w:rPr>
        <w:t xml:space="preserve"> من كتاب شرح الحكم العطائية قوله</w:t>
      </w:r>
      <w:r w:rsidRPr="00C75A9E">
        <w:rPr>
          <w:rFonts w:asciiTheme="majorBidi" w:hAnsiTheme="majorBidi" w:cstheme="majorBidi"/>
          <w:sz w:val="24"/>
          <w:szCs w:val="24"/>
          <w:rtl/>
          <w:lang w:val="tr-TR"/>
        </w:rPr>
        <w:t xml:space="preserve">: " </w:t>
      </w:r>
      <w:r w:rsidR="002601CB" w:rsidRPr="00C75A9E">
        <w:rPr>
          <w:rFonts w:asciiTheme="majorBidi" w:hAnsiTheme="majorBidi" w:cstheme="majorBidi"/>
          <w:sz w:val="24"/>
          <w:szCs w:val="24"/>
          <w:rtl/>
          <w:lang w:val="tr-TR"/>
        </w:rPr>
        <w:t>فأعجب</w:t>
      </w:r>
      <w:r w:rsidRPr="00C75A9E">
        <w:rPr>
          <w:rFonts w:asciiTheme="majorBidi" w:hAnsiTheme="majorBidi" w:cstheme="majorBidi"/>
          <w:sz w:val="24"/>
          <w:szCs w:val="24"/>
          <w:rtl/>
          <w:lang w:val="tr-TR"/>
        </w:rPr>
        <w:t xml:space="preserve"> لسلسلة من الألاء والنعم، يتفضل الله بها كلها على عباده، ثم يجعل اللاحق منها أجراً وجزاء للسابق عليها "</w:t>
      </w:r>
      <w:r w:rsidR="002601CB" w:rsidRPr="00C75A9E">
        <w:rPr>
          <w:rFonts w:asciiTheme="majorBidi" w:hAnsiTheme="majorBidi" w:cstheme="majorBidi"/>
          <w:sz w:val="24"/>
          <w:szCs w:val="24"/>
          <w:rtl/>
          <w:lang w:val="tr-TR"/>
        </w:rPr>
        <w:t xml:space="preserve"> </w:t>
      </w:r>
      <w:r w:rsidR="002601CB" w:rsidRPr="00C75A9E">
        <w:rPr>
          <w:rFonts w:asciiTheme="majorBidi" w:hAnsiTheme="majorBidi" w:cstheme="majorBidi"/>
          <w:sz w:val="24"/>
          <w:szCs w:val="24"/>
          <w:vertAlign w:val="superscript"/>
          <w:rtl/>
          <w:lang w:val="tr-TR"/>
        </w:rPr>
        <w:t>(</w:t>
      </w:r>
      <w:r w:rsidR="002601CB" w:rsidRPr="00C75A9E">
        <w:rPr>
          <w:rStyle w:val="DipnotBavurusu"/>
          <w:rFonts w:asciiTheme="majorBidi" w:hAnsiTheme="majorBidi" w:cstheme="majorBidi"/>
          <w:sz w:val="24"/>
          <w:szCs w:val="24"/>
          <w:rtl/>
          <w:lang w:val="tr-TR"/>
        </w:rPr>
        <w:footnoteReference w:id="149"/>
      </w:r>
      <w:r w:rsidR="002601CB" w:rsidRPr="00C75A9E">
        <w:rPr>
          <w:rFonts w:asciiTheme="majorBidi" w:hAnsiTheme="majorBidi" w:cstheme="majorBidi"/>
          <w:sz w:val="24"/>
          <w:szCs w:val="24"/>
          <w:vertAlign w:val="superscript"/>
          <w:rtl/>
          <w:lang w:val="tr-TR"/>
        </w:rPr>
        <w:t>.)</w:t>
      </w:r>
      <w:r w:rsidR="002601CB" w:rsidRPr="00C75A9E">
        <w:rPr>
          <w:rFonts w:asciiTheme="majorBidi" w:hAnsiTheme="majorBidi" w:cstheme="majorBidi"/>
          <w:sz w:val="24"/>
          <w:szCs w:val="24"/>
          <w:rtl/>
          <w:lang w:val="tr-TR"/>
        </w:rPr>
        <w:t xml:space="preserve"> فعل الأمر هنا (</w:t>
      </w:r>
      <w:r w:rsidR="003E2CD9" w:rsidRPr="00C75A9E">
        <w:rPr>
          <w:rFonts w:asciiTheme="majorBidi" w:hAnsiTheme="majorBidi" w:cstheme="majorBidi"/>
          <w:sz w:val="24"/>
          <w:szCs w:val="24"/>
          <w:rtl/>
          <w:lang w:val="tr-TR"/>
        </w:rPr>
        <w:t>أعجب</w:t>
      </w:r>
      <w:r w:rsidR="002601CB" w:rsidRPr="00C75A9E">
        <w:rPr>
          <w:rFonts w:asciiTheme="majorBidi" w:hAnsiTheme="majorBidi" w:cstheme="majorBidi"/>
          <w:sz w:val="24"/>
          <w:szCs w:val="24"/>
          <w:rtl/>
          <w:lang w:val="tr-TR"/>
        </w:rPr>
        <w:t xml:space="preserve">) لا تدل على الإلزام والإيجاب، إنما يُقصد به إظهار التعجب من نعم الله تعالى علينا، وفضله الذي وفقنا لأداء العبادات ثم يرزقنا الجنة جزاءً على أعمالنا. </w:t>
      </w:r>
      <w:r w:rsidR="003E2CD9" w:rsidRPr="00C75A9E">
        <w:rPr>
          <w:rFonts w:asciiTheme="majorBidi" w:hAnsiTheme="majorBidi" w:cstheme="majorBidi"/>
          <w:sz w:val="24"/>
          <w:szCs w:val="24"/>
          <w:rtl/>
          <w:lang w:val="tr-TR"/>
        </w:rPr>
        <w:t xml:space="preserve">               ومن أمثلته أيضاً " فانظر إلى لطف الله بعباده، كيف يكرمهم من الدنيا بما يكون عوناً لهم في طريق رحلتهم، مع عيش رغيد، ونعم متنوعة لا تحصى</w:t>
      </w:r>
      <w:r w:rsidR="002E38AA" w:rsidRPr="00C75A9E">
        <w:rPr>
          <w:rFonts w:asciiTheme="majorBidi" w:hAnsiTheme="majorBidi" w:cstheme="majorBidi"/>
          <w:sz w:val="24"/>
          <w:szCs w:val="24"/>
          <w:rtl/>
          <w:lang w:val="tr-TR"/>
        </w:rPr>
        <w:t>، ولكنه يمزجها بالمكدرات..... كي لا يركنوا إليها ركون المخلد "</w:t>
      </w:r>
      <w:r w:rsidR="003E2CD9" w:rsidRPr="00C75A9E">
        <w:rPr>
          <w:rFonts w:asciiTheme="majorBidi" w:hAnsiTheme="majorBidi" w:cstheme="majorBidi"/>
          <w:sz w:val="24"/>
          <w:szCs w:val="24"/>
          <w:rtl/>
          <w:lang w:val="tr-TR"/>
        </w:rPr>
        <w:t xml:space="preserve"> </w:t>
      </w:r>
      <w:r w:rsidR="002E38AA" w:rsidRPr="00C75A9E">
        <w:rPr>
          <w:rFonts w:asciiTheme="majorBidi" w:hAnsiTheme="majorBidi" w:cstheme="majorBidi"/>
          <w:sz w:val="24"/>
          <w:szCs w:val="24"/>
          <w:rtl/>
          <w:lang w:val="tr-TR"/>
        </w:rPr>
        <w:t>يصف</w:t>
      </w:r>
      <w:r w:rsidR="002E38AA" w:rsidRPr="00C75A9E">
        <w:rPr>
          <w:rFonts w:asciiTheme="majorBidi" w:hAnsiTheme="majorBidi" w:cstheme="majorBidi"/>
          <w:sz w:val="24"/>
          <w:szCs w:val="24"/>
          <w:vertAlign w:val="superscript"/>
          <w:rtl/>
          <w:lang w:val="tr-TR"/>
        </w:rPr>
        <w:t xml:space="preserve"> </w:t>
      </w:r>
      <w:r w:rsidR="002E38AA" w:rsidRPr="00C75A9E">
        <w:rPr>
          <w:rFonts w:asciiTheme="majorBidi" w:hAnsiTheme="majorBidi" w:cstheme="majorBidi"/>
          <w:sz w:val="24"/>
          <w:szCs w:val="24"/>
          <w:rtl/>
          <w:lang w:val="tr-TR"/>
        </w:rPr>
        <w:t xml:space="preserve">لنا الدكتور البوطي في هذا الكلام رحمة الله ولطفه بعباده، التي تتجلى في إعطاء الانسان كل ما يحتاجه في </w:t>
      </w:r>
      <w:r w:rsidR="00AD7296" w:rsidRPr="00C75A9E">
        <w:rPr>
          <w:rFonts w:asciiTheme="majorBidi" w:hAnsiTheme="majorBidi" w:cstheme="majorBidi"/>
          <w:sz w:val="24"/>
          <w:szCs w:val="24"/>
          <w:rtl/>
          <w:lang w:val="tr-TR"/>
        </w:rPr>
        <w:t>هذه الدنيا لينعم</w:t>
      </w:r>
      <w:r w:rsidR="002E38AA" w:rsidRPr="00C75A9E">
        <w:rPr>
          <w:rFonts w:asciiTheme="majorBidi" w:hAnsiTheme="majorBidi" w:cstheme="majorBidi"/>
          <w:sz w:val="24"/>
          <w:szCs w:val="24"/>
          <w:rtl/>
          <w:lang w:val="tr-TR"/>
        </w:rPr>
        <w:t xml:space="preserve"> فيها، وفي الوق</w:t>
      </w:r>
      <w:r w:rsidR="00AD7296" w:rsidRPr="00C75A9E">
        <w:rPr>
          <w:rFonts w:asciiTheme="majorBidi" w:hAnsiTheme="majorBidi" w:cstheme="majorBidi"/>
          <w:sz w:val="24"/>
          <w:szCs w:val="24"/>
          <w:rtl/>
          <w:lang w:val="tr-TR"/>
        </w:rPr>
        <w:t>ت ذاته يبتليه ببعض المصائب لكيلا يتعلق قلبه بهذه الدنيا وينسى ال</w:t>
      </w:r>
      <w:r w:rsidR="00A05A91">
        <w:rPr>
          <w:rFonts w:asciiTheme="majorBidi" w:hAnsiTheme="majorBidi" w:cstheme="majorBidi" w:hint="cs"/>
          <w:sz w:val="24"/>
          <w:szCs w:val="24"/>
          <w:rtl/>
          <w:lang w:val="tr-TR"/>
        </w:rPr>
        <w:t>آ</w:t>
      </w:r>
      <w:r w:rsidR="00AD7296" w:rsidRPr="00C75A9E">
        <w:rPr>
          <w:rFonts w:asciiTheme="majorBidi" w:hAnsiTheme="majorBidi" w:cstheme="majorBidi"/>
          <w:sz w:val="24"/>
          <w:szCs w:val="24"/>
          <w:rtl/>
          <w:lang w:val="tr-TR"/>
        </w:rPr>
        <w:t>خرة، وقد استخدم فعل الأمر(انظر) إلا أن المقصود من الكلام ليس الإيجاب والالزام إنما إظهار التعجب من</w:t>
      </w:r>
      <w:r w:rsidR="00A26C6E" w:rsidRPr="00C75A9E">
        <w:rPr>
          <w:rFonts w:asciiTheme="majorBidi" w:hAnsiTheme="majorBidi" w:cstheme="majorBidi"/>
          <w:sz w:val="24"/>
          <w:szCs w:val="24"/>
          <w:rtl/>
          <w:lang w:val="tr-TR"/>
        </w:rPr>
        <w:t xml:space="preserve"> إحاطة</w:t>
      </w:r>
      <w:r w:rsidR="00AD7296" w:rsidRPr="00C75A9E">
        <w:rPr>
          <w:rFonts w:asciiTheme="majorBidi" w:hAnsiTheme="majorBidi" w:cstheme="majorBidi"/>
          <w:sz w:val="24"/>
          <w:szCs w:val="24"/>
          <w:rtl/>
          <w:lang w:val="tr-TR"/>
        </w:rPr>
        <w:t xml:space="preserve"> فضل الله </w:t>
      </w:r>
      <w:r w:rsidR="00A26C6E" w:rsidRPr="00C75A9E">
        <w:rPr>
          <w:rFonts w:asciiTheme="majorBidi" w:hAnsiTheme="majorBidi" w:cstheme="majorBidi"/>
          <w:sz w:val="24"/>
          <w:szCs w:val="24"/>
          <w:rtl/>
          <w:lang w:val="tr-TR"/>
        </w:rPr>
        <w:t>على الانسان من كل النواحي.</w:t>
      </w:r>
    </w:p>
    <w:p w14:paraId="71AD7523" w14:textId="60A17245" w:rsidR="00120C4C" w:rsidRPr="00C75A9E" w:rsidRDefault="00496B7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9- </w:t>
      </w:r>
      <w:r w:rsidR="00120C4C" w:rsidRPr="00C75A9E">
        <w:rPr>
          <w:rFonts w:asciiTheme="majorBidi" w:hAnsiTheme="majorBidi" w:cstheme="majorBidi"/>
          <w:sz w:val="24"/>
          <w:szCs w:val="24"/>
          <w:rtl/>
          <w:lang w:val="tr-TR"/>
        </w:rPr>
        <w:t>التمنّي: وهو يرد الكلام بصيغة الأمر</w:t>
      </w:r>
      <w:r w:rsidR="00464757" w:rsidRPr="00C75A9E">
        <w:rPr>
          <w:rFonts w:asciiTheme="majorBidi" w:hAnsiTheme="majorBidi" w:cstheme="majorBidi"/>
          <w:sz w:val="24"/>
          <w:szCs w:val="24"/>
          <w:rtl/>
          <w:lang w:val="tr-TR"/>
        </w:rPr>
        <w:t xml:space="preserve">، إلا أن المقصود منه هو تمني حصوله. </w:t>
      </w:r>
      <w:r w:rsidR="00464757" w:rsidRPr="00C75A9E">
        <w:rPr>
          <w:rFonts w:asciiTheme="majorBidi" w:hAnsiTheme="majorBidi" w:cstheme="majorBidi"/>
          <w:sz w:val="24"/>
          <w:szCs w:val="24"/>
          <w:vertAlign w:val="superscript"/>
          <w:rtl/>
          <w:lang w:val="tr-TR"/>
        </w:rPr>
        <w:t>(</w:t>
      </w:r>
      <w:r w:rsidR="00464757" w:rsidRPr="00C75A9E">
        <w:rPr>
          <w:rStyle w:val="DipnotBavurusu"/>
          <w:rFonts w:asciiTheme="majorBidi" w:hAnsiTheme="majorBidi" w:cstheme="majorBidi"/>
          <w:sz w:val="24"/>
          <w:szCs w:val="24"/>
          <w:rtl/>
          <w:lang w:val="tr-TR"/>
        </w:rPr>
        <w:footnoteReference w:id="150"/>
      </w:r>
      <w:r w:rsidR="00464757" w:rsidRPr="00C75A9E">
        <w:rPr>
          <w:rFonts w:asciiTheme="majorBidi" w:hAnsiTheme="majorBidi" w:cstheme="majorBidi"/>
          <w:sz w:val="24"/>
          <w:szCs w:val="24"/>
          <w:vertAlign w:val="superscript"/>
          <w:rtl/>
          <w:lang w:val="tr-TR"/>
        </w:rPr>
        <w:t>.)</w:t>
      </w:r>
      <w:r w:rsidR="00464757" w:rsidRPr="00C75A9E">
        <w:rPr>
          <w:rFonts w:asciiTheme="majorBidi" w:hAnsiTheme="majorBidi" w:cstheme="majorBidi"/>
          <w:sz w:val="24"/>
          <w:szCs w:val="24"/>
          <w:rtl/>
          <w:lang w:val="tr-TR"/>
        </w:rPr>
        <w:t xml:space="preserve"> </w:t>
      </w:r>
    </w:p>
    <w:p w14:paraId="037D12E1" w14:textId="644E0461" w:rsidR="00464757" w:rsidRPr="00C75A9E" w:rsidRDefault="0046475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 فلنردد جميعاً معه نشيد العبودية لله، ولنعرف عظيم فضل الله علينا إذ شرفنا وأسعدنا بهذه النسبة إليه، ولندعُ للآخرين أن يصحوا إلى هذه الحقيقة كصحوتنا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51"/>
      </w:r>
      <w:r w:rsidRPr="00C75A9E">
        <w:rPr>
          <w:rFonts w:asciiTheme="majorBidi" w:hAnsiTheme="majorBidi" w:cstheme="majorBidi"/>
          <w:sz w:val="24"/>
          <w:szCs w:val="24"/>
          <w:vertAlign w:val="superscript"/>
          <w:rtl/>
          <w:lang w:val="tr-TR"/>
        </w:rPr>
        <w:t xml:space="preserve">.)  </w:t>
      </w:r>
      <w:r w:rsidR="00B83623" w:rsidRPr="00C75A9E">
        <w:rPr>
          <w:rFonts w:asciiTheme="majorBidi" w:hAnsiTheme="majorBidi" w:cstheme="majorBidi"/>
          <w:sz w:val="24"/>
          <w:szCs w:val="24"/>
          <w:rtl/>
          <w:lang w:val="tr-TR"/>
        </w:rPr>
        <w:t xml:space="preserve">يأمرنا الدكتور البوطي في هذه الجمل أن نلتزم بعبودية الله </w:t>
      </w:r>
      <w:r w:rsidR="00B83623" w:rsidRPr="00C75A9E">
        <w:rPr>
          <w:rFonts w:asciiTheme="majorBidi" w:hAnsiTheme="majorBidi" w:cstheme="majorBidi"/>
          <w:sz w:val="24"/>
          <w:szCs w:val="24"/>
          <w:rtl/>
          <w:lang w:val="tr-TR"/>
        </w:rPr>
        <w:lastRenderedPageBreak/>
        <w:t xml:space="preserve">تعالى، وأن نشكر نعم الله علينا، وأن نطلب من الله أن يهدي الضالين عن طريقه، إلا أن المقصود من الأمر في هذا الكلام هو تمنّي إدراك هذه الحقائق والوصول إلى ماهيتها، فهو أمر مقصود منه التمني. </w:t>
      </w:r>
      <w:r w:rsidRPr="00C75A9E">
        <w:rPr>
          <w:rFonts w:asciiTheme="majorBidi" w:hAnsiTheme="majorBidi" w:cstheme="majorBidi"/>
          <w:sz w:val="24"/>
          <w:szCs w:val="24"/>
          <w:rtl/>
          <w:lang w:val="tr-TR"/>
        </w:rPr>
        <w:t xml:space="preserve"> </w:t>
      </w:r>
    </w:p>
    <w:p w14:paraId="2B6F98D7" w14:textId="4DD00135" w:rsidR="005A5EAF" w:rsidRPr="00C75A9E" w:rsidRDefault="00B8362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10- </w:t>
      </w:r>
      <w:r w:rsidR="005A5EAF" w:rsidRPr="00C75A9E">
        <w:rPr>
          <w:rFonts w:asciiTheme="majorBidi" w:hAnsiTheme="majorBidi" w:cstheme="majorBidi"/>
          <w:sz w:val="24"/>
          <w:szCs w:val="24"/>
          <w:rtl/>
          <w:lang w:val="tr-TR"/>
        </w:rPr>
        <w:t>الإهانة والتحقير: وهو أن يكون الغرض من الأمر بيان صغار الشيء وحقارته.</w:t>
      </w:r>
      <w:r w:rsidR="00747619" w:rsidRPr="00C75A9E">
        <w:rPr>
          <w:rFonts w:asciiTheme="majorBidi" w:hAnsiTheme="majorBidi" w:cstheme="majorBidi"/>
          <w:sz w:val="24"/>
          <w:szCs w:val="24"/>
          <w:rtl/>
          <w:lang w:val="tr-TR"/>
        </w:rPr>
        <w:t xml:space="preserve"> </w:t>
      </w:r>
      <w:r w:rsidR="00747619" w:rsidRPr="00C75A9E">
        <w:rPr>
          <w:rFonts w:asciiTheme="majorBidi" w:hAnsiTheme="majorBidi" w:cstheme="majorBidi"/>
          <w:sz w:val="24"/>
          <w:szCs w:val="24"/>
          <w:vertAlign w:val="superscript"/>
          <w:rtl/>
          <w:lang w:val="tr-TR"/>
        </w:rPr>
        <w:t>(</w:t>
      </w:r>
      <w:r w:rsidR="00747619" w:rsidRPr="00C75A9E">
        <w:rPr>
          <w:rStyle w:val="DipnotBavurusu"/>
          <w:rFonts w:asciiTheme="majorBidi" w:hAnsiTheme="majorBidi" w:cstheme="majorBidi"/>
          <w:sz w:val="24"/>
          <w:szCs w:val="24"/>
          <w:rtl/>
          <w:lang w:val="tr-TR"/>
        </w:rPr>
        <w:footnoteReference w:id="152"/>
      </w:r>
      <w:r w:rsidR="00747619" w:rsidRPr="00C75A9E">
        <w:rPr>
          <w:rFonts w:asciiTheme="majorBidi" w:hAnsiTheme="majorBidi" w:cstheme="majorBidi"/>
          <w:sz w:val="24"/>
          <w:szCs w:val="24"/>
          <w:vertAlign w:val="superscript"/>
          <w:rtl/>
          <w:lang w:val="tr-TR"/>
        </w:rPr>
        <w:t>.)</w:t>
      </w:r>
    </w:p>
    <w:p w14:paraId="0CBBBEFA" w14:textId="07160FCC" w:rsidR="00A26C6E" w:rsidRPr="00C75A9E" w:rsidRDefault="005A5EA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w:t>
      </w:r>
      <w:r w:rsidR="002E38BC" w:rsidRPr="00C75A9E">
        <w:rPr>
          <w:rFonts w:asciiTheme="majorBidi" w:hAnsiTheme="majorBidi" w:cstheme="majorBidi"/>
          <w:sz w:val="24"/>
          <w:szCs w:val="24"/>
          <w:rtl/>
          <w:lang w:val="tr-TR"/>
        </w:rPr>
        <w:t xml:space="preserve"> قول الدكتور</w:t>
      </w:r>
      <w:r w:rsidRPr="00C75A9E">
        <w:rPr>
          <w:rFonts w:asciiTheme="majorBidi" w:hAnsiTheme="majorBidi" w:cstheme="majorBidi"/>
          <w:sz w:val="24"/>
          <w:szCs w:val="24"/>
          <w:rtl/>
          <w:lang w:val="tr-TR"/>
        </w:rPr>
        <w:t>: "</w:t>
      </w:r>
      <w:r w:rsidR="00747619" w:rsidRPr="00C75A9E">
        <w:rPr>
          <w:rFonts w:asciiTheme="majorBidi" w:hAnsiTheme="majorBidi" w:cstheme="majorBidi"/>
          <w:sz w:val="24"/>
          <w:szCs w:val="24"/>
          <w:rtl/>
          <w:lang w:val="tr-TR"/>
        </w:rPr>
        <w:t xml:space="preserve">فأعلم أنك حتى لو جمعت ثروات الدنيا كلها فأنت فقير واعلم أنك لو أوتيت قوة أقوى العتاة فأنت ضعيف واعلم أنك لو أوتيت علوم الأولين والأخرين فأنت جاهل " </w:t>
      </w:r>
      <w:r w:rsidR="00747619" w:rsidRPr="00C75A9E">
        <w:rPr>
          <w:rFonts w:asciiTheme="majorBidi" w:hAnsiTheme="majorBidi" w:cstheme="majorBidi"/>
          <w:sz w:val="24"/>
          <w:szCs w:val="24"/>
          <w:vertAlign w:val="superscript"/>
          <w:rtl/>
          <w:lang w:val="tr-TR"/>
        </w:rPr>
        <w:t>(</w:t>
      </w:r>
      <w:r w:rsidR="00747619" w:rsidRPr="00C75A9E">
        <w:rPr>
          <w:rStyle w:val="DipnotBavurusu"/>
          <w:rFonts w:asciiTheme="majorBidi" w:hAnsiTheme="majorBidi" w:cstheme="majorBidi"/>
          <w:sz w:val="24"/>
          <w:szCs w:val="24"/>
          <w:rtl/>
          <w:lang w:val="tr-TR"/>
        </w:rPr>
        <w:footnoteReference w:id="153"/>
      </w:r>
      <w:r w:rsidR="00747619"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F41B84" w:rsidRPr="00C75A9E">
        <w:rPr>
          <w:rFonts w:asciiTheme="majorBidi" w:hAnsiTheme="majorBidi" w:cstheme="majorBidi"/>
          <w:sz w:val="24"/>
          <w:szCs w:val="24"/>
          <w:rtl/>
          <w:lang w:val="tr-TR"/>
        </w:rPr>
        <w:t xml:space="preserve">فمراد الدكتور البوطي من إيراد فعل </w:t>
      </w:r>
      <w:r w:rsidR="002E38BC" w:rsidRPr="00C75A9E">
        <w:rPr>
          <w:rFonts w:asciiTheme="majorBidi" w:hAnsiTheme="majorBidi" w:cstheme="majorBidi"/>
          <w:sz w:val="24"/>
          <w:szCs w:val="24"/>
          <w:rtl/>
          <w:lang w:val="tr-TR"/>
        </w:rPr>
        <w:t>الأمر(اعلم</w:t>
      </w:r>
      <w:r w:rsidR="00F41B84" w:rsidRPr="00C75A9E">
        <w:rPr>
          <w:rFonts w:asciiTheme="majorBidi" w:hAnsiTheme="majorBidi" w:cstheme="majorBidi"/>
          <w:sz w:val="24"/>
          <w:szCs w:val="24"/>
          <w:rtl/>
          <w:lang w:val="tr-TR"/>
        </w:rPr>
        <w:t>) هنا هو لبيان عدم فائدة المال والقوة والعلم أمام فضل الله سبحانه وتعالى، حيث أن الله هو صاحب المال والقوة والعلم، وهو المالك الحقيقي لكل شيء</w:t>
      </w:r>
      <w:r w:rsidR="002E38BC" w:rsidRPr="00C75A9E">
        <w:rPr>
          <w:rFonts w:asciiTheme="majorBidi" w:hAnsiTheme="majorBidi" w:cstheme="majorBidi"/>
          <w:sz w:val="24"/>
          <w:szCs w:val="24"/>
          <w:rtl/>
          <w:lang w:val="tr-TR"/>
        </w:rPr>
        <w:t xml:space="preserve">، وكل ما في أيدينا لا يساوي شيء أمام ما عند الله تعالى، فهو أمر أريد به الإهانة والتحقير.        ومن أمثلته أيضاً قوله: " </w:t>
      </w:r>
      <w:r w:rsidR="004B4E9A" w:rsidRPr="00C75A9E">
        <w:rPr>
          <w:rFonts w:asciiTheme="majorBidi" w:hAnsiTheme="majorBidi" w:cstheme="majorBidi"/>
          <w:sz w:val="24"/>
          <w:szCs w:val="24"/>
          <w:rtl/>
          <w:lang w:val="tr-TR"/>
        </w:rPr>
        <w:t xml:space="preserve">فاعلم أن المال الذي أرسله الله إليك يوشك أن يذهب كما جاء، جاء بحكم وقضاء منه، ويذهب كله أو جله بحكم وقضاء منه " </w:t>
      </w:r>
      <w:r w:rsidR="004B4E9A" w:rsidRPr="00C75A9E">
        <w:rPr>
          <w:rFonts w:asciiTheme="majorBidi" w:hAnsiTheme="majorBidi" w:cstheme="majorBidi"/>
          <w:sz w:val="24"/>
          <w:szCs w:val="24"/>
          <w:vertAlign w:val="superscript"/>
          <w:rtl/>
          <w:lang w:val="tr-TR"/>
        </w:rPr>
        <w:t>(</w:t>
      </w:r>
      <w:r w:rsidR="004B4E9A" w:rsidRPr="00C75A9E">
        <w:rPr>
          <w:rStyle w:val="DipnotBavurusu"/>
          <w:rFonts w:asciiTheme="majorBidi" w:hAnsiTheme="majorBidi" w:cstheme="majorBidi"/>
          <w:sz w:val="24"/>
          <w:szCs w:val="24"/>
          <w:rtl/>
          <w:lang w:val="tr-TR"/>
        </w:rPr>
        <w:footnoteReference w:id="154"/>
      </w:r>
      <w:r w:rsidR="004B4E9A" w:rsidRPr="00C75A9E">
        <w:rPr>
          <w:rFonts w:asciiTheme="majorBidi" w:hAnsiTheme="majorBidi" w:cstheme="majorBidi"/>
          <w:sz w:val="24"/>
          <w:szCs w:val="24"/>
          <w:vertAlign w:val="superscript"/>
          <w:rtl/>
          <w:lang w:val="tr-TR"/>
        </w:rPr>
        <w:t xml:space="preserve">.)  </w:t>
      </w:r>
      <w:r w:rsidR="004B4E9A" w:rsidRPr="00C75A9E">
        <w:rPr>
          <w:rFonts w:asciiTheme="majorBidi" w:hAnsiTheme="majorBidi" w:cstheme="majorBidi"/>
          <w:sz w:val="24"/>
          <w:szCs w:val="24"/>
          <w:rtl/>
          <w:lang w:val="tr-TR"/>
        </w:rPr>
        <w:t xml:space="preserve">فالمقصود من فعل الأمر هنا هو بيان عدم قيمة المال الذي بين يدي الانسان </w:t>
      </w:r>
      <w:r w:rsidR="00944760" w:rsidRPr="00C75A9E">
        <w:rPr>
          <w:rFonts w:asciiTheme="majorBidi" w:hAnsiTheme="majorBidi" w:cstheme="majorBidi"/>
          <w:sz w:val="24"/>
          <w:szCs w:val="24"/>
          <w:rtl/>
          <w:lang w:val="tr-TR"/>
        </w:rPr>
        <w:t>أمام إرادة الله تعالى، فهو المعطي وهو الآخذ، فهو أمر يقصد به الإهانة والتحقير.</w:t>
      </w:r>
    </w:p>
    <w:p w14:paraId="39DC5D18" w14:textId="496BB2B5" w:rsidR="009C1111" w:rsidRPr="00C75A9E" w:rsidRDefault="00944760"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 الدكتور البوطي: " فاعلم أن هذه القوة المخزونة في كيانك ليست إلا وديعة استودعت لديك، ويوشك أن يستردها مالكها منك في أي ساعة أو لحظة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55"/>
      </w:r>
      <w:r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 xml:space="preserve">فالكلام ورد هنا بصيغة الأمر إلا أن المقصود منه هو بيان أن قوة الإنسان هي من عطاء الله تعالى، فلا يغتر بقوته، فهو أمر الغرض منه الإهانة والتحقير لقوة الإنسان أمام قوة الله </w:t>
      </w:r>
      <w:r w:rsidR="00147504" w:rsidRPr="00C75A9E">
        <w:rPr>
          <w:rFonts w:asciiTheme="majorBidi" w:hAnsiTheme="majorBidi" w:cstheme="majorBidi"/>
          <w:sz w:val="24"/>
          <w:szCs w:val="24"/>
          <w:rtl/>
          <w:lang w:val="tr-TR"/>
        </w:rPr>
        <w:t>تعالى.</w:t>
      </w:r>
    </w:p>
    <w:p w14:paraId="26A8C529" w14:textId="77777777" w:rsidR="0056390A" w:rsidRPr="00C75A9E" w:rsidRDefault="009C1111" w:rsidP="00C75A9E">
      <w:pPr>
        <w:pStyle w:val="ListeParagraf"/>
        <w:numPr>
          <w:ilvl w:val="0"/>
          <w:numId w:val="11"/>
        </w:numPr>
        <w:spacing w:after="0" w:line="360" w:lineRule="auto"/>
        <w:ind w:left="0"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ثانيا: النهي: </w:t>
      </w:r>
      <w:r w:rsidR="00A10D4E" w:rsidRPr="00C75A9E">
        <w:rPr>
          <w:rFonts w:asciiTheme="majorBidi" w:hAnsiTheme="majorBidi" w:cstheme="majorBidi"/>
          <w:sz w:val="24"/>
          <w:szCs w:val="24"/>
          <w:rtl/>
          <w:lang w:val="tr-TR"/>
        </w:rPr>
        <w:t xml:space="preserve">هو طلب المتكلم الامتناع عن القيام بالفعل من المخاطب والكف عنه، استعلاءً وإلزاماً. </w:t>
      </w:r>
      <w:r w:rsidR="00A10D4E" w:rsidRPr="00C75A9E">
        <w:rPr>
          <w:rFonts w:asciiTheme="majorBidi" w:hAnsiTheme="majorBidi" w:cstheme="majorBidi"/>
          <w:sz w:val="24"/>
          <w:szCs w:val="24"/>
          <w:vertAlign w:val="superscript"/>
          <w:rtl/>
          <w:lang w:val="tr-TR"/>
        </w:rPr>
        <w:t>(</w:t>
      </w:r>
      <w:r w:rsidR="00A10D4E" w:rsidRPr="00C75A9E">
        <w:rPr>
          <w:rStyle w:val="DipnotBavurusu"/>
          <w:rFonts w:asciiTheme="majorBidi" w:hAnsiTheme="majorBidi" w:cstheme="majorBidi"/>
          <w:sz w:val="24"/>
          <w:szCs w:val="24"/>
          <w:rtl/>
          <w:lang w:val="tr-TR"/>
        </w:rPr>
        <w:footnoteReference w:id="156"/>
      </w:r>
      <w:r w:rsidR="00A10D4E" w:rsidRPr="00C75A9E">
        <w:rPr>
          <w:rFonts w:asciiTheme="majorBidi" w:hAnsiTheme="majorBidi" w:cstheme="majorBidi"/>
          <w:sz w:val="24"/>
          <w:szCs w:val="24"/>
          <w:vertAlign w:val="superscript"/>
          <w:rtl/>
          <w:lang w:val="tr-TR"/>
        </w:rPr>
        <w:t xml:space="preserve">.)        </w:t>
      </w:r>
    </w:p>
    <w:p w14:paraId="61347FF3" w14:textId="03F8A00E" w:rsidR="009C1111" w:rsidRPr="00C75A9E" w:rsidRDefault="00A10D4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 xml:space="preserve"> والأمر والنهي يتفقان في أن كلاهما يكون الطلب فيهما على وجه الاستعلاء والإجبار</w:t>
      </w:r>
      <w:r w:rsidR="0056390A" w:rsidRPr="00C75A9E">
        <w:rPr>
          <w:rFonts w:asciiTheme="majorBidi" w:hAnsiTheme="majorBidi" w:cstheme="majorBidi"/>
          <w:sz w:val="24"/>
          <w:szCs w:val="24"/>
          <w:rtl/>
          <w:lang w:val="tr-TR"/>
        </w:rPr>
        <w:t xml:space="preserve">، ويكون الطلب فيهما موجهاً إلى المخاطب بصيغة الإلزام، ويختلفان في أن الأمر يختص بطلب القيام بالفعل وتنفيذه، والنهي يختص بطلب الكف عن القيام بالفعل والمنع من قيامه. </w:t>
      </w:r>
      <w:r w:rsidR="0056390A" w:rsidRPr="00C75A9E">
        <w:rPr>
          <w:rFonts w:asciiTheme="majorBidi" w:hAnsiTheme="majorBidi" w:cstheme="majorBidi"/>
          <w:sz w:val="24"/>
          <w:szCs w:val="24"/>
          <w:vertAlign w:val="superscript"/>
          <w:rtl/>
          <w:lang w:val="tr-TR"/>
        </w:rPr>
        <w:t>(</w:t>
      </w:r>
      <w:r w:rsidR="0056390A" w:rsidRPr="00C75A9E">
        <w:rPr>
          <w:rStyle w:val="DipnotBavurusu"/>
          <w:rFonts w:asciiTheme="majorBidi" w:hAnsiTheme="majorBidi" w:cstheme="majorBidi"/>
          <w:sz w:val="24"/>
          <w:szCs w:val="24"/>
          <w:rtl/>
          <w:lang w:val="tr-TR"/>
        </w:rPr>
        <w:footnoteReference w:id="157"/>
      </w:r>
      <w:r w:rsidR="0056390A" w:rsidRPr="00C75A9E">
        <w:rPr>
          <w:rFonts w:asciiTheme="majorBidi" w:hAnsiTheme="majorBidi" w:cstheme="majorBidi"/>
          <w:sz w:val="24"/>
          <w:szCs w:val="24"/>
          <w:vertAlign w:val="superscript"/>
          <w:rtl/>
          <w:lang w:val="tr-TR"/>
        </w:rPr>
        <w:t xml:space="preserve">.)  </w:t>
      </w:r>
      <w:r w:rsidR="0056390A" w:rsidRPr="00C75A9E">
        <w:rPr>
          <w:rFonts w:asciiTheme="majorBidi" w:hAnsiTheme="majorBidi" w:cstheme="majorBidi"/>
          <w:sz w:val="24"/>
          <w:szCs w:val="24"/>
          <w:rtl/>
          <w:lang w:val="tr-TR"/>
        </w:rPr>
        <w:t xml:space="preserve">ويأتي النهي </w:t>
      </w:r>
      <w:r w:rsidR="00DD5746" w:rsidRPr="00C75A9E">
        <w:rPr>
          <w:rFonts w:asciiTheme="majorBidi" w:hAnsiTheme="majorBidi" w:cstheme="majorBidi"/>
          <w:sz w:val="24"/>
          <w:szCs w:val="24"/>
          <w:rtl/>
          <w:lang w:val="tr-TR"/>
        </w:rPr>
        <w:t>في صيغة واحدة وهي الفعل المضارع المقرون بلا الناهية التي تجزم الفعل المضارع.</w:t>
      </w:r>
      <w:r w:rsidR="0056390A"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 </w:t>
      </w:r>
      <w:r w:rsidR="00DD5746" w:rsidRPr="00C75A9E">
        <w:rPr>
          <w:rFonts w:asciiTheme="majorBidi" w:hAnsiTheme="majorBidi" w:cstheme="majorBidi"/>
          <w:sz w:val="24"/>
          <w:szCs w:val="24"/>
          <w:vertAlign w:val="superscript"/>
          <w:rtl/>
          <w:lang w:val="tr-TR"/>
        </w:rPr>
        <w:t>(</w:t>
      </w:r>
      <w:r w:rsidR="00DD5746" w:rsidRPr="00C75A9E">
        <w:rPr>
          <w:rStyle w:val="DipnotBavurusu"/>
          <w:rFonts w:asciiTheme="majorBidi" w:hAnsiTheme="majorBidi" w:cstheme="majorBidi"/>
          <w:sz w:val="24"/>
          <w:szCs w:val="24"/>
          <w:rtl/>
          <w:lang w:val="tr-TR"/>
        </w:rPr>
        <w:footnoteReference w:id="158"/>
      </w:r>
      <w:r w:rsidR="00DD5746"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DD5746" w:rsidRPr="00C75A9E">
        <w:rPr>
          <w:rFonts w:asciiTheme="majorBidi" w:hAnsiTheme="majorBidi" w:cstheme="majorBidi"/>
          <w:sz w:val="24"/>
          <w:szCs w:val="24"/>
          <w:rtl/>
          <w:lang w:val="tr-TR"/>
        </w:rPr>
        <w:t xml:space="preserve">إلا أن النهي قد يخرج إلى أغراض بلاغية أخرى، تُعرف من خلال القرائن والأحوال ومن أهمها: </w:t>
      </w:r>
      <w:r w:rsidRPr="00C75A9E">
        <w:rPr>
          <w:rFonts w:asciiTheme="majorBidi" w:hAnsiTheme="majorBidi" w:cstheme="majorBidi"/>
          <w:sz w:val="24"/>
          <w:szCs w:val="24"/>
          <w:rtl/>
          <w:lang w:val="tr-TR"/>
        </w:rPr>
        <w:t xml:space="preserve">   </w:t>
      </w:r>
    </w:p>
    <w:p w14:paraId="3B0A9D46" w14:textId="67005F57" w:rsidR="001E1A0F" w:rsidRPr="00C75A9E" w:rsidRDefault="002E519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1-</w:t>
      </w:r>
      <w:r w:rsidR="009873FE" w:rsidRPr="00C75A9E">
        <w:rPr>
          <w:rFonts w:asciiTheme="majorBidi" w:hAnsiTheme="majorBidi" w:cstheme="majorBidi"/>
          <w:sz w:val="24"/>
          <w:szCs w:val="24"/>
          <w:rtl/>
          <w:lang w:val="tr-TR"/>
        </w:rPr>
        <w:t>الدعاء: وهو الطلب بنية التضرع والتذلل، ويكون طلباً من الأدنى إلى الأعلى، وذلك كدعاء المسلم ربه</w:t>
      </w:r>
      <w:r w:rsidR="00CC4A7F" w:rsidRPr="00C75A9E">
        <w:rPr>
          <w:rFonts w:asciiTheme="majorBidi" w:hAnsiTheme="majorBidi" w:cstheme="majorBidi"/>
          <w:sz w:val="24"/>
          <w:szCs w:val="24"/>
          <w:rtl/>
          <w:lang w:val="tr-TR"/>
        </w:rPr>
        <w:t xml:space="preserve">. </w:t>
      </w:r>
      <w:r w:rsidR="00CC4A7F" w:rsidRPr="00C75A9E">
        <w:rPr>
          <w:rFonts w:asciiTheme="majorBidi" w:hAnsiTheme="majorBidi" w:cstheme="majorBidi"/>
          <w:sz w:val="24"/>
          <w:szCs w:val="24"/>
          <w:vertAlign w:val="superscript"/>
          <w:rtl/>
          <w:lang w:val="tr-TR"/>
        </w:rPr>
        <w:t>(</w:t>
      </w:r>
      <w:r w:rsidR="00CC4A7F" w:rsidRPr="00C75A9E">
        <w:rPr>
          <w:rStyle w:val="DipnotBavurusu"/>
          <w:rFonts w:asciiTheme="majorBidi" w:hAnsiTheme="majorBidi" w:cstheme="majorBidi"/>
          <w:sz w:val="24"/>
          <w:szCs w:val="24"/>
          <w:rtl/>
          <w:lang w:val="tr-TR"/>
        </w:rPr>
        <w:footnoteReference w:id="159"/>
      </w:r>
      <w:r w:rsidR="00CC4A7F" w:rsidRPr="00C75A9E">
        <w:rPr>
          <w:rFonts w:asciiTheme="majorBidi" w:hAnsiTheme="majorBidi" w:cstheme="majorBidi"/>
          <w:sz w:val="24"/>
          <w:szCs w:val="24"/>
          <w:vertAlign w:val="superscript"/>
          <w:rtl/>
          <w:lang w:val="tr-TR"/>
        </w:rPr>
        <w:t xml:space="preserve">.)  </w:t>
      </w:r>
      <w:r w:rsidR="00CC4A7F" w:rsidRPr="00C75A9E">
        <w:rPr>
          <w:rFonts w:asciiTheme="majorBidi" w:hAnsiTheme="majorBidi" w:cstheme="majorBidi"/>
          <w:sz w:val="24"/>
          <w:szCs w:val="24"/>
          <w:rtl/>
          <w:lang w:val="tr-TR"/>
        </w:rPr>
        <w:t xml:space="preserve">ومن أمثلته من كتاب شرح الحكم العطائية للدكتور البوطي قوله: " اللهم لا تجعل من احترام الناس لي وحسن ظنهم بي سكراً ينسيني سوء حالي وعظيم تقصيري في القيام بحقوقك. اللهم </w:t>
      </w:r>
      <w:r w:rsidR="00B32F9D" w:rsidRPr="00C75A9E">
        <w:rPr>
          <w:rFonts w:asciiTheme="majorBidi" w:hAnsiTheme="majorBidi" w:cstheme="majorBidi"/>
          <w:sz w:val="24"/>
          <w:szCs w:val="24"/>
          <w:rtl/>
          <w:lang w:val="tr-TR"/>
        </w:rPr>
        <w:t xml:space="preserve">لا تجعل نعمة سترك لي سبباً لغرور ينتابني " </w:t>
      </w:r>
      <w:r w:rsidR="00B32F9D" w:rsidRPr="00C75A9E">
        <w:rPr>
          <w:rFonts w:asciiTheme="majorBidi" w:hAnsiTheme="majorBidi" w:cstheme="majorBidi"/>
          <w:sz w:val="24"/>
          <w:szCs w:val="24"/>
          <w:vertAlign w:val="superscript"/>
          <w:rtl/>
          <w:lang w:val="tr-TR"/>
        </w:rPr>
        <w:t>(</w:t>
      </w:r>
      <w:r w:rsidR="00B32F9D" w:rsidRPr="00C75A9E">
        <w:rPr>
          <w:rStyle w:val="DipnotBavurusu"/>
          <w:rFonts w:asciiTheme="majorBidi" w:hAnsiTheme="majorBidi" w:cstheme="majorBidi"/>
          <w:sz w:val="24"/>
          <w:szCs w:val="24"/>
          <w:rtl/>
          <w:lang w:val="tr-TR"/>
        </w:rPr>
        <w:footnoteReference w:id="160"/>
      </w:r>
      <w:r w:rsidR="00B32F9D" w:rsidRPr="00C75A9E">
        <w:rPr>
          <w:rFonts w:asciiTheme="majorBidi" w:hAnsiTheme="majorBidi" w:cstheme="majorBidi"/>
          <w:sz w:val="24"/>
          <w:szCs w:val="24"/>
          <w:vertAlign w:val="superscript"/>
          <w:rtl/>
          <w:lang w:val="tr-TR"/>
        </w:rPr>
        <w:t xml:space="preserve">.)  </w:t>
      </w:r>
      <w:r w:rsidR="00B32F9D" w:rsidRPr="00C75A9E">
        <w:rPr>
          <w:rFonts w:asciiTheme="majorBidi" w:hAnsiTheme="majorBidi" w:cstheme="majorBidi"/>
          <w:sz w:val="24"/>
          <w:szCs w:val="24"/>
          <w:rtl/>
          <w:lang w:val="tr-TR"/>
        </w:rPr>
        <w:t xml:space="preserve">فالدكتور البوطي يطلب من الله عز وجل في هذه الجملة </w:t>
      </w:r>
      <w:r w:rsidR="0038482E" w:rsidRPr="00C75A9E">
        <w:rPr>
          <w:rFonts w:asciiTheme="majorBidi" w:hAnsiTheme="majorBidi" w:cstheme="majorBidi"/>
          <w:sz w:val="24"/>
          <w:szCs w:val="24"/>
          <w:rtl/>
          <w:lang w:val="tr-TR"/>
        </w:rPr>
        <w:t xml:space="preserve">ألا يجعل من حسن ظن الناس به سبباً لغفلته عن الله تعالى، وألا يجعل من ستره تعالى سبباً لغروره، فالمقصود من النهي في هذه الجملة هو الدعاء لله تعالى. ومن أمثلته أيضاً قوله: </w:t>
      </w:r>
      <w:r w:rsidR="00FD4E9C" w:rsidRPr="00C75A9E">
        <w:rPr>
          <w:rFonts w:asciiTheme="majorBidi" w:hAnsiTheme="majorBidi" w:cstheme="majorBidi"/>
          <w:sz w:val="24"/>
          <w:szCs w:val="24"/>
          <w:rtl/>
          <w:lang w:val="tr-TR"/>
        </w:rPr>
        <w:t xml:space="preserve">" اللهم يا أنيسي في الوحشة .... فلا تبعدني عن جنى رحمتك وأذقني برد إحسانك ولطفك " </w:t>
      </w:r>
      <w:r w:rsidR="00FD4E9C" w:rsidRPr="00C75A9E">
        <w:rPr>
          <w:rFonts w:asciiTheme="majorBidi" w:hAnsiTheme="majorBidi" w:cstheme="majorBidi"/>
          <w:sz w:val="24"/>
          <w:szCs w:val="24"/>
          <w:vertAlign w:val="superscript"/>
          <w:rtl/>
          <w:lang w:val="tr-TR"/>
        </w:rPr>
        <w:t>(</w:t>
      </w:r>
      <w:r w:rsidR="00FD4E9C" w:rsidRPr="00C75A9E">
        <w:rPr>
          <w:rStyle w:val="DipnotBavurusu"/>
          <w:rFonts w:asciiTheme="majorBidi" w:hAnsiTheme="majorBidi" w:cstheme="majorBidi"/>
          <w:sz w:val="24"/>
          <w:szCs w:val="24"/>
          <w:rtl/>
          <w:lang w:val="tr-TR"/>
        </w:rPr>
        <w:footnoteReference w:id="161"/>
      </w:r>
      <w:r w:rsidR="00A05A91" w:rsidRPr="00C75A9E">
        <w:rPr>
          <w:rFonts w:asciiTheme="majorBidi" w:hAnsiTheme="majorBidi" w:cstheme="majorBidi" w:hint="cs"/>
          <w:sz w:val="24"/>
          <w:szCs w:val="24"/>
          <w:vertAlign w:val="superscript"/>
          <w:rtl/>
          <w:lang w:val="tr-TR"/>
        </w:rPr>
        <w:t>.)</w:t>
      </w:r>
      <w:r w:rsidR="00A05A91" w:rsidRPr="00C75A9E">
        <w:rPr>
          <w:rFonts w:asciiTheme="majorBidi" w:hAnsiTheme="majorBidi" w:cstheme="majorBidi" w:hint="cs"/>
          <w:sz w:val="24"/>
          <w:szCs w:val="24"/>
          <w:rtl/>
          <w:lang w:val="tr-TR"/>
        </w:rPr>
        <w:t xml:space="preserve"> فالغر</w:t>
      </w:r>
      <w:r w:rsidR="00A05A91" w:rsidRPr="00C75A9E">
        <w:rPr>
          <w:rFonts w:asciiTheme="majorBidi" w:hAnsiTheme="majorBidi" w:cstheme="majorBidi" w:hint="eastAsia"/>
          <w:sz w:val="24"/>
          <w:szCs w:val="24"/>
          <w:rtl/>
          <w:lang w:val="tr-TR"/>
        </w:rPr>
        <w:t>ض</w:t>
      </w:r>
      <w:r w:rsidR="00FD4E9C" w:rsidRPr="00C75A9E">
        <w:rPr>
          <w:rFonts w:asciiTheme="majorBidi" w:hAnsiTheme="majorBidi" w:cstheme="majorBidi"/>
          <w:sz w:val="24"/>
          <w:szCs w:val="24"/>
          <w:rtl/>
          <w:lang w:val="tr-TR"/>
        </w:rPr>
        <w:t xml:space="preserve"> البلاغي من النهي هنا هو الدعاء</w:t>
      </w:r>
      <w:r w:rsidR="001E1A0F" w:rsidRPr="00C75A9E">
        <w:rPr>
          <w:rFonts w:asciiTheme="majorBidi" w:hAnsiTheme="majorBidi" w:cstheme="majorBidi"/>
          <w:sz w:val="24"/>
          <w:szCs w:val="24"/>
          <w:rtl/>
          <w:lang w:val="tr-TR"/>
        </w:rPr>
        <w:t>، حيث يطلب الدكتور البوطي من الله تعالى ألا يبعده عن رحمته وإحسانه.</w:t>
      </w:r>
    </w:p>
    <w:p w14:paraId="120AE5D7" w14:textId="573A1F62" w:rsidR="00105537" w:rsidRPr="00C75A9E" w:rsidRDefault="001E1A0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 xml:space="preserve">2- النصح والإرشاد: وهو أن يرد الكلام بصيغة النهي، إلا أن الغرض البلاغي منه هو إبداء النصيحة والتوجيه إلى ما فيه خير المحاطب ورشده.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62"/>
      </w:r>
      <w:r w:rsidR="00A05A91" w:rsidRPr="00C75A9E">
        <w:rPr>
          <w:rFonts w:asciiTheme="majorBidi" w:hAnsiTheme="majorBidi" w:cstheme="majorBidi" w:hint="cs"/>
          <w:sz w:val="24"/>
          <w:szCs w:val="24"/>
          <w:vertAlign w:val="superscript"/>
          <w:rtl/>
          <w:lang w:val="tr-TR"/>
        </w:rPr>
        <w:t>.)</w:t>
      </w:r>
      <w:r w:rsidR="00A05A91" w:rsidRPr="00C75A9E">
        <w:rPr>
          <w:rFonts w:asciiTheme="majorBidi" w:hAnsiTheme="majorBidi" w:cstheme="majorBidi" w:hint="cs"/>
          <w:sz w:val="24"/>
          <w:szCs w:val="24"/>
          <w:rtl/>
          <w:lang w:val="tr-TR"/>
        </w:rPr>
        <w:t xml:space="preserve"> وم</w:t>
      </w:r>
      <w:r w:rsidR="00A05A91" w:rsidRPr="00C75A9E">
        <w:rPr>
          <w:rFonts w:asciiTheme="majorBidi" w:hAnsiTheme="majorBidi" w:cstheme="majorBidi" w:hint="eastAsia"/>
          <w:sz w:val="24"/>
          <w:szCs w:val="24"/>
          <w:rtl/>
          <w:lang w:val="tr-TR"/>
        </w:rPr>
        <w:t>ن</w:t>
      </w:r>
      <w:r w:rsidR="003F5F52" w:rsidRPr="00C75A9E">
        <w:rPr>
          <w:rFonts w:asciiTheme="majorBidi" w:hAnsiTheme="majorBidi" w:cstheme="majorBidi"/>
          <w:sz w:val="24"/>
          <w:szCs w:val="24"/>
          <w:rtl/>
          <w:lang w:val="tr-TR"/>
        </w:rPr>
        <w:t xml:space="preserve"> أمثلته من كتاب شرح الحكم </w:t>
      </w:r>
      <w:r w:rsidR="00570FDE" w:rsidRPr="00C75A9E">
        <w:rPr>
          <w:rFonts w:asciiTheme="majorBidi" w:hAnsiTheme="majorBidi" w:cstheme="majorBidi"/>
          <w:sz w:val="24"/>
          <w:szCs w:val="24"/>
          <w:rtl/>
          <w:lang w:val="tr-TR"/>
        </w:rPr>
        <w:t>العطائية:</w:t>
      </w:r>
      <w:r w:rsidR="003F5F52" w:rsidRPr="00C75A9E">
        <w:rPr>
          <w:rFonts w:asciiTheme="majorBidi" w:hAnsiTheme="majorBidi" w:cstheme="majorBidi"/>
          <w:sz w:val="24"/>
          <w:szCs w:val="24"/>
          <w:rtl/>
          <w:lang w:val="tr-TR"/>
        </w:rPr>
        <w:t xml:space="preserve"> " ولا تسل عن الغصص التي يتجرعها أحدهم عندما يفاجئه الموت وهو لاهث وراء المال وذيوله...... إنه الحبيب الوحيد الذي قضى حياته كلها ليسعد به فلم يعقبه منه إلا النكد والشقاء " </w:t>
      </w:r>
      <w:r w:rsidR="003F5F52" w:rsidRPr="00C75A9E">
        <w:rPr>
          <w:rFonts w:asciiTheme="majorBidi" w:hAnsiTheme="majorBidi" w:cstheme="majorBidi"/>
          <w:sz w:val="24"/>
          <w:szCs w:val="24"/>
          <w:vertAlign w:val="superscript"/>
          <w:rtl/>
          <w:lang w:val="tr-TR"/>
        </w:rPr>
        <w:t>(</w:t>
      </w:r>
      <w:r w:rsidR="003F5F52" w:rsidRPr="00C75A9E">
        <w:rPr>
          <w:rStyle w:val="DipnotBavurusu"/>
          <w:rFonts w:asciiTheme="majorBidi" w:hAnsiTheme="majorBidi" w:cstheme="majorBidi"/>
          <w:sz w:val="24"/>
          <w:szCs w:val="24"/>
          <w:rtl/>
          <w:lang w:val="tr-TR"/>
        </w:rPr>
        <w:footnoteReference w:id="163"/>
      </w:r>
      <w:r w:rsidR="003F5F52" w:rsidRPr="00C75A9E">
        <w:rPr>
          <w:rFonts w:asciiTheme="majorBidi" w:hAnsiTheme="majorBidi" w:cstheme="majorBidi"/>
          <w:sz w:val="24"/>
          <w:szCs w:val="24"/>
          <w:vertAlign w:val="superscript"/>
          <w:rtl/>
          <w:lang w:val="tr-TR"/>
        </w:rPr>
        <w:t>.)</w:t>
      </w:r>
      <w:r w:rsidR="00570FDE" w:rsidRPr="00C75A9E">
        <w:rPr>
          <w:rFonts w:asciiTheme="majorBidi" w:hAnsiTheme="majorBidi" w:cstheme="majorBidi"/>
          <w:sz w:val="24"/>
          <w:szCs w:val="24"/>
          <w:rtl/>
          <w:lang w:val="tr-TR"/>
        </w:rPr>
        <w:t xml:space="preserve">  فقد ورد الكلام هنا على صيغة النهي، أي عدم السؤال عن حالة الذي جاءه الموت فجأة وهو يسعى لجمع المال، الذي سيكون سبباً لزيادة مسائلته يوم القيامة</w:t>
      </w:r>
      <w:r w:rsidR="002C743F" w:rsidRPr="00C75A9E">
        <w:rPr>
          <w:rFonts w:asciiTheme="majorBidi" w:hAnsiTheme="majorBidi" w:cstheme="majorBidi"/>
          <w:sz w:val="24"/>
          <w:szCs w:val="24"/>
          <w:rtl/>
          <w:lang w:val="tr-TR"/>
        </w:rPr>
        <w:t xml:space="preserve"> وسبباً لشقائه</w:t>
      </w:r>
      <w:r w:rsidR="00570FDE" w:rsidRPr="00C75A9E">
        <w:rPr>
          <w:rFonts w:asciiTheme="majorBidi" w:hAnsiTheme="majorBidi" w:cstheme="majorBidi"/>
          <w:sz w:val="24"/>
          <w:szCs w:val="24"/>
          <w:rtl/>
          <w:lang w:val="tr-TR"/>
        </w:rPr>
        <w:t>، وسبب النهي عن السؤال هو سوء حال</w:t>
      </w:r>
      <w:r w:rsidR="002C743F" w:rsidRPr="00C75A9E">
        <w:rPr>
          <w:rFonts w:asciiTheme="majorBidi" w:hAnsiTheme="majorBidi" w:cstheme="majorBidi"/>
          <w:sz w:val="24"/>
          <w:szCs w:val="24"/>
          <w:rtl/>
          <w:lang w:val="tr-TR"/>
        </w:rPr>
        <w:t>ة هذا الانسان</w:t>
      </w:r>
      <w:r w:rsidR="00570FDE" w:rsidRPr="00C75A9E">
        <w:rPr>
          <w:rFonts w:asciiTheme="majorBidi" w:hAnsiTheme="majorBidi" w:cstheme="majorBidi"/>
          <w:sz w:val="24"/>
          <w:szCs w:val="24"/>
          <w:rtl/>
          <w:lang w:val="tr-TR"/>
        </w:rPr>
        <w:t xml:space="preserve"> آنذاك، إلا أن الغرض البلاغي من وراء هذا الكلام هو إبداء النصيحة لكل عاقل </w:t>
      </w:r>
      <w:r w:rsidR="002C743F" w:rsidRPr="00C75A9E">
        <w:rPr>
          <w:rFonts w:asciiTheme="majorBidi" w:hAnsiTheme="majorBidi" w:cstheme="majorBidi"/>
          <w:sz w:val="24"/>
          <w:szCs w:val="24"/>
          <w:rtl/>
          <w:lang w:val="tr-TR"/>
        </w:rPr>
        <w:t>ألا</w:t>
      </w:r>
      <w:r w:rsidR="00570FDE" w:rsidRPr="00C75A9E">
        <w:rPr>
          <w:rFonts w:asciiTheme="majorBidi" w:hAnsiTheme="majorBidi" w:cstheme="majorBidi"/>
          <w:sz w:val="24"/>
          <w:szCs w:val="24"/>
          <w:rtl/>
          <w:lang w:val="tr-TR"/>
        </w:rPr>
        <w:t xml:space="preserve"> يقع في مثل هذه الحال، فهو نهي أُريد به </w:t>
      </w:r>
      <w:r w:rsidR="002C743F" w:rsidRPr="00C75A9E">
        <w:rPr>
          <w:rFonts w:asciiTheme="majorBidi" w:hAnsiTheme="majorBidi" w:cstheme="majorBidi"/>
          <w:sz w:val="24"/>
          <w:szCs w:val="24"/>
          <w:rtl/>
          <w:lang w:val="tr-TR"/>
        </w:rPr>
        <w:t xml:space="preserve">تقديم </w:t>
      </w:r>
      <w:r w:rsidR="00570FDE" w:rsidRPr="00C75A9E">
        <w:rPr>
          <w:rFonts w:asciiTheme="majorBidi" w:hAnsiTheme="majorBidi" w:cstheme="majorBidi"/>
          <w:sz w:val="24"/>
          <w:szCs w:val="24"/>
          <w:rtl/>
          <w:lang w:val="tr-TR"/>
        </w:rPr>
        <w:t>النصح والإرشاد</w:t>
      </w:r>
      <w:r w:rsidR="002C743F" w:rsidRPr="00C75A9E">
        <w:rPr>
          <w:rFonts w:asciiTheme="majorBidi" w:hAnsiTheme="majorBidi" w:cstheme="majorBidi"/>
          <w:sz w:val="24"/>
          <w:szCs w:val="24"/>
          <w:rtl/>
          <w:lang w:val="tr-TR"/>
        </w:rPr>
        <w:t xml:space="preserve"> للمخاطب</w:t>
      </w:r>
      <w:r w:rsidR="00570FDE" w:rsidRPr="00C75A9E">
        <w:rPr>
          <w:rFonts w:asciiTheme="majorBidi" w:hAnsiTheme="majorBidi" w:cstheme="majorBidi"/>
          <w:sz w:val="24"/>
          <w:szCs w:val="24"/>
          <w:rtl/>
          <w:lang w:val="tr-TR"/>
        </w:rPr>
        <w:t xml:space="preserve">. </w:t>
      </w:r>
      <w:r w:rsidR="002C743F" w:rsidRPr="00C75A9E">
        <w:rPr>
          <w:rFonts w:asciiTheme="majorBidi" w:hAnsiTheme="majorBidi" w:cstheme="majorBidi"/>
          <w:sz w:val="24"/>
          <w:szCs w:val="24"/>
          <w:rtl/>
          <w:lang w:val="tr-TR"/>
        </w:rPr>
        <w:t xml:space="preserve"> ومن أمثلته أيضاً قول الدكتور البوطي: " لا تتنكر لهويتك.. قّدم نفسك إلى الله على أساسها، وقف على بابه مسترحماً بها ... تقرب إليه بذلك الذي أنت مصدره يمدك بعزه الذي هو مصدره " </w:t>
      </w:r>
      <w:r w:rsidR="002C743F" w:rsidRPr="00C75A9E">
        <w:rPr>
          <w:rFonts w:asciiTheme="majorBidi" w:hAnsiTheme="majorBidi" w:cstheme="majorBidi"/>
          <w:sz w:val="24"/>
          <w:szCs w:val="24"/>
          <w:vertAlign w:val="superscript"/>
          <w:rtl/>
          <w:lang w:val="tr-TR"/>
        </w:rPr>
        <w:t>(</w:t>
      </w:r>
      <w:r w:rsidR="002C743F" w:rsidRPr="00C75A9E">
        <w:rPr>
          <w:rStyle w:val="DipnotBavurusu"/>
          <w:rFonts w:asciiTheme="majorBidi" w:hAnsiTheme="majorBidi" w:cstheme="majorBidi"/>
          <w:sz w:val="24"/>
          <w:szCs w:val="24"/>
          <w:rtl/>
          <w:lang w:val="tr-TR"/>
        </w:rPr>
        <w:footnoteReference w:id="164"/>
      </w:r>
      <w:r w:rsidR="002C743F" w:rsidRPr="00C75A9E">
        <w:rPr>
          <w:rFonts w:asciiTheme="majorBidi" w:hAnsiTheme="majorBidi" w:cstheme="majorBidi"/>
          <w:sz w:val="24"/>
          <w:szCs w:val="24"/>
          <w:vertAlign w:val="superscript"/>
          <w:rtl/>
          <w:lang w:val="tr-TR"/>
        </w:rPr>
        <w:t>.)</w:t>
      </w:r>
      <w:r w:rsidR="00105537" w:rsidRPr="00C75A9E">
        <w:rPr>
          <w:rFonts w:asciiTheme="majorBidi" w:hAnsiTheme="majorBidi" w:cstheme="majorBidi"/>
          <w:sz w:val="24"/>
          <w:szCs w:val="24"/>
          <w:rtl/>
          <w:lang w:val="tr-TR"/>
        </w:rPr>
        <w:t xml:space="preserve">  </w:t>
      </w:r>
      <w:r w:rsidR="002D244B">
        <w:rPr>
          <w:rFonts w:asciiTheme="majorBidi" w:hAnsiTheme="majorBidi" w:cstheme="majorBidi" w:hint="cs"/>
          <w:sz w:val="24"/>
          <w:szCs w:val="24"/>
          <w:rtl/>
          <w:lang w:val="tr-TR"/>
        </w:rPr>
        <w:t>ا</w:t>
      </w:r>
      <w:r w:rsidR="00105537" w:rsidRPr="00C75A9E">
        <w:rPr>
          <w:rFonts w:asciiTheme="majorBidi" w:hAnsiTheme="majorBidi" w:cstheme="majorBidi"/>
          <w:sz w:val="24"/>
          <w:szCs w:val="24"/>
          <w:rtl/>
          <w:lang w:val="tr-TR"/>
        </w:rPr>
        <w:t>لانسان مخلوق ضعيف تغلبه حب الشهوات والميل إلى التلذذ بمتاع الدنيا والغفلة بها عن الله تعالى، ولن يستطيع الوصول إلى كمال العبودية لله تعالى، فينهانا الدكتور البوطي في هذا الكلام عن التنكر لهذ</w:t>
      </w:r>
      <w:r w:rsidR="00960FBB" w:rsidRPr="00C75A9E">
        <w:rPr>
          <w:rFonts w:asciiTheme="majorBidi" w:hAnsiTheme="majorBidi" w:cstheme="majorBidi"/>
          <w:sz w:val="24"/>
          <w:szCs w:val="24"/>
          <w:rtl/>
          <w:lang w:val="tr-TR"/>
        </w:rPr>
        <w:t xml:space="preserve">ا الطبع المستقر في كيان الانسان في التوجه إلى الله، بل يجب أن يحاول الانسان أن يتقرب بضعفه وعجزه عن كمال العبودية لله تعالى فيطلب المدد والقوة من الله ليقربه إليه، فالغرض البلاغي من هذا النهي هو تقديم النصح والإرشاد. </w:t>
      </w:r>
    </w:p>
    <w:p w14:paraId="26109C3B" w14:textId="20B74BE0" w:rsidR="009F45BB" w:rsidRPr="00C75A9E" w:rsidRDefault="009F45B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3- التحذير: </w:t>
      </w:r>
      <w:r w:rsidR="00457D6D" w:rsidRPr="00C75A9E">
        <w:rPr>
          <w:rFonts w:asciiTheme="majorBidi" w:hAnsiTheme="majorBidi" w:cstheme="majorBidi"/>
          <w:sz w:val="24"/>
          <w:szCs w:val="24"/>
          <w:rtl/>
          <w:lang w:val="tr-TR"/>
        </w:rPr>
        <w:t>وهو أن يكون الغرض من النهي هو تنبيه</w:t>
      </w:r>
      <w:r w:rsidR="00B617D2" w:rsidRPr="00C75A9E">
        <w:rPr>
          <w:rFonts w:asciiTheme="majorBidi" w:hAnsiTheme="majorBidi" w:cstheme="majorBidi"/>
          <w:sz w:val="24"/>
          <w:szCs w:val="24"/>
          <w:rtl/>
          <w:lang w:val="tr-TR"/>
        </w:rPr>
        <w:t xml:space="preserve"> المخاطب وإيقاظه لئلا يقع في الفعل المنهي عنه. </w:t>
      </w:r>
      <w:r w:rsidR="00B617D2" w:rsidRPr="00C75A9E">
        <w:rPr>
          <w:rFonts w:asciiTheme="majorBidi" w:hAnsiTheme="majorBidi" w:cstheme="majorBidi"/>
          <w:sz w:val="24"/>
          <w:szCs w:val="24"/>
          <w:vertAlign w:val="superscript"/>
          <w:rtl/>
          <w:lang w:val="tr-TR"/>
        </w:rPr>
        <w:t>(</w:t>
      </w:r>
      <w:r w:rsidR="00B617D2" w:rsidRPr="00C75A9E">
        <w:rPr>
          <w:rStyle w:val="DipnotBavurusu"/>
          <w:rFonts w:asciiTheme="majorBidi" w:hAnsiTheme="majorBidi" w:cstheme="majorBidi"/>
          <w:sz w:val="24"/>
          <w:szCs w:val="24"/>
          <w:rtl/>
          <w:lang w:val="tr-TR"/>
        </w:rPr>
        <w:footnoteReference w:id="165"/>
      </w:r>
      <w:r w:rsidR="00B617D2" w:rsidRPr="00C75A9E">
        <w:rPr>
          <w:rFonts w:asciiTheme="majorBidi" w:hAnsiTheme="majorBidi" w:cstheme="majorBidi"/>
          <w:sz w:val="24"/>
          <w:szCs w:val="24"/>
          <w:vertAlign w:val="superscript"/>
          <w:rtl/>
          <w:lang w:val="tr-TR"/>
        </w:rPr>
        <w:t xml:space="preserve">.)   </w:t>
      </w:r>
      <w:r w:rsidR="00B617D2" w:rsidRPr="00C75A9E">
        <w:rPr>
          <w:rFonts w:asciiTheme="majorBidi" w:hAnsiTheme="majorBidi" w:cstheme="majorBidi"/>
          <w:sz w:val="24"/>
          <w:szCs w:val="24"/>
          <w:rtl/>
          <w:lang w:val="tr-TR"/>
        </w:rPr>
        <w:t xml:space="preserve">ومن امثلته من كتاب شرح الحكم العطائية: " لا يجوز البتة أن </w:t>
      </w:r>
      <w:r w:rsidR="00D4389A" w:rsidRPr="00C75A9E">
        <w:rPr>
          <w:rFonts w:asciiTheme="majorBidi" w:hAnsiTheme="majorBidi" w:cstheme="majorBidi"/>
          <w:sz w:val="24"/>
          <w:szCs w:val="24"/>
          <w:rtl/>
          <w:lang w:val="tr-TR"/>
        </w:rPr>
        <w:t xml:space="preserve">تقول: إن الله محجوب عني أو عن عباده، ذلك لأنك تجعل الذات الألهية بهذا التعبير اسم مفعول، وهذا يعني أن ثمة فاعلاً تحكم به وهيمن عليه " </w:t>
      </w:r>
      <w:r w:rsidR="00D4389A" w:rsidRPr="00C75A9E">
        <w:rPr>
          <w:rFonts w:asciiTheme="majorBidi" w:hAnsiTheme="majorBidi" w:cstheme="majorBidi"/>
          <w:sz w:val="24"/>
          <w:szCs w:val="24"/>
          <w:vertAlign w:val="superscript"/>
          <w:rtl/>
          <w:lang w:val="tr-TR"/>
        </w:rPr>
        <w:t>(</w:t>
      </w:r>
      <w:r w:rsidR="00D4389A" w:rsidRPr="00C75A9E">
        <w:rPr>
          <w:rStyle w:val="DipnotBavurusu"/>
          <w:rFonts w:asciiTheme="majorBidi" w:hAnsiTheme="majorBidi" w:cstheme="majorBidi"/>
          <w:sz w:val="24"/>
          <w:szCs w:val="24"/>
          <w:rtl/>
          <w:lang w:val="tr-TR"/>
        </w:rPr>
        <w:footnoteReference w:id="166"/>
      </w:r>
      <w:r w:rsidR="00A05A91" w:rsidRPr="00C75A9E">
        <w:rPr>
          <w:rFonts w:asciiTheme="majorBidi" w:hAnsiTheme="majorBidi" w:cstheme="majorBidi" w:hint="cs"/>
          <w:sz w:val="24"/>
          <w:szCs w:val="24"/>
          <w:vertAlign w:val="superscript"/>
          <w:rtl/>
          <w:lang w:val="tr-TR"/>
        </w:rPr>
        <w:t>.)</w:t>
      </w:r>
      <w:r w:rsidR="00A05A91" w:rsidRPr="00C75A9E">
        <w:rPr>
          <w:rFonts w:asciiTheme="majorBidi" w:hAnsiTheme="majorBidi" w:cstheme="majorBidi" w:hint="cs"/>
          <w:sz w:val="24"/>
          <w:szCs w:val="24"/>
          <w:rtl/>
          <w:lang w:val="tr-TR"/>
        </w:rPr>
        <w:t xml:space="preserve"> ينبهن</w:t>
      </w:r>
      <w:r w:rsidR="00A05A91" w:rsidRPr="00C75A9E">
        <w:rPr>
          <w:rFonts w:asciiTheme="majorBidi" w:hAnsiTheme="majorBidi" w:cstheme="majorBidi" w:hint="eastAsia"/>
          <w:sz w:val="24"/>
          <w:szCs w:val="24"/>
          <w:rtl/>
          <w:lang w:val="tr-TR"/>
        </w:rPr>
        <w:t>ا</w:t>
      </w:r>
      <w:r w:rsidR="00D4389A" w:rsidRPr="00C75A9E">
        <w:rPr>
          <w:rFonts w:asciiTheme="majorBidi" w:hAnsiTheme="majorBidi" w:cstheme="majorBidi"/>
          <w:sz w:val="24"/>
          <w:szCs w:val="24"/>
          <w:rtl/>
          <w:lang w:val="tr-TR"/>
        </w:rPr>
        <w:t xml:space="preserve"> الدكتور البوطي </w:t>
      </w:r>
      <w:r w:rsidR="00F1003D" w:rsidRPr="00C75A9E">
        <w:rPr>
          <w:rFonts w:asciiTheme="majorBidi" w:hAnsiTheme="majorBidi" w:cstheme="majorBidi"/>
          <w:sz w:val="24"/>
          <w:szCs w:val="24"/>
          <w:rtl/>
          <w:lang w:val="tr-TR"/>
        </w:rPr>
        <w:t xml:space="preserve">في هذا الكلام </w:t>
      </w:r>
      <w:r w:rsidR="00D4389A" w:rsidRPr="00C75A9E">
        <w:rPr>
          <w:rFonts w:asciiTheme="majorBidi" w:hAnsiTheme="majorBidi" w:cstheme="majorBidi"/>
          <w:sz w:val="24"/>
          <w:szCs w:val="24"/>
          <w:rtl/>
          <w:lang w:val="tr-TR"/>
        </w:rPr>
        <w:t xml:space="preserve">إلى عدم جواز قول المسلم هذه العبارة، وذلك لأنه يؤدي إلى </w:t>
      </w:r>
      <w:r w:rsidR="0094575B" w:rsidRPr="00C75A9E">
        <w:rPr>
          <w:rFonts w:asciiTheme="majorBidi" w:hAnsiTheme="majorBidi" w:cstheme="majorBidi"/>
          <w:sz w:val="24"/>
          <w:szCs w:val="24"/>
          <w:rtl/>
          <w:lang w:val="tr-TR"/>
        </w:rPr>
        <w:t>الوقوع في أخطاء في العقيدة يجب الابتعاد عنها، فهي جملة جاءت بصيغة النهي ولكن المقصود منها ه</w:t>
      </w:r>
      <w:r w:rsidR="00F1003D" w:rsidRPr="00C75A9E">
        <w:rPr>
          <w:rFonts w:asciiTheme="majorBidi" w:hAnsiTheme="majorBidi" w:cstheme="majorBidi"/>
          <w:sz w:val="24"/>
          <w:szCs w:val="24"/>
          <w:rtl/>
          <w:lang w:val="tr-TR"/>
        </w:rPr>
        <w:t>و</w:t>
      </w:r>
      <w:r w:rsidR="0094575B" w:rsidRPr="00C75A9E">
        <w:rPr>
          <w:rFonts w:asciiTheme="majorBidi" w:hAnsiTheme="majorBidi" w:cstheme="majorBidi"/>
          <w:sz w:val="24"/>
          <w:szCs w:val="24"/>
          <w:rtl/>
          <w:lang w:val="tr-TR"/>
        </w:rPr>
        <w:t xml:space="preserve"> التحذير.</w:t>
      </w:r>
      <w:r w:rsidR="00F1003D" w:rsidRPr="00C75A9E">
        <w:rPr>
          <w:rFonts w:asciiTheme="majorBidi" w:hAnsiTheme="majorBidi" w:cstheme="majorBidi"/>
          <w:sz w:val="24"/>
          <w:szCs w:val="24"/>
          <w:rtl/>
          <w:lang w:val="tr-TR"/>
        </w:rPr>
        <w:t xml:space="preserve"> ومن أمثلته أيضاً قول الدكتور: " ولا تفهمن من كلام الله تعالى في هذه الآية</w:t>
      </w:r>
      <w:r w:rsidR="00A754AE" w:rsidRPr="00C75A9E">
        <w:rPr>
          <w:rFonts w:asciiTheme="majorBidi" w:hAnsiTheme="majorBidi" w:cstheme="majorBidi"/>
          <w:sz w:val="24"/>
          <w:szCs w:val="24"/>
          <w:rtl/>
          <w:lang w:val="tr-TR"/>
        </w:rPr>
        <w:t>، أنه عزوجل لا يعلم طوية عباده وما تنطوي عليه قلوبهم حتى يفتنهم ويمتحنهم، فالآية بمعزل عن هذا المعنى، وال</w:t>
      </w:r>
      <w:r w:rsidR="00BA45D4" w:rsidRPr="00C75A9E">
        <w:rPr>
          <w:rFonts w:asciiTheme="majorBidi" w:hAnsiTheme="majorBidi" w:cstheme="majorBidi"/>
          <w:sz w:val="24"/>
          <w:szCs w:val="24"/>
          <w:rtl/>
          <w:lang w:val="tr-TR"/>
        </w:rPr>
        <w:t>ل</w:t>
      </w:r>
      <w:r w:rsidR="00A754AE" w:rsidRPr="00C75A9E">
        <w:rPr>
          <w:rFonts w:asciiTheme="majorBidi" w:hAnsiTheme="majorBidi" w:cstheme="majorBidi"/>
          <w:sz w:val="24"/>
          <w:szCs w:val="24"/>
          <w:rtl/>
          <w:lang w:val="tr-TR"/>
        </w:rPr>
        <w:t xml:space="preserve">ه عزوجل يعلم ما هو كائن وما سيكون " </w:t>
      </w:r>
      <w:r w:rsidR="00A754AE" w:rsidRPr="00C75A9E">
        <w:rPr>
          <w:rFonts w:asciiTheme="majorBidi" w:hAnsiTheme="majorBidi" w:cstheme="majorBidi"/>
          <w:sz w:val="24"/>
          <w:szCs w:val="24"/>
          <w:vertAlign w:val="superscript"/>
          <w:rtl/>
          <w:lang w:val="tr-TR"/>
        </w:rPr>
        <w:t>(</w:t>
      </w:r>
      <w:r w:rsidR="00A754AE" w:rsidRPr="00C75A9E">
        <w:rPr>
          <w:rStyle w:val="DipnotBavurusu"/>
          <w:rFonts w:asciiTheme="majorBidi" w:hAnsiTheme="majorBidi" w:cstheme="majorBidi"/>
          <w:sz w:val="24"/>
          <w:szCs w:val="24"/>
          <w:rtl/>
          <w:lang w:val="tr-TR"/>
        </w:rPr>
        <w:footnoteReference w:id="167"/>
      </w:r>
      <w:r w:rsidR="00A754AE" w:rsidRPr="00C75A9E">
        <w:rPr>
          <w:rFonts w:asciiTheme="majorBidi" w:hAnsiTheme="majorBidi" w:cstheme="majorBidi"/>
          <w:sz w:val="24"/>
          <w:szCs w:val="24"/>
          <w:vertAlign w:val="superscript"/>
          <w:rtl/>
          <w:lang w:val="tr-TR"/>
        </w:rPr>
        <w:t>.)</w:t>
      </w:r>
      <w:r w:rsidR="00BA45D4" w:rsidRPr="00C75A9E">
        <w:rPr>
          <w:rFonts w:asciiTheme="majorBidi" w:hAnsiTheme="majorBidi" w:cstheme="majorBidi"/>
          <w:sz w:val="24"/>
          <w:szCs w:val="24"/>
          <w:rtl/>
          <w:lang w:val="tr-TR"/>
        </w:rPr>
        <w:t xml:space="preserve">ينبهنا الدكتور البوطي في هذا الكلام إلى ألا نفهم من </w:t>
      </w:r>
      <w:r w:rsidR="00A754AE" w:rsidRPr="00C75A9E">
        <w:rPr>
          <w:rFonts w:asciiTheme="majorBidi" w:hAnsiTheme="majorBidi" w:cstheme="majorBidi"/>
          <w:sz w:val="24"/>
          <w:szCs w:val="24"/>
          <w:rtl/>
          <w:lang w:val="tr-TR"/>
        </w:rPr>
        <w:t>ق</w:t>
      </w:r>
      <w:r w:rsidR="00BA45D4" w:rsidRPr="00C75A9E">
        <w:rPr>
          <w:rFonts w:asciiTheme="majorBidi" w:hAnsiTheme="majorBidi" w:cstheme="majorBidi"/>
          <w:sz w:val="24"/>
          <w:szCs w:val="24"/>
          <w:rtl/>
          <w:lang w:val="tr-TR"/>
        </w:rPr>
        <w:t>و</w:t>
      </w:r>
      <w:r w:rsidR="00A754AE" w:rsidRPr="00C75A9E">
        <w:rPr>
          <w:rFonts w:asciiTheme="majorBidi" w:hAnsiTheme="majorBidi" w:cstheme="majorBidi"/>
          <w:sz w:val="24"/>
          <w:szCs w:val="24"/>
          <w:rtl/>
          <w:lang w:val="tr-TR"/>
        </w:rPr>
        <w:t>ل</w:t>
      </w:r>
      <w:r w:rsidR="00BA45D4" w:rsidRPr="00C75A9E">
        <w:rPr>
          <w:rFonts w:asciiTheme="majorBidi" w:hAnsiTheme="majorBidi" w:cstheme="majorBidi"/>
          <w:sz w:val="24"/>
          <w:szCs w:val="24"/>
          <w:rtl/>
          <w:lang w:val="tr-TR"/>
        </w:rPr>
        <w:t>ه</w:t>
      </w:r>
      <w:r w:rsidR="00A754AE" w:rsidRPr="00C75A9E">
        <w:rPr>
          <w:rFonts w:asciiTheme="majorBidi" w:hAnsiTheme="majorBidi" w:cstheme="majorBidi"/>
          <w:sz w:val="24"/>
          <w:szCs w:val="24"/>
          <w:rtl/>
          <w:lang w:val="tr-TR"/>
        </w:rPr>
        <w:t xml:space="preserve"> تع</w:t>
      </w:r>
      <w:r w:rsidR="00BA45D4" w:rsidRPr="00C75A9E">
        <w:rPr>
          <w:rFonts w:asciiTheme="majorBidi" w:hAnsiTheme="majorBidi" w:cstheme="majorBidi"/>
          <w:sz w:val="24"/>
          <w:szCs w:val="24"/>
          <w:rtl/>
          <w:lang w:val="tr-TR"/>
        </w:rPr>
        <w:t>الى:( أَحَسِبَ الناس أن يُتركوا أن يقولوا آمنا وهم لا يفتنون) بأن الله تعالى لا يعلم س</w:t>
      </w:r>
      <w:r w:rsidR="00B5461C" w:rsidRPr="00C75A9E">
        <w:rPr>
          <w:rFonts w:asciiTheme="majorBidi" w:hAnsiTheme="majorBidi" w:cstheme="majorBidi"/>
          <w:sz w:val="24"/>
          <w:szCs w:val="24"/>
          <w:rtl/>
          <w:lang w:val="tr-TR"/>
        </w:rPr>
        <w:t>رائر النفوس وخفاياها حتى يختبرهم ويبتليهم، تعالى الله عن ذلك، بل الله يعلم الغيب</w:t>
      </w:r>
      <w:r w:rsidR="00BA45D4" w:rsidRPr="00C75A9E">
        <w:rPr>
          <w:rFonts w:asciiTheme="majorBidi" w:hAnsiTheme="majorBidi" w:cstheme="majorBidi"/>
          <w:sz w:val="24"/>
          <w:szCs w:val="24"/>
          <w:rtl/>
          <w:lang w:val="tr-TR"/>
        </w:rPr>
        <w:t xml:space="preserve"> </w:t>
      </w:r>
      <w:r w:rsidR="00B5461C" w:rsidRPr="00C75A9E">
        <w:rPr>
          <w:rFonts w:asciiTheme="majorBidi" w:hAnsiTheme="majorBidi" w:cstheme="majorBidi"/>
          <w:sz w:val="24"/>
          <w:szCs w:val="24"/>
          <w:rtl/>
          <w:lang w:val="tr-TR"/>
        </w:rPr>
        <w:t>وما يخفى، إنما يبتليهم ليكون دليلاً لهم أو عليهم، فهذا النهي أُريد به التحذير.</w:t>
      </w:r>
    </w:p>
    <w:p w14:paraId="7ADE014D" w14:textId="7FCAF182" w:rsidR="00102212" w:rsidRPr="00C75A9E" w:rsidRDefault="0010221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4</w:t>
      </w:r>
      <w:r w:rsidR="00657B13" w:rsidRPr="00C75A9E">
        <w:rPr>
          <w:rFonts w:asciiTheme="majorBidi" w:hAnsiTheme="majorBidi" w:cstheme="majorBidi"/>
          <w:sz w:val="24"/>
          <w:szCs w:val="24"/>
          <w:rtl/>
          <w:lang w:val="tr-TR"/>
        </w:rPr>
        <w:t>- التوبيخ:</w:t>
      </w:r>
      <w:r w:rsidR="004A215E" w:rsidRPr="00C75A9E">
        <w:rPr>
          <w:rFonts w:asciiTheme="majorBidi" w:hAnsiTheme="majorBidi" w:cstheme="majorBidi"/>
          <w:sz w:val="24"/>
          <w:szCs w:val="24"/>
          <w:rtl/>
          <w:lang w:val="tr-TR"/>
        </w:rPr>
        <w:t xml:space="preserve"> وهو أن يكون الغرض من النهي عدم ملائمة الفعل ل</w:t>
      </w:r>
      <w:r w:rsidR="00AA7F95" w:rsidRPr="00C75A9E">
        <w:rPr>
          <w:rFonts w:asciiTheme="majorBidi" w:hAnsiTheme="majorBidi" w:cstheme="majorBidi"/>
          <w:sz w:val="24"/>
          <w:szCs w:val="24"/>
          <w:rtl/>
          <w:lang w:val="tr-TR"/>
        </w:rPr>
        <w:t>مكانة</w:t>
      </w:r>
      <w:r w:rsidR="004A215E" w:rsidRPr="00C75A9E">
        <w:rPr>
          <w:rFonts w:asciiTheme="majorBidi" w:hAnsiTheme="majorBidi" w:cstheme="majorBidi"/>
          <w:sz w:val="24"/>
          <w:szCs w:val="24"/>
          <w:rtl/>
          <w:lang w:val="tr-TR"/>
        </w:rPr>
        <w:t xml:space="preserve"> المخاطب لأنه غير لائق به ولا يشرف الإنسان</w:t>
      </w:r>
      <w:r w:rsidR="00AA7F95" w:rsidRPr="00C75A9E">
        <w:rPr>
          <w:rFonts w:asciiTheme="majorBidi" w:hAnsiTheme="majorBidi" w:cstheme="majorBidi"/>
          <w:sz w:val="24"/>
          <w:szCs w:val="24"/>
          <w:rtl/>
          <w:lang w:val="tr-TR"/>
        </w:rPr>
        <w:t xml:space="preserve">. </w:t>
      </w:r>
      <w:r w:rsidR="00AA7F95" w:rsidRPr="00C75A9E">
        <w:rPr>
          <w:rFonts w:asciiTheme="majorBidi" w:hAnsiTheme="majorBidi" w:cstheme="majorBidi"/>
          <w:sz w:val="24"/>
          <w:szCs w:val="24"/>
          <w:vertAlign w:val="superscript"/>
          <w:rtl/>
          <w:lang w:val="tr-TR"/>
        </w:rPr>
        <w:t>(</w:t>
      </w:r>
      <w:r w:rsidR="00AA7F95" w:rsidRPr="00C75A9E">
        <w:rPr>
          <w:rStyle w:val="DipnotBavurusu"/>
          <w:rFonts w:asciiTheme="majorBidi" w:hAnsiTheme="majorBidi" w:cstheme="majorBidi"/>
          <w:sz w:val="24"/>
          <w:szCs w:val="24"/>
          <w:rtl/>
          <w:lang w:val="tr-TR"/>
        </w:rPr>
        <w:footnoteReference w:id="168"/>
      </w:r>
      <w:r w:rsidR="00AA7F95" w:rsidRPr="00C75A9E">
        <w:rPr>
          <w:rFonts w:asciiTheme="majorBidi" w:hAnsiTheme="majorBidi" w:cstheme="majorBidi"/>
          <w:sz w:val="24"/>
          <w:szCs w:val="24"/>
          <w:vertAlign w:val="superscript"/>
          <w:rtl/>
          <w:lang w:val="tr-TR"/>
        </w:rPr>
        <w:t xml:space="preserve">.)    </w:t>
      </w:r>
      <w:r w:rsidR="00AA7F95" w:rsidRPr="00C75A9E">
        <w:rPr>
          <w:rFonts w:asciiTheme="majorBidi" w:hAnsiTheme="majorBidi" w:cstheme="majorBidi"/>
          <w:sz w:val="24"/>
          <w:szCs w:val="24"/>
          <w:rtl/>
          <w:lang w:val="tr-TR"/>
        </w:rPr>
        <w:t xml:space="preserve">  ومن أمثلته من كتاب شرح الحكم العطائية: " أي لا تحكموا لها بالصلاح والسمو عن الزغل والشوائب، ولا تمدحوها وتثنوا عليها بما قد تتوهمون</w:t>
      </w:r>
      <w:r w:rsidR="00454EA7" w:rsidRPr="00C75A9E">
        <w:rPr>
          <w:rFonts w:asciiTheme="majorBidi" w:hAnsiTheme="majorBidi" w:cstheme="majorBidi"/>
          <w:sz w:val="24"/>
          <w:szCs w:val="24"/>
          <w:rtl/>
          <w:lang w:val="tr-TR"/>
        </w:rPr>
        <w:t xml:space="preserve">...فإن الله أعلم بما في نفوسكم منكم " </w:t>
      </w:r>
      <w:r w:rsidR="00454EA7" w:rsidRPr="00C75A9E">
        <w:rPr>
          <w:rFonts w:asciiTheme="majorBidi" w:hAnsiTheme="majorBidi" w:cstheme="majorBidi"/>
          <w:sz w:val="24"/>
          <w:szCs w:val="24"/>
          <w:vertAlign w:val="superscript"/>
          <w:rtl/>
          <w:lang w:val="tr-TR"/>
        </w:rPr>
        <w:t>(</w:t>
      </w:r>
      <w:r w:rsidR="00454EA7" w:rsidRPr="00C75A9E">
        <w:rPr>
          <w:rStyle w:val="DipnotBavurusu"/>
          <w:rFonts w:asciiTheme="majorBidi" w:hAnsiTheme="majorBidi" w:cstheme="majorBidi"/>
          <w:sz w:val="24"/>
          <w:szCs w:val="24"/>
          <w:rtl/>
          <w:lang w:val="tr-TR"/>
        </w:rPr>
        <w:footnoteReference w:id="169"/>
      </w:r>
      <w:r w:rsidR="00454EA7" w:rsidRPr="00C75A9E">
        <w:rPr>
          <w:rFonts w:asciiTheme="majorBidi" w:hAnsiTheme="majorBidi" w:cstheme="majorBidi"/>
          <w:sz w:val="24"/>
          <w:szCs w:val="24"/>
          <w:vertAlign w:val="superscript"/>
          <w:rtl/>
          <w:lang w:val="tr-TR"/>
        </w:rPr>
        <w:t xml:space="preserve">.) </w:t>
      </w:r>
      <w:r w:rsidR="00454EA7" w:rsidRPr="00C75A9E">
        <w:rPr>
          <w:rFonts w:asciiTheme="majorBidi" w:hAnsiTheme="majorBidi" w:cstheme="majorBidi"/>
          <w:sz w:val="24"/>
          <w:szCs w:val="24"/>
          <w:rtl/>
          <w:lang w:val="tr-TR"/>
        </w:rPr>
        <w:t xml:space="preserve"> حيث أن الدكتور البوطي في هذا الكلام تعرض لمعنى قوله تعالى:(فلا تزكوا أنفسكم هو أعلم بمن أتقى)</w:t>
      </w:r>
      <w:r w:rsidR="00A726C2">
        <w:rPr>
          <w:rFonts w:asciiTheme="majorBidi" w:hAnsiTheme="majorBidi" w:cstheme="majorBidi" w:hint="cs"/>
          <w:sz w:val="24"/>
          <w:szCs w:val="24"/>
          <w:rtl/>
          <w:lang w:val="tr-TR"/>
        </w:rPr>
        <w:t xml:space="preserve"> </w:t>
      </w:r>
      <w:r w:rsidR="0067648E" w:rsidRPr="00C75A9E">
        <w:rPr>
          <w:rFonts w:asciiTheme="majorBidi" w:hAnsiTheme="majorBidi" w:cstheme="majorBidi"/>
          <w:sz w:val="24"/>
          <w:szCs w:val="24"/>
          <w:rtl/>
          <w:lang w:val="tr-TR"/>
        </w:rPr>
        <w:t>فالإنسان المسلم لا يليق به أن يمدح نفسه بما قام به من أعمال صالحة، لأن الله تعالى هو الذي يعلم خفايا النفوس وما تنطوي عليها، فهو نهي أُريد به التوبيخ</w:t>
      </w:r>
      <w:r w:rsidR="002D244B">
        <w:rPr>
          <w:rFonts w:asciiTheme="majorBidi" w:hAnsiTheme="majorBidi" w:cstheme="majorBidi" w:hint="cs"/>
          <w:sz w:val="24"/>
          <w:szCs w:val="24"/>
          <w:rtl/>
          <w:lang w:val="tr-TR"/>
        </w:rPr>
        <w:t>.</w:t>
      </w:r>
      <w:r w:rsidR="0067648E" w:rsidRPr="00C75A9E">
        <w:rPr>
          <w:rFonts w:asciiTheme="majorBidi" w:hAnsiTheme="majorBidi" w:cstheme="majorBidi"/>
          <w:sz w:val="24"/>
          <w:szCs w:val="24"/>
          <w:rtl/>
          <w:lang w:val="tr-TR"/>
        </w:rPr>
        <w:t xml:space="preserve">  ومن أمثلته أيضاً قوله: " ولا تنسى أن مجرد خلق الله إياك عبداً له وجذبك إليه بولايته عليك وتشريفه لك بمخاطبتك وتعريفه لك على ذاته </w:t>
      </w:r>
      <w:r w:rsidR="00F316C6" w:rsidRPr="00C75A9E">
        <w:rPr>
          <w:rFonts w:asciiTheme="majorBidi" w:hAnsiTheme="majorBidi" w:cstheme="majorBidi"/>
          <w:sz w:val="24"/>
          <w:szCs w:val="24"/>
          <w:rtl/>
          <w:lang w:val="tr-TR"/>
        </w:rPr>
        <w:t xml:space="preserve">العلية، هي النعم الجليلة الكبرى التي لا ترقى إلى مستواها عوارض النعم الأخرى " </w:t>
      </w:r>
      <w:r w:rsidR="00F316C6" w:rsidRPr="00C75A9E">
        <w:rPr>
          <w:rFonts w:asciiTheme="majorBidi" w:hAnsiTheme="majorBidi" w:cstheme="majorBidi"/>
          <w:sz w:val="24"/>
          <w:szCs w:val="24"/>
          <w:vertAlign w:val="superscript"/>
          <w:rtl/>
          <w:lang w:val="tr-TR"/>
        </w:rPr>
        <w:t>(</w:t>
      </w:r>
      <w:r w:rsidR="00F316C6" w:rsidRPr="00C75A9E">
        <w:rPr>
          <w:rStyle w:val="DipnotBavurusu"/>
          <w:rFonts w:asciiTheme="majorBidi" w:hAnsiTheme="majorBidi" w:cstheme="majorBidi"/>
          <w:sz w:val="24"/>
          <w:szCs w:val="24"/>
          <w:rtl/>
          <w:lang w:val="tr-TR"/>
        </w:rPr>
        <w:footnoteReference w:id="170"/>
      </w:r>
      <w:r w:rsidR="00A05A91" w:rsidRPr="00C75A9E">
        <w:rPr>
          <w:rFonts w:asciiTheme="majorBidi" w:hAnsiTheme="majorBidi" w:cstheme="majorBidi" w:hint="cs"/>
          <w:sz w:val="24"/>
          <w:szCs w:val="24"/>
          <w:vertAlign w:val="superscript"/>
          <w:rtl/>
          <w:lang w:val="tr-TR"/>
        </w:rPr>
        <w:t>.)</w:t>
      </w:r>
      <w:r w:rsidR="00A05A91" w:rsidRPr="00C75A9E">
        <w:rPr>
          <w:rFonts w:asciiTheme="majorBidi" w:hAnsiTheme="majorBidi" w:cstheme="majorBidi" w:hint="cs"/>
          <w:sz w:val="24"/>
          <w:szCs w:val="24"/>
          <w:rtl/>
          <w:lang w:val="tr-TR"/>
        </w:rPr>
        <w:t xml:space="preserve"> ينبهن</w:t>
      </w:r>
      <w:r w:rsidR="00A05A91" w:rsidRPr="00C75A9E">
        <w:rPr>
          <w:rFonts w:asciiTheme="majorBidi" w:hAnsiTheme="majorBidi" w:cstheme="majorBidi" w:hint="eastAsia"/>
          <w:sz w:val="24"/>
          <w:szCs w:val="24"/>
          <w:rtl/>
          <w:lang w:val="tr-TR"/>
        </w:rPr>
        <w:t>ا</w:t>
      </w:r>
      <w:r w:rsidRPr="00C75A9E">
        <w:rPr>
          <w:rFonts w:asciiTheme="majorBidi" w:hAnsiTheme="majorBidi" w:cstheme="majorBidi"/>
          <w:sz w:val="24"/>
          <w:szCs w:val="24"/>
          <w:rtl/>
          <w:lang w:val="tr-TR"/>
        </w:rPr>
        <w:t xml:space="preserve"> الدكتور البوطي في هذا الكلام إلى نعمة ولاية </w:t>
      </w:r>
      <w:r w:rsidRPr="00C75A9E">
        <w:rPr>
          <w:rFonts w:asciiTheme="majorBidi" w:hAnsiTheme="majorBidi" w:cstheme="majorBidi"/>
          <w:sz w:val="24"/>
          <w:szCs w:val="24"/>
          <w:rtl/>
          <w:lang w:val="tr-TR"/>
        </w:rPr>
        <w:lastRenderedPageBreak/>
        <w:t>الله تعالى لعبده وتكريمه بأن جعله أفضل مخلوق على وجه الأرض، وتشريفه بالرسالة وهي أفضل نعم الله تعالى على الأطلاق، فلا يليق بالإنسان المسلم أن ينسى هذه النعم الجليلة، فالغرض البلاغي من النهي هنا هو التوبيخ.</w:t>
      </w:r>
    </w:p>
    <w:p w14:paraId="04D9E22D" w14:textId="6871D31A" w:rsidR="00102212" w:rsidRPr="00C75A9E" w:rsidRDefault="0010221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5- الحث والجد: </w:t>
      </w:r>
      <w:r w:rsidR="00A25F7B" w:rsidRPr="00C75A9E">
        <w:rPr>
          <w:rFonts w:asciiTheme="majorBidi" w:hAnsiTheme="majorBidi" w:cstheme="majorBidi"/>
          <w:sz w:val="24"/>
          <w:szCs w:val="24"/>
          <w:rtl/>
          <w:lang w:val="tr-TR"/>
        </w:rPr>
        <w:t xml:space="preserve">وهو أن يأتي الكلام بصيغة النهي إلا أن الغرض منه هو الحث على الاجتهاد والعمل للابتعاد عن الفعل المنهي عنه، وتحصيل المعنى المناقض لما نُهي عنه. </w:t>
      </w:r>
      <w:r w:rsidR="00A25F7B" w:rsidRPr="00C75A9E">
        <w:rPr>
          <w:rFonts w:asciiTheme="majorBidi" w:hAnsiTheme="majorBidi" w:cstheme="majorBidi"/>
          <w:sz w:val="24"/>
          <w:szCs w:val="24"/>
          <w:vertAlign w:val="superscript"/>
          <w:rtl/>
          <w:lang w:val="tr-TR"/>
        </w:rPr>
        <w:t>(</w:t>
      </w:r>
      <w:r w:rsidR="00A25F7B" w:rsidRPr="00C75A9E">
        <w:rPr>
          <w:rStyle w:val="DipnotBavurusu"/>
          <w:rFonts w:asciiTheme="majorBidi" w:hAnsiTheme="majorBidi" w:cstheme="majorBidi"/>
          <w:sz w:val="24"/>
          <w:szCs w:val="24"/>
          <w:rtl/>
          <w:lang w:val="tr-TR"/>
        </w:rPr>
        <w:footnoteReference w:id="171"/>
      </w:r>
      <w:r w:rsidR="00A05A91" w:rsidRPr="00C75A9E">
        <w:rPr>
          <w:rFonts w:asciiTheme="majorBidi" w:hAnsiTheme="majorBidi" w:cstheme="majorBidi" w:hint="cs"/>
          <w:sz w:val="24"/>
          <w:szCs w:val="24"/>
          <w:vertAlign w:val="superscript"/>
          <w:rtl/>
          <w:lang w:val="tr-TR"/>
        </w:rPr>
        <w:t>.)</w:t>
      </w:r>
      <w:r w:rsidR="00A05A91" w:rsidRPr="00C75A9E">
        <w:rPr>
          <w:rFonts w:asciiTheme="majorBidi" w:hAnsiTheme="majorBidi" w:cstheme="majorBidi" w:hint="cs"/>
          <w:sz w:val="24"/>
          <w:szCs w:val="24"/>
          <w:rtl/>
          <w:lang w:val="tr-TR"/>
        </w:rPr>
        <w:t xml:space="preserve"> وم</w:t>
      </w:r>
      <w:r w:rsidR="00A05A91" w:rsidRPr="00C75A9E">
        <w:rPr>
          <w:rFonts w:asciiTheme="majorBidi" w:hAnsiTheme="majorBidi" w:cstheme="majorBidi" w:hint="eastAsia"/>
          <w:sz w:val="24"/>
          <w:szCs w:val="24"/>
          <w:rtl/>
          <w:lang w:val="tr-TR"/>
        </w:rPr>
        <w:t>ن</w:t>
      </w:r>
      <w:r w:rsidR="00A25F7B" w:rsidRPr="00C75A9E">
        <w:rPr>
          <w:rFonts w:asciiTheme="majorBidi" w:hAnsiTheme="majorBidi" w:cstheme="majorBidi"/>
          <w:sz w:val="24"/>
          <w:szCs w:val="24"/>
          <w:rtl/>
          <w:lang w:val="tr-TR"/>
        </w:rPr>
        <w:t xml:space="preserve"> أمثلته من شرح الحكم </w:t>
      </w:r>
      <w:r w:rsidR="003B2509" w:rsidRPr="00C75A9E">
        <w:rPr>
          <w:rFonts w:asciiTheme="majorBidi" w:hAnsiTheme="majorBidi" w:cstheme="majorBidi"/>
          <w:sz w:val="24"/>
          <w:szCs w:val="24"/>
          <w:rtl/>
          <w:lang w:val="tr-TR"/>
        </w:rPr>
        <w:t>العطائية للبوطي"</w:t>
      </w:r>
      <w:r w:rsidR="00A25F7B" w:rsidRPr="00C75A9E">
        <w:rPr>
          <w:rFonts w:asciiTheme="majorBidi" w:hAnsiTheme="majorBidi" w:cstheme="majorBidi"/>
          <w:sz w:val="24"/>
          <w:szCs w:val="24"/>
          <w:rtl/>
          <w:lang w:val="tr-TR"/>
        </w:rPr>
        <w:t xml:space="preserve"> غير أن على من رأى أن الله يوفقه للأعمال الصالحة ويحببها إليه، </w:t>
      </w:r>
      <w:r w:rsidR="003B2509" w:rsidRPr="00C75A9E">
        <w:rPr>
          <w:rFonts w:asciiTheme="majorBidi" w:hAnsiTheme="majorBidi" w:cstheme="majorBidi"/>
          <w:sz w:val="24"/>
          <w:szCs w:val="24"/>
          <w:rtl/>
          <w:lang w:val="tr-TR"/>
        </w:rPr>
        <w:t>ألا</w:t>
      </w:r>
      <w:r w:rsidR="00A25F7B" w:rsidRPr="00C75A9E">
        <w:rPr>
          <w:rFonts w:asciiTheme="majorBidi" w:hAnsiTheme="majorBidi" w:cstheme="majorBidi"/>
          <w:sz w:val="24"/>
          <w:szCs w:val="24"/>
          <w:rtl/>
          <w:lang w:val="tr-TR"/>
        </w:rPr>
        <w:t xml:space="preserve"> ينسب الفضل في ذلك إلى نفسه، فيزعم أنها تسامت فوق شهواتها</w:t>
      </w:r>
      <w:r w:rsidR="003B2509" w:rsidRPr="00C75A9E">
        <w:rPr>
          <w:rFonts w:asciiTheme="majorBidi" w:hAnsiTheme="majorBidi" w:cstheme="majorBidi"/>
          <w:sz w:val="24"/>
          <w:szCs w:val="24"/>
          <w:rtl/>
          <w:lang w:val="tr-TR"/>
        </w:rPr>
        <w:t>.... بل</w:t>
      </w:r>
      <w:r w:rsidR="00A25F7B" w:rsidRPr="00C75A9E">
        <w:rPr>
          <w:rFonts w:asciiTheme="majorBidi" w:hAnsiTheme="majorBidi" w:cstheme="majorBidi"/>
          <w:sz w:val="24"/>
          <w:szCs w:val="24"/>
          <w:rtl/>
          <w:lang w:val="tr-TR"/>
        </w:rPr>
        <w:t xml:space="preserve"> عليه أن يعلم </w:t>
      </w:r>
      <w:r w:rsidR="003B2509" w:rsidRPr="00C75A9E">
        <w:rPr>
          <w:rFonts w:asciiTheme="majorBidi" w:hAnsiTheme="majorBidi" w:cstheme="majorBidi"/>
          <w:sz w:val="24"/>
          <w:szCs w:val="24"/>
          <w:rtl/>
          <w:lang w:val="tr-TR"/>
        </w:rPr>
        <w:t xml:space="preserve">أن النفس ما تزال أمارة بالسوء... " </w:t>
      </w:r>
      <w:r w:rsidR="003B2509" w:rsidRPr="00C75A9E">
        <w:rPr>
          <w:rFonts w:asciiTheme="majorBidi" w:hAnsiTheme="majorBidi" w:cstheme="majorBidi"/>
          <w:sz w:val="24"/>
          <w:szCs w:val="24"/>
          <w:vertAlign w:val="superscript"/>
          <w:rtl/>
          <w:lang w:val="tr-TR"/>
        </w:rPr>
        <w:t>(</w:t>
      </w:r>
      <w:r w:rsidR="003B2509" w:rsidRPr="00C75A9E">
        <w:rPr>
          <w:rStyle w:val="DipnotBavurusu"/>
          <w:rFonts w:asciiTheme="majorBidi" w:hAnsiTheme="majorBidi" w:cstheme="majorBidi"/>
          <w:sz w:val="24"/>
          <w:szCs w:val="24"/>
          <w:rtl/>
          <w:lang w:val="tr-TR"/>
        </w:rPr>
        <w:footnoteReference w:id="172"/>
      </w:r>
      <w:r w:rsidR="003B2509" w:rsidRPr="00C75A9E">
        <w:rPr>
          <w:rFonts w:asciiTheme="majorBidi" w:hAnsiTheme="majorBidi" w:cstheme="majorBidi"/>
          <w:sz w:val="24"/>
          <w:szCs w:val="24"/>
          <w:vertAlign w:val="superscript"/>
          <w:rtl/>
          <w:lang w:val="tr-TR"/>
        </w:rPr>
        <w:t>.)</w:t>
      </w:r>
      <w:r w:rsidR="00A726C2">
        <w:rPr>
          <w:rFonts w:asciiTheme="majorBidi" w:hAnsiTheme="majorBidi" w:cstheme="majorBidi" w:hint="cs"/>
          <w:sz w:val="24"/>
          <w:szCs w:val="24"/>
          <w:rtl/>
          <w:lang w:val="tr-TR"/>
        </w:rPr>
        <w:t xml:space="preserve"> </w:t>
      </w:r>
      <w:r w:rsidR="003B2509" w:rsidRPr="00C75A9E">
        <w:rPr>
          <w:rFonts w:asciiTheme="majorBidi" w:hAnsiTheme="majorBidi" w:cstheme="majorBidi"/>
          <w:sz w:val="24"/>
          <w:szCs w:val="24"/>
          <w:rtl/>
          <w:lang w:val="tr-TR"/>
        </w:rPr>
        <w:t>إن التوفيق للأعمال الصالحة هي من فضل الله تعالى على المسلم، فينبهنا الدكتور البوطي إلى ألا ير</w:t>
      </w:r>
      <w:r w:rsidR="007E0007" w:rsidRPr="00C75A9E">
        <w:rPr>
          <w:rFonts w:asciiTheme="majorBidi" w:hAnsiTheme="majorBidi" w:cstheme="majorBidi"/>
          <w:sz w:val="24"/>
          <w:szCs w:val="24"/>
          <w:rtl/>
          <w:lang w:val="tr-TR"/>
        </w:rPr>
        <w:t>ى المسلم ذلك التوفيق من نفسه بل عليه أن يجتهد أكثر للوصول إلى رضا الله تعالى، فالمقصود من النهي هنا هو الحث على العمل والاجتهاد.</w:t>
      </w:r>
      <w:r w:rsidR="003B2509" w:rsidRPr="00C75A9E">
        <w:rPr>
          <w:rFonts w:asciiTheme="majorBidi" w:hAnsiTheme="majorBidi" w:cstheme="majorBidi"/>
          <w:sz w:val="24"/>
          <w:szCs w:val="24"/>
          <w:rtl/>
          <w:lang w:val="tr-TR"/>
        </w:rPr>
        <w:t xml:space="preserve"> </w:t>
      </w:r>
    </w:p>
    <w:p w14:paraId="66B395BE" w14:textId="698AB404" w:rsidR="00657B13" w:rsidRPr="00C75A9E" w:rsidRDefault="007E000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 لا تحط من قدرك، وقد سما الله بك إلى مقام التكريم والتمكين مستسلماً للدهشة من أن تقف موقف الشاكر لله على نعمه التي أغدقها عليك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73"/>
      </w:r>
      <w:r w:rsidRPr="00C75A9E">
        <w:rPr>
          <w:rFonts w:asciiTheme="majorBidi" w:hAnsiTheme="majorBidi" w:cstheme="majorBidi"/>
          <w:sz w:val="24"/>
          <w:szCs w:val="24"/>
          <w:vertAlign w:val="superscript"/>
          <w:rtl/>
          <w:lang w:val="tr-TR"/>
        </w:rPr>
        <w:t>.)</w:t>
      </w:r>
      <w:r w:rsidR="00D422FE" w:rsidRPr="00C75A9E">
        <w:rPr>
          <w:rFonts w:asciiTheme="majorBidi" w:hAnsiTheme="majorBidi" w:cstheme="majorBidi"/>
          <w:sz w:val="24"/>
          <w:szCs w:val="24"/>
          <w:rtl/>
          <w:lang w:val="tr-TR"/>
        </w:rPr>
        <w:t xml:space="preserve"> إن الله سبحانه وتعالى قد أكرم الإنسان المسلم بالنعم الكثيرة التي لا تعد    ولا تحصى، وقد يقف المسلم من هذه النعم موقف المندهش من عطاء الله تعال</w:t>
      </w:r>
      <w:r w:rsidR="006B7131" w:rsidRPr="00C75A9E">
        <w:rPr>
          <w:rFonts w:asciiTheme="majorBidi" w:hAnsiTheme="majorBidi" w:cstheme="majorBidi"/>
          <w:sz w:val="24"/>
          <w:szCs w:val="24"/>
          <w:rtl/>
          <w:lang w:val="tr-TR"/>
        </w:rPr>
        <w:t xml:space="preserve">ى عليه، فينبهنا الدكتور البوطي في هذا الكلام إلى أن المسلم يجب عليه ألا يستسلم للدهشة، بل عليه أن يعترف بعجزه عن شكر هذه النعم الكثيرة، ويحمد الله تعالى على هذه النعم ويشكره دائماً، فالغرض من النهي في هذا الكلام هو الحث على الاجتهاد والعمل في شكر الله تعالى. </w:t>
      </w:r>
      <w:r w:rsidR="00D422FE" w:rsidRPr="00C75A9E">
        <w:rPr>
          <w:rFonts w:asciiTheme="majorBidi" w:hAnsiTheme="majorBidi" w:cstheme="majorBidi"/>
          <w:sz w:val="24"/>
          <w:szCs w:val="24"/>
          <w:rtl/>
          <w:lang w:val="tr-TR"/>
        </w:rPr>
        <w:t xml:space="preserve"> </w:t>
      </w:r>
    </w:p>
    <w:p w14:paraId="25CF6FC6" w14:textId="4793A61A" w:rsidR="00340EB0" w:rsidRPr="00C75A9E" w:rsidRDefault="006B7131" w:rsidP="002D244B">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6- التهديد: </w:t>
      </w:r>
      <w:r w:rsidR="00A56E2D" w:rsidRPr="00C75A9E">
        <w:rPr>
          <w:rFonts w:asciiTheme="majorBidi" w:hAnsiTheme="majorBidi" w:cstheme="majorBidi"/>
          <w:sz w:val="24"/>
          <w:szCs w:val="24"/>
          <w:rtl/>
          <w:lang w:val="tr-TR"/>
        </w:rPr>
        <w:t xml:space="preserve">وهو أن يكون القصد من النهي هو تخويف المخاطب من عواقب القيام بالفعل المنهي عنه، وذلك عندما يكون المخاطب أقل قدراً ومنزلةً من المتكلم. </w:t>
      </w:r>
      <w:r w:rsidR="00A56E2D" w:rsidRPr="00C75A9E">
        <w:rPr>
          <w:rFonts w:asciiTheme="majorBidi" w:hAnsiTheme="majorBidi" w:cstheme="majorBidi"/>
          <w:sz w:val="24"/>
          <w:szCs w:val="24"/>
          <w:vertAlign w:val="superscript"/>
          <w:rtl/>
          <w:lang w:val="tr-TR"/>
        </w:rPr>
        <w:t>(</w:t>
      </w:r>
      <w:r w:rsidR="00A56E2D" w:rsidRPr="00C75A9E">
        <w:rPr>
          <w:rStyle w:val="DipnotBavurusu"/>
          <w:rFonts w:asciiTheme="majorBidi" w:hAnsiTheme="majorBidi" w:cstheme="majorBidi"/>
          <w:sz w:val="24"/>
          <w:szCs w:val="24"/>
          <w:rtl/>
          <w:lang w:val="tr-TR"/>
        </w:rPr>
        <w:footnoteReference w:id="174"/>
      </w:r>
      <w:r w:rsidR="00A05A91" w:rsidRPr="00C75A9E">
        <w:rPr>
          <w:rFonts w:asciiTheme="majorBidi" w:hAnsiTheme="majorBidi" w:cstheme="majorBidi" w:hint="cs"/>
          <w:sz w:val="24"/>
          <w:szCs w:val="24"/>
          <w:vertAlign w:val="superscript"/>
          <w:rtl/>
          <w:lang w:val="tr-TR"/>
        </w:rPr>
        <w:t>.)</w:t>
      </w:r>
      <w:r w:rsidR="00A05A91" w:rsidRPr="00C75A9E">
        <w:rPr>
          <w:rFonts w:asciiTheme="majorBidi" w:hAnsiTheme="majorBidi" w:cstheme="majorBidi" w:hint="cs"/>
          <w:sz w:val="24"/>
          <w:szCs w:val="24"/>
          <w:rtl/>
          <w:lang w:val="tr-TR"/>
        </w:rPr>
        <w:t xml:space="preserve"> وم</w:t>
      </w:r>
      <w:r w:rsidR="00A05A91" w:rsidRPr="00C75A9E">
        <w:rPr>
          <w:rFonts w:asciiTheme="majorBidi" w:hAnsiTheme="majorBidi" w:cstheme="majorBidi" w:hint="eastAsia"/>
          <w:sz w:val="24"/>
          <w:szCs w:val="24"/>
          <w:rtl/>
          <w:lang w:val="tr-TR"/>
        </w:rPr>
        <w:t>ن</w:t>
      </w:r>
      <w:r w:rsidR="009C6C1D" w:rsidRPr="00C75A9E">
        <w:rPr>
          <w:rFonts w:asciiTheme="majorBidi" w:hAnsiTheme="majorBidi" w:cstheme="majorBidi"/>
          <w:sz w:val="24"/>
          <w:szCs w:val="24"/>
          <w:rtl/>
          <w:lang w:val="tr-TR"/>
        </w:rPr>
        <w:t xml:space="preserve"> أمثلته من كتاب شرح الحكم العطائية يقول الدكتور البوطي: " ولا تنسى أن الاستكبار الذي ينبثق من مشاعر الزهو بالصلاح والاستقامة والتقوى، أخطر في باب الأوزار التي تحجب صاحبها عن الله من الاستكبار الذي ينبثق عن مشاعر الزهو بالمزايا والنعم الدنيوية المتنوعة " </w:t>
      </w:r>
      <w:r w:rsidR="009C6C1D" w:rsidRPr="00C75A9E">
        <w:rPr>
          <w:rFonts w:asciiTheme="majorBidi" w:hAnsiTheme="majorBidi" w:cstheme="majorBidi"/>
          <w:sz w:val="24"/>
          <w:szCs w:val="24"/>
          <w:vertAlign w:val="superscript"/>
          <w:rtl/>
          <w:lang w:val="tr-TR"/>
        </w:rPr>
        <w:t>(</w:t>
      </w:r>
      <w:r w:rsidR="009C6C1D" w:rsidRPr="00C75A9E">
        <w:rPr>
          <w:rStyle w:val="DipnotBavurusu"/>
          <w:rFonts w:asciiTheme="majorBidi" w:hAnsiTheme="majorBidi" w:cstheme="majorBidi"/>
          <w:sz w:val="24"/>
          <w:szCs w:val="24"/>
          <w:rtl/>
          <w:lang w:val="tr-TR"/>
        </w:rPr>
        <w:footnoteReference w:id="175"/>
      </w:r>
      <w:r w:rsidR="009C6C1D" w:rsidRPr="00C75A9E">
        <w:rPr>
          <w:rFonts w:asciiTheme="majorBidi" w:hAnsiTheme="majorBidi" w:cstheme="majorBidi"/>
          <w:sz w:val="24"/>
          <w:szCs w:val="24"/>
          <w:vertAlign w:val="superscript"/>
          <w:rtl/>
          <w:lang w:val="tr-TR"/>
        </w:rPr>
        <w:t>.)</w:t>
      </w:r>
      <w:r w:rsidR="00BB4EEC" w:rsidRPr="00C75A9E">
        <w:rPr>
          <w:rFonts w:asciiTheme="majorBidi" w:hAnsiTheme="majorBidi" w:cstheme="majorBidi"/>
          <w:sz w:val="24"/>
          <w:szCs w:val="24"/>
          <w:rtl/>
          <w:lang w:val="tr-TR"/>
        </w:rPr>
        <w:t xml:space="preserve"> إن </w:t>
      </w:r>
      <w:r w:rsidR="00BE6E33" w:rsidRPr="00C75A9E">
        <w:rPr>
          <w:rFonts w:asciiTheme="majorBidi" w:hAnsiTheme="majorBidi" w:cstheme="majorBidi"/>
          <w:sz w:val="24"/>
          <w:szCs w:val="24"/>
          <w:rtl/>
          <w:lang w:val="tr-TR"/>
        </w:rPr>
        <w:t>استكبار الانسان بما أنعم الله عليه من النعم هي من الصفات المذمومة في الإسلام، وهي طريق للهلاك في الدنيا وال</w:t>
      </w:r>
      <w:r w:rsidR="00A05A91">
        <w:rPr>
          <w:rFonts w:asciiTheme="majorBidi" w:hAnsiTheme="majorBidi" w:cstheme="majorBidi" w:hint="cs"/>
          <w:sz w:val="24"/>
          <w:szCs w:val="24"/>
          <w:rtl/>
          <w:lang w:val="tr-TR"/>
        </w:rPr>
        <w:t>آ</w:t>
      </w:r>
      <w:r w:rsidR="00BE6E33" w:rsidRPr="00C75A9E">
        <w:rPr>
          <w:rFonts w:asciiTheme="majorBidi" w:hAnsiTheme="majorBidi" w:cstheme="majorBidi"/>
          <w:sz w:val="24"/>
          <w:szCs w:val="24"/>
          <w:rtl/>
          <w:lang w:val="tr-TR"/>
        </w:rPr>
        <w:t xml:space="preserve">خرة، وسبب لحجب رضوان الله تعالى عن العبد، إلا أن التكبر والافتخار بالأعمال الصالحة التي يقوم بها العبد هي أكثر خطراً من التكبر </w:t>
      </w:r>
      <w:r w:rsidR="004524ED" w:rsidRPr="00C75A9E">
        <w:rPr>
          <w:rFonts w:asciiTheme="majorBidi" w:hAnsiTheme="majorBidi" w:cstheme="majorBidi"/>
          <w:sz w:val="24"/>
          <w:szCs w:val="24"/>
          <w:rtl/>
          <w:lang w:val="tr-TR"/>
        </w:rPr>
        <w:t>بالنعمة،</w:t>
      </w:r>
      <w:r w:rsidR="00BE6E33" w:rsidRPr="00C75A9E">
        <w:rPr>
          <w:rFonts w:asciiTheme="majorBidi" w:hAnsiTheme="majorBidi" w:cstheme="majorBidi"/>
          <w:sz w:val="24"/>
          <w:szCs w:val="24"/>
          <w:rtl/>
          <w:lang w:val="tr-TR"/>
        </w:rPr>
        <w:t xml:space="preserve"> فينهانا الدكتور البوطي في هذا الكلام عن التفاخر بالعبادات وأنها تؤدي إلى الحجب عن الله تعالى، فالغرض </w:t>
      </w:r>
      <w:r w:rsidR="004524ED" w:rsidRPr="00C75A9E">
        <w:rPr>
          <w:rFonts w:asciiTheme="majorBidi" w:hAnsiTheme="majorBidi" w:cstheme="majorBidi"/>
          <w:sz w:val="24"/>
          <w:szCs w:val="24"/>
          <w:rtl/>
          <w:lang w:val="tr-TR"/>
        </w:rPr>
        <w:t>البلاغي من</w:t>
      </w:r>
      <w:r w:rsidR="00BE6E33" w:rsidRPr="00C75A9E">
        <w:rPr>
          <w:rFonts w:asciiTheme="majorBidi" w:hAnsiTheme="majorBidi" w:cstheme="majorBidi"/>
          <w:sz w:val="24"/>
          <w:szCs w:val="24"/>
          <w:rtl/>
          <w:lang w:val="tr-TR"/>
        </w:rPr>
        <w:t xml:space="preserve"> هذا النهي هنا هو </w:t>
      </w:r>
      <w:r w:rsidR="004524ED" w:rsidRPr="00C75A9E">
        <w:rPr>
          <w:rFonts w:asciiTheme="majorBidi" w:hAnsiTheme="majorBidi" w:cstheme="majorBidi"/>
          <w:sz w:val="24"/>
          <w:szCs w:val="24"/>
          <w:rtl/>
          <w:lang w:val="tr-TR"/>
        </w:rPr>
        <w:t>تخويف المخاطب وتهديده.</w:t>
      </w:r>
      <w:r w:rsidR="00BE6E33" w:rsidRPr="00C75A9E">
        <w:rPr>
          <w:rFonts w:asciiTheme="majorBidi" w:hAnsiTheme="majorBidi" w:cstheme="majorBidi"/>
          <w:sz w:val="24"/>
          <w:szCs w:val="24"/>
          <w:rtl/>
          <w:lang w:val="tr-TR"/>
        </w:rPr>
        <w:t xml:space="preserve"> ومن أمثلته أي</w:t>
      </w:r>
      <w:r w:rsidR="004524ED" w:rsidRPr="00C75A9E">
        <w:rPr>
          <w:rFonts w:asciiTheme="majorBidi" w:hAnsiTheme="majorBidi" w:cstheme="majorBidi"/>
          <w:sz w:val="24"/>
          <w:szCs w:val="24"/>
          <w:rtl/>
          <w:lang w:val="tr-TR"/>
        </w:rPr>
        <w:t xml:space="preserve">ضاً: " فلا يقولن قائل عن نفسه أو عن شيخه إن نفسه نالت حظها من التزكية وتحولت من عهدها السابق إذ كانت أمارة بالسوء إلى شأنها الجديد راضية مطهرة مطمئنة، فإن نوافذ الشيطان إلى النفس أياً كانت تظل مفتحة " </w:t>
      </w:r>
      <w:r w:rsidR="004524ED" w:rsidRPr="00C75A9E">
        <w:rPr>
          <w:rFonts w:asciiTheme="majorBidi" w:hAnsiTheme="majorBidi" w:cstheme="majorBidi"/>
          <w:sz w:val="24"/>
          <w:szCs w:val="24"/>
          <w:vertAlign w:val="superscript"/>
          <w:rtl/>
          <w:lang w:val="tr-TR"/>
        </w:rPr>
        <w:t>(</w:t>
      </w:r>
      <w:r w:rsidR="004524ED" w:rsidRPr="00C75A9E">
        <w:rPr>
          <w:rStyle w:val="DipnotBavurusu"/>
          <w:rFonts w:asciiTheme="majorBidi" w:hAnsiTheme="majorBidi" w:cstheme="majorBidi"/>
          <w:sz w:val="24"/>
          <w:szCs w:val="24"/>
          <w:rtl/>
          <w:lang w:val="tr-TR"/>
        </w:rPr>
        <w:footnoteReference w:id="176"/>
      </w:r>
      <w:r w:rsidR="004524ED" w:rsidRPr="00C75A9E">
        <w:rPr>
          <w:rFonts w:asciiTheme="majorBidi" w:hAnsiTheme="majorBidi" w:cstheme="majorBidi"/>
          <w:sz w:val="24"/>
          <w:szCs w:val="24"/>
          <w:vertAlign w:val="superscript"/>
          <w:rtl/>
          <w:lang w:val="tr-TR"/>
        </w:rPr>
        <w:t>.)</w:t>
      </w:r>
      <w:r w:rsidR="004524ED" w:rsidRPr="00C75A9E">
        <w:rPr>
          <w:rFonts w:asciiTheme="majorBidi" w:hAnsiTheme="majorBidi" w:cstheme="majorBidi"/>
          <w:sz w:val="24"/>
          <w:szCs w:val="24"/>
          <w:rtl/>
          <w:lang w:val="tr-TR"/>
        </w:rPr>
        <w:t xml:space="preserve">عندما يدعي الانسان المسلم إن نفسه </w:t>
      </w:r>
      <w:r w:rsidR="00321741" w:rsidRPr="00C75A9E">
        <w:rPr>
          <w:rFonts w:asciiTheme="majorBidi" w:hAnsiTheme="majorBidi" w:cstheme="majorBidi"/>
          <w:sz w:val="24"/>
          <w:szCs w:val="24"/>
          <w:rtl/>
          <w:lang w:val="tr-TR"/>
        </w:rPr>
        <w:t xml:space="preserve">قد </w:t>
      </w:r>
      <w:r w:rsidR="004524ED" w:rsidRPr="00C75A9E">
        <w:rPr>
          <w:rFonts w:asciiTheme="majorBidi" w:hAnsiTheme="majorBidi" w:cstheme="majorBidi"/>
          <w:sz w:val="24"/>
          <w:szCs w:val="24"/>
          <w:rtl/>
          <w:lang w:val="tr-TR"/>
        </w:rPr>
        <w:t xml:space="preserve">أصبحت مطهرة ويشعر أنه قد وصل إلى درجة </w:t>
      </w:r>
      <w:r w:rsidR="00321741" w:rsidRPr="00C75A9E">
        <w:rPr>
          <w:rFonts w:asciiTheme="majorBidi" w:hAnsiTheme="majorBidi" w:cstheme="majorBidi"/>
          <w:sz w:val="24"/>
          <w:szCs w:val="24"/>
          <w:rtl/>
          <w:lang w:val="tr-TR"/>
        </w:rPr>
        <w:t xml:space="preserve">الصالحين، فيكون عندئذٍ قد وقع في مكائد الشيطان التي لا تنتهي، فينهانا الدكتور البوطي عن أن يزكي الانسان المسلم نفسه، بل يجب أن يشعر من نفسه أنه مقصر في حق الله </w:t>
      </w:r>
      <w:r w:rsidR="00946F46" w:rsidRPr="00C75A9E">
        <w:rPr>
          <w:rFonts w:asciiTheme="majorBidi" w:hAnsiTheme="majorBidi" w:cstheme="majorBidi"/>
          <w:sz w:val="24"/>
          <w:szCs w:val="24"/>
          <w:rtl/>
          <w:lang w:val="tr-TR"/>
        </w:rPr>
        <w:t>لكيلا</w:t>
      </w:r>
      <w:r w:rsidR="00321741" w:rsidRPr="00C75A9E">
        <w:rPr>
          <w:rFonts w:asciiTheme="majorBidi" w:hAnsiTheme="majorBidi" w:cstheme="majorBidi"/>
          <w:sz w:val="24"/>
          <w:szCs w:val="24"/>
          <w:rtl/>
          <w:lang w:val="tr-TR"/>
        </w:rPr>
        <w:t xml:space="preserve"> يكون للشيطان له باب، فالغرض من النهي هنا هو التخويف من مكائد الشيطان.</w:t>
      </w:r>
    </w:p>
    <w:p w14:paraId="5D8FF619" w14:textId="37248FD1" w:rsidR="00340EB0" w:rsidRPr="00C75A9E" w:rsidRDefault="00340EB0" w:rsidP="00C75A9E">
      <w:pPr>
        <w:pStyle w:val="ListeParagraf"/>
        <w:numPr>
          <w:ilvl w:val="0"/>
          <w:numId w:val="11"/>
        </w:numPr>
        <w:spacing w:after="0" w:line="360" w:lineRule="auto"/>
        <w:ind w:left="0"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ثالثاً: الاستفهام: وهو طلب معرفة شيء مجهول ليحصل منه تصور </w:t>
      </w:r>
      <w:r w:rsidR="00D82FFA" w:rsidRPr="00C75A9E">
        <w:rPr>
          <w:rFonts w:asciiTheme="majorBidi" w:hAnsiTheme="majorBidi" w:cstheme="majorBidi"/>
          <w:sz w:val="24"/>
          <w:szCs w:val="24"/>
          <w:rtl/>
          <w:lang w:val="tr-TR"/>
        </w:rPr>
        <w:t xml:space="preserve">أو تصديق في الذهن، لم يكن معلوماً قبل السؤال، ويكون ذلك بأداة مخصوصة. </w:t>
      </w:r>
      <w:r w:rsidR="00D82FFA" w:rsidRPr="00C75A9E">
        <w:rPr>
          <w:rFonts w:asciiTheme="majorBidi" w:hAnsiTheme="majorBidi" w:cstheme="majorBidi"/>
          <w:sz w:val="24"/>
          <w:szCs w:val="24"/>
          <w:vertAlign w:val="superscript"/>
          <w:rtl/>
          <w:lang w:val="tr-TR"/>
        </w:rPr>
        <w:t>(</w:t>
      </w:r>
      <w:r w:rsidR="00D82FFA" w:rsidRPr="00C75A9E">
        <w:rPr>
          <w:rStyle w:val="DipnotBavurusu"/>
          <w:rFonts w:asciiTheme="majorBidi" w:hAnsiTheme="majorBidi" w:cstheme="majorBidi"/>
          <w:sz w:val="24"/>
          <w:szCs w:val="24"/>
          <w:rtl/>
          <w:lang w:val="tr-TR"/>
        </w:rPr>
        <w:footnoteReference w:id="177"/>
      </w:r>
      <w:r w:rsidR="00D82FFA" w:rsidRPr="00C75A9E">
        <w:rPr>
          <w:rFonts w:asciiTheme="majorBidi" w:hAnsiTheme="majorBidi" w:cstheme="majorBidi"/>
          <w:sz w:val="24"/>
          <w:szCs w:val="24"/>
          <w:vertAlign w:val="superscript"/>
          <w:rtl/>
          <w:lang w:val="tr-TR"/>
        </w:rPr>
        <w:t>.)</w:t>
      </w:r>
      <w:r w:rsidR="00D82FFA" w:rsidRPr="00C75A9E">
        <w:rPr>
          <w:rFonts w:asciiTheme="majorBidi" w:hAnsiTheme="majorBidi" w:cstheme="majorBidi"/>
          <w:sz w:val="24"/>
          <w:szCs w:val="24"/>
          <w:rtl/>
          <w:lang w:val="tr-TR"/>
        </w:rPr>
        <w:t xml:space="preserve"> </w:t>
      </w:r>
    </w:p>
    <w:p w14:paraId="4819F09E" w14:textId="6AA1933E" w:rsidR="007521F1" w:rsidRPr="00C75A9E" w:rsidRDefault="007521F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 xml:space="preserve">فالغرض الأساسي من الاستفهام هو طلب المتكلم من المخاطب إدراك المعنى وتعيينه وهو ما يسمى التصور، أو </w:t>
      </w:r>
      <w:r w:rsidR="00D618E1" w:rsidRPr="00C75A9E">
        <w:rPr>
          <w:rFonts w:asciiTheme="majorBidi" w:hAnsiTheme="majorBidi" w:cstheme="majorBidi"/>
          <w:sz w:val="24"/>
          <w:szCs w:val="24"/>
          <w:rtl/>
          <w:lang w:val="tr-TR"/>
        </w:rPr>
        <w:t>إدراك</w:t>
      </w:r>
      <w:r w:rsidRPr="00C75A9E">
        <w:rPr>
          <w:rFonts w:asciiTheme="majorBidi" w:hAnsiTheme="majorBidi" w:cstheme="majorBidi"/>
          <w:sz w:val="24"/>
          <w:szCs w:val="24"/>
          <w:rtl/>
          <w:lang w:val="tr-TR"/>
        </w:rPr>
        <w:t xml:space="preserve"> النسبة </w:t>
      </w:r>
      <w:r w:rsidR="00D618E1" w:rsidRPr="00C75A9E">
        <w:rPr>
          <w:rFonts w:asciiTheme="majorBidi" w:hAnsiTheme="majorBidi" w:cstheme="majorBidi"/>
          <w:sz w:val="24"/>
          <w:szCs w:val="24"/>
          <w:rtl/>
          <w:lang w:val="tr-TR"/>
        </w:rPr>
        <w:t xml:space="preserve">وهو ما يسمى بالتصديق. </w:t>
      </w:r>
      <w:r w:rsidR="00D618E1" w:rsidRPr="00C75A9E">
        <w:rPr>
          <w:rFonts w:asciiTheme="majorBidi" w:hAnsiTheme="majorBidi" w:cstheme="majorBidi"/>
          <w:sz w:val="24"/>
          <w:szCs w:val="24"/>
          <w:vertAlign w:val="superscript"/>
          <w:rtl/>
          <w:lang w:val="tr-TR"/>
        </w:rPr>
        <w:t>(</w:t>
      </w:r>
      <w:r w:rsidR="00D618E1" w:rsidRPr="00C75A9E">
        <w:rPr>
          <w:rStyle w:val="DipnotBavurusu"/>
          <w:rFonts w:asciiTheme="majorBidi" w:hAnsiTheme="majorBidi" w:cstheme="majorBidi"/>
          <w:sz w:val="24"/>
          <w:szCs w:val="24"/>
          <w:rtl/>
          <w:lang w:val="tr-TR"/>
        </w:rPr>
        <w:footnoteReference w:id="178"/>
      </w:r>
      <w:r w:rsidR="00D618E1" w:rsidRPr="00C75A9E">
        <w:rPr>
          <w:rFonts w:asciiTheme="majorBidi" w:hAnsiTheme="majorBidi" w:cstheme="majorBidi"/>
          <w:sz w:val="24"/>
          <w:szCs w:val="24"/>
          <w:vertAlign w:val="superscript"/>
          <w:rtl/>
          <w:lang w:val="tr-TR"/>
        </w:rPr>
        <w:t>.)</w:t>
      </w:r>
      <w:r w:rsidR="00D618E1" w:rsidRPr="00C75A9E">
        <w:rPr>
          <w:rFonts w:asciiTheme="majorBidi" w:hAnsiTheme="majorBidi" w:cstheme="majorBidi"/>
          <w:sz w:val="24"/>
          <w:szCs w:val="24"/>
          <w:rtl/>
          <w:lang w:val="tr-TR"/>
        </w:rPr>
        <w:t xml:space="preserve"> </w:t>
      </w:r>
    </w:p>
    <w:p w14:paraId="50DE6E4E" w14:textId="1BF515FA" w:rsidR="00D618E1" w:rsidRPr="00C75A9E" w:rsidRDefault="00D618E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وأدوات الاستفهام هي:</w:t>
      </w:r>
      <w:r w:rsidR="00272BBE" w:rsidRPr="00C75A9E">
        <w:rPr>
          <w:rFonts w:asciiTheme="majorBidi" w:hAnsiTheme="majorBidi" w:cstheme="majorBidi"/>
          <w:sz w:val="24"/>
          <w:szCs w:val="24"/>
          <w:rtl/>
          <w:lang w:val="tr-TR"/>
        </w:rPr>
        <w:t xml:space="preserve"> </w:t>
      </w:r>
      <w:r w:rsidR="00272BBE" w:rsidRPr="00C75A9E">
        <w:rPr>
          <w:rFonts w:asciiTheme="majorBidi" w:hAnsiTheme="majorBidi" w:cstheme="majorBidi"/>
          <w:sz w:val="24"/>
          <w:szCs w:val="24"/>
          <w:vertAlign w:val="superscript"/>
          <w:rtl/>
          <w:lang w:val="tr-TR"/>
        </w:rPr>
        <w:t>(</w:t>
      </w:r>
      <w:r w:rsidR="00272BBE" w:rsidRPr="00C75A9E">
        <w:rPr>
          <w:rStyle w:val="DipnotBavurusu"/>
          <w:rFonts w:asciiTheme="majorBidi" w:hAnsiTheme="majorBidi" w:cstheme="majorBidi"/>
          <w:sz w:val="24"/>
          <w:szCs w:val="24"/>
          <w:rtl/>
          <w:lang w:val="tr-TR"/>
        </w:rPr>
        <w:footnoteReference w:id="179"/>
      </w:r>
      <w:r w:rsidR="00272BBE" w:rsidRPr="00C75A9E">
        <w:rPr>
          <w:rFonts w:asciiTheme="majorBidi" w:hAnsiTheme="majorBidi" w:cstheme="majorBidi"/>
          <w:sz w:val="24"/>
          <w:szCs w:val="24"/>
          <w:vertAlign w:val="superscript"/>
          <w:rtl/>
          <w:lang w:val="tr-TR"/>
        </w:rPr>
        <w:t>.)</w:t>
      </w:r>
    </w:p>
    <w:p w14:paraId="6C5CBDC5" w14:textId="1B699D3D" w:rsidR="00D618E1" w:rsidRPr="00C75A9E" w:rsidRDefault="00D618E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الهمزة كقولك:(أذهبت إلى السوق) وقولك:(أتريد تفاحاً أم برتقالاً)</w:t>
      </w:r>
    </w:p>
    <w:p w14:paraId="565CEAA3" w14:textId="77171748" w:rsidR="00D618E1" w:rsidRPr="00C75A9E" w:rsidRDefault="00D618E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-هل</w:t>
      </w:r>
      <w:r w:rsidR="00DE1541" w:rsidRPr="00C75A9E">
        <w:rPr>
          <w:rFonts w:asciiTheme="majorBidi" w:hAnsiTheme="majorBidi" w:cstheme="majorBidi"/>
          <w:sz w:val="24"/>
          <w:szCs w:val="24"/>
          <w:rtl/>
          <w:lang w:val="tr-TR"/>
        </w:rPr>
        <w:t xml:space="preserve"> كقولك:(هل صليت صلاة الظهر) </w:t>
      </w:r>
    </w:p>
    <w:p w14:paraId="31FF35DA" w14:textId="44856EE5" w:rsidR="00DE1541" w:rsidRPr="00C75A9E" w:rsidRDefault="00DE154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من: وتكون للسؤال عن العاقل نحو قولنا:(من كتب الوظيفة)</w:t>
      </w:r>
    </w:p>
    <w:p w14:paraId="7BE1C243" w14:textId="54F5BDE7" w:rsidR="00DE1541" w:rsidRPr="00C75A9E" w:rsidRDefault="00DE154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ما: وتكون للسؤال عن معنى شيءٍ ما أو شرحه كقولنا:(ما الإحسان؟)</w:t>
      </w:r>
    </w:p>
    <w:p w14:paraId="2A6A3136" w14:textId="383E9523" w:rsidR="00DE1541" w:rsidRPr="00C75A9E" w:rsidRDefault="00DE154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متى: وتكون للسؤال عن الزمن وذلك مثل (متى يأتي العيد)</w:t>
      </w:r>
    </w:p>
    <w:p w14:paraId="66F177C9" w14:textId="4117F463" w:rsidR="00DE1541" w:rsidRPr="00C75A9E" w:rsidRDefault="00DE154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w:t>
      </w:r>
      <w:r w:rsidR="00D0416F" w:rsidRPr="00C75A9E">
        <w:rPr>
          <w:rFonts w:asciiTheme="majorBidi" w:hAnsiTheme="majorBidi" w:cstheme="majorBidi"/>
          <w:sz w:val="24"/>
          <w:szCs w:val="24"/>
          <w:rtl/>
          <w:lang w:val="tr-TR"/>
        </w:rPr>
        <w:t xml:space="preserve"> كيف: وهو للسؤال عن الحال مثل قولك:(كيف حالك يا أحمد)</w:t>
      </w:r>
    </w:p>
    <w:p w14:paraId="659D0939" w14:textId="20A11143" w:rsidR="00D0416F" w:rsidRPr="00C75A9E" w:rsidRDefault="00D0416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أين: وهو للسؤال عن تعيين المكان، كقولك:(أين يقع السوق)</w:t>
      </w:r>
    </w:p>
    <w:p w14:paraId="09EA80D1" w14:textId="26F8C6EC" w:rsidR="00D0416F" w:rsidRPr="00C75A9E" w:rsidRDefault="00D0416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كم: وهو للسؤال عن الكمية، كقولنا:(كم عدد أشهر السنة)</w:t>
      </w:r>
      <w:r w:rsidR="00272BBE" w:rsidRPr="00C75A9E">
        <w:rPr>
          <w:rFonts w:asciiTheme="majorBidi" w:hAnsiTheme="majorBidi" w:cstheme="majorBidi"/>
          <w:sz w:val="24"/>
          <w:szCs w:val="24"/>
          <w:rtl/>
          <w:lang w:val="tr-TR"/>
        </w:rPr>
        <w:t xml:space="preserve"> </w:t>
      </w:r>
      <w:r w:rsidR="00C92CC0" w:rsidRPr="00C75A9E">
        <w:rPr>
          <w:rFonts w:asciiTheme="majorBidi" w:hAnsiTheme="majorBidi" w:cstheme="majorBidi"/>
          <w:sz w:val="24"/>
          <w:szCs w:val="24"/>
          <w:rtl/>
          <w:lang w:val="tr-TR"/>
        </w:rPr>
        <w:t>وغير</w:t>
      </w:r>
      <w:r w:rsidR="00272BBE" w:rsidRPr="00C75A9E">
        <w:rPr>
          <w:rFonts w:asciiTheme="majorBidi" w:hAnsiTheme="majorBidi" w:cstheme="majorBidi"/>
          <w:sz w:val="24"/>
          <w:szCs w:val="24"/>
          <w:rtl/>
          <w:lang w:val="tr-TR"/>
        </w:rPr>
        <w:t xml:space="preserve"> ذلك من الأدوات التي تستخدم للاستفسار عن أمور معينة.</w:t>
      </w:r>
    </w:p>
    <w:p w14:paraId="34023169" w14:textId="07743A10" w:rsidR="00272BBE" w:rsidRPr="00C75A9E" w:rsidRDefault="00272BBE" w:rsidP="00C75A9E">
      <w:pPr>
        <w:pStyle w:val="ListeParagraf"/>
        <w:numPr>
          <w:ilvl w:val="0"/>
          <w:numId w:val="11"/>
        </w:numPr>
        <w:spacing w:after="0" w:line="360" w:lineRule="auto"/>
        <w:ind w:left="0"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الأغراض البلاغية التي قد يخرج إليها الاستفهام:</w:t>
      </w:r>
    </w:p>
    <w:p w14:paraId="1CE4A17B" w14:textId="7F4CCF4A" w:rsidR="00272BBE" w:rsidRPr="00C75A9E" w:rsidRDefault="00272BB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1-التقرير</w:t>
      </w:r>
      <w:r w:rsidR="00DC7888" w:rsidRPr="00C75A9E">
        <w:rPr>
          <w:rFonts w:asciiTheme="majorBidi" w:hAnsiTheme="majorBidi" w:cstheme="majorBidi"/>
          <w:sz w:val="24"/>
          <w:szCs w:val="24"/>
          <w:rtl/>
          <w:lang w:val="tr-TR"/>
        </w:rPr>
        <w:t xml:space="preserve">: </w:t>
      </w:r>
      <w:r w:rsidR="00CF0BAD" w:rsidRPr="00C75A9E">
        <w:rPr>
          <w:rFonts w:asciiTheme="majorBidi" w:hAnsiTheme="majorBidi" w:cstheme="majorBidi"/>
          <w:sz w:val="24"/>
          <w:szCs w:val="24"/>
          <w:rtl/>
          <w:lang w:val="tr-TR"/>
        </w:rPr>
        <w:t xml:space="preserve">وهو أن يأتي الكلام بصيغة الاستفهام والغرض منه حمل المخاطب على الإقرار والاعتراف بما يعرفه إثباتاً ونفياً </w:t>
      </w:r>
      <w:r w:rsidR="00CF0BAD" w:rsidRPr="00C75A9E">
        <w:rPr>
          <w:rFonts w:asciiTheme="majorBidi" w:hAnsiTheme="majorBidi" w:cstheme="majorBidi"/>
          <w:sz w:val="24"/>
          <w:szCs w:val="24"/>
          <w:vertAlign w:val="superscript"/>
          <w:rtl/>
          <w:lang w:val="tr-TR"/>
        </w:rPr>
        <w:t>(</w:t>
      </w:r>
      <w:r w:rsidR="00CF0BAD" w:rsidRPr="00C75A9E">
        <w:rPr>
          <w:rStyle w:val="DipnotBavurusu"/>
          <w:rFonts w:asciiTheme="majorBidi" w:hAnsiTheme="majorBidi" w:cstheme="majorBidi"/>
          <w:sz w:val="24"/>
          <w:szCs w:val="24"/>
          <w:rtl/>
          <w:lang w:val="tr-TR"/>
        </w:rPr>
        <w:footnoteReference w:id="180"/>
      </w:r>
      <w:r w:rsidR="00CF0BAD" w:rsidRPr="00C75A9E">
        <w:rPr>
          <w:rFonts w:asciiTheme="majorBidi" w:hAnsiTheme="majorBidi" w:cstheme="majorBidi"/>
          <w:sz w:val="24"/>
          <w:szCs w:val="24"/>
          <w:vertAlign w:val="superscript"/>
          <w:rtl/>
          <w:lang w:val="tr-TR"/>
        </w:rPr>
        <w:t xml:space="preserve">.)  </w:t>
      </w:r>
      <w:r w:rsidR="00CF0BAD" w:rsidRPr="00C75A9E">
        <w:rPr>
          <w:rFonts w:asciiTheme="majorBidi" w:hAnsiTheme="majorBidi" w:cstheme="majorBidi"/>
          <w:sz w:val="24"/>
          <w:szCs w:val="24"/>
          <w:rtl/>
          <w:lang w:val="tr-TR"/>
        </w:rPr>
        <w:t>ومن أمثلته من كتاب شرح الحكم العطائية للدكتور البوطي: " افرض أنه عز وجل أعطاك من المال أكثر مما تتوقع أو تريد</w:t>
      </w:r>
      <w:r w:rsidR="00C01B8B" w:rsidRPr="00C75A9E">
        <w:rPr>
          <w:rFonts w:asciiTheme="majorBidi" w:hAnsiTheme="majorBidi" w:cstheme="majorBidi"/>
          <w:sz w:val="24"/>
          <w:szCs w:val="24"/>
          <w:rtl/>
          <w:lang w:val="tr-TR"/>
        </w:rPr>
        <w:t xml:space="preserve">، ثم جعل من هذا المال سبباً لمصائب في بدنك أو بيتك، أو باعثاً للضيق في صدرك أو الهم والغم في فكرك، ألا ينمحي ذلك العطاء في ضرام هذا البلاء؟ " </w:t>
      </w:r>
      <w:r w:rsidR="00C01B8B" w:rsidRPr="00C75A9E">
        <w:rPr>
          <w:rFonts w:asciiTheme="majorBidi" w:hAnsiTheme="majorBidi" w:cstheme="majorBidi"/>
          <w:sz w:val="24"/>
          <w:szCs w:val="24"/>
          <w:vertAlign w:val="superscript"/>
          <w:rtl/>
          <w:lang w:val="tr-TR"/>
        </w:rPr>
        <w:t>(</w:t>
      </w:r>
      <w:r w:rsidR="00C01B8B" w:rsidRPr="00C75A9E">
        <w:rPr>
          <w:rStyle w:val="DipnotBavurusu"/>
          <w:rFonts w:asciiTheme="majorBidi" w:hAnsiTheme="majorBidi" w:cstheme="majorBidi"/>
          <w:sz w:val="24"/>
          <w:szCs w:val="24"/>
          <w:rtl/>
          <w:lang w:val="tr-TR"/>
        </w:rPr>
        <w:footnoteReference w:id="181"/>
      </w:r>
      <w:r w:rsidR="00C01B8B" w:rsidRPr="00C75A9E">
        <w:rPr>
          <w:rFonts w:asciiTheme="majorBidi" w:hAnsiTheme="majorBidi" w:cstheme="majorBidi"/>
          <w:sz w:val="24"/>
          <w:szCs w:val="24"/>
          <w:vertAlign w:val="superscript"/>
          <w:rtl/>
          <w:lang w:val="tr-TR"/>
        </w:rPr>
        <w:t>.)</w:t>
      </w:r>
      <w:r w:rsidR="00CF0BAD" w:rsidRPr="00C75A9E">
        <w:rPr>
          <w:rFonts w:asciiTheme="majorBidi" w:hAnsiTheme="majorBidi" w:cstheme="majorBidi"/>
          <w:sz w:val="24"/>
          <w:szCs w:val="24"/>
          <w:rtl/>
          <w:lang w:val="tr-TR"/>
        </w:rPr>
        <w:t xml:space="preserve"> </w:t>
      </w:r>
      <w:r w:rsidR="00A023A9" w:rsidRPr="00C75A9E">
        <w:rPr>
          <w:rFonts w:asciiTheme="majorBidi" w:hAnsiTheme="majorBidi" w:cstheme="majorBidi"/>
          <w:sz w:val="24"/>
          <w:szCs w:val="24"/>
          <w:rtl/>
          <w:lang w:val="tr-TR"/>
        </w:rPr>
        <w:t xml:space="preserve"> فالسؤال هنا موجه للذي يحب أن يكون عنده فائضاً من المال، بأنه قد يكون هذا المال سبباً لتعاسته ومصدر للقلق بدل أن يكون مصدر للسعادة، فالجواب عن هذا السؤال محتم ومقرر، فالغرض البلاغي من هذا السؤال هو اعتراف المخاطب وجره إلى الإقرار به، فهو سؤال تقريري. ومن أمثلته أيضاً </w:t>
      </w:r>
      <w:r w:rsidR="00011DF5" w:rsidRPr="00C75A9E">
        <w:rPr>
          <w:rFonts w:asciiTheme="majorBidi" w:hAnsiTheme="majorBidi" w:cstheme="majorBidi"/>
          <w:sz w:val="24"/>
          <w:szCs w:val="24"/>
          <w:rtl/>
          <w:lang w:val="tr-TR"/>
        </w:rPr>
        <w:t xml:space="preserve">من كتاب شرح الحكم العطائية </w:t>
      </w:r>
      <w:r w:rsidR="00A023A9" w:rsidRPr="00C75A9E">
        <w:rPr>
          <w:rFonts w:asciiTheme="majorBidi" w:hAnsiTheme="majorBidi" w:cstheme="majorBidi"/>
          <w:sz w:val="24"/>
          <w:szCs w:val="24"/>
          <w:rtl/>
          <w:lang w:val="tr-TR"/>
        </w:rPr>
        <w:t xml:space="preserve">قوله: " </w:t>
      </w:r>
      <w:r w:rsidR="00011DF5" w:rsidRPr="00C75A9E">
        <w:rPr>
          <w:rFonts w:asciiTheme="majorBidi" w:hAnsiTheme="majorBidi" w:cstheme="majorBidi"/>
          <w:sz w:val="24"/>
          <w:szCs w:val="24"/>
          <w:rtl/>
          <w:lang w:val="tr-TR"/>
        </w:rPr>
        <w:t xml:space="preserve">ألم تنطفئ شعلة الأبهة التي كان النمرود يحيط نفسه بها أمام السلطة العلوية التي أمتع الله خليله </w:t>
      </w:r>
      <w:r w:rsidR="00E20062" w:rsidRPr="00C75A9E">
        <w:rPr>
          <w:rFonts w:asciiTheme="majorBidi" w:hAnsiTheme="majorBidi" w:cstheme="majorBidi"/>
          <w:sz w:val="24"/>
          <w:szCs w:val="24"/>
          <w:rtl/>
          <w:lang w:val="tr-TR"/>
        </w:rPr>
        <w:t>بها؟</w:t>
      </w:r>
      <w:r w:rsidR="00011DF5" w:rsidRPr="00C75A9E">
        <w:rPr>
          <w:rFonts w:asciiTheme="majorBidi" w:hAnsiTheme="majorBidi" w:cstheme="majorBidi"/>
          <w:sz w:val="24"/>
          <w:szCs w:val="24"/>
          <w:rtl/>
          <w:lang w:val="tr-TR"/>
        </w:rPr>
        <w:t>"</w:t>
      </w:r>
      <w:r w:rsidR="00011DF5" w:rsidRPr="00C75A9E">
        <w:rPr>
          <w:rFonts w:asciiTheme="majorBidi" w:hAnsiTheme="majorBidi" w:cstheme="majorBidi"/>
          <w:sz w:val="24"/>
          <w:szCs w:val="24"/>
          <w:vertAlign w:val="superscript"/>
          <w:rtl/>
          <w:lang w:val="tr-TR"/>
        </w:rPr>
        <w:t>(</w:t>
      </w:r>
      <w:r w:rsidR="00011DF5" w:rsidRPr="00C75A9E">
        <w:rPr>
          <w:rStyle w:val="DipnotBavurusu"/>
          <w:rFonts w:asciiTheme="majorBidi" w:hAnsiTheme="majorBidi" w:cstheme="majorBidi"/>
          <w:sz w:val="24"/>
          <w:szCs w:val="24"/>
          <w:rtl/>
          <w:lang w:val="tr-TR"/>
        </w:rPr>
        <w:footnoteReference w:id="182"/>
      </w:r>
      <w:r w:rsidR="00011DF5" w:rsidRPr="00C75A9E">
        <w:rPr>
          <w:rFonts w:asciiTheme="majorBidi" w:hAnsiTheme="majorBidi" w:cstheme="majorBidi"/>
          <w:sz w:val="24"/>
          <w:szCs w:val="24"/>
          <w:vertAlign w:val="superscript"/>
          <w:rtl/>
          <w:lang w:val="tr-TR"/>
        </w:rPr>
        <w:t>.)</w:t>
      </w:r>
      <w:r w:rsidR="00011DF5" w:rsidRPr="00C75A9E">
        <w:rPr>
          <w:rFonts w:asciiTheme="majorBidi" w:hAnsiTheme="majorBidi" w:cstheme="majorBidi"/>
          <w:sz w:val="24"/>
          <w:szCs w:val="24"/>
          <w:rtl/>
          <w:lang w:val="tr-TR"/>
        </w:rPr>
        <w:t xml:space="preserve">  </w:t>
      </w:r>
      <w:r w:rsidR="00E20062" w:rsidRPr="00C75A9E">
        <w:rPr>
          <w:rFonts w:asciiTheme="majorBidi" w:hAnsiTheme="majorBidi" w:cstheme="majorBidi"/>
          <w:sz w:val="24"/>
          <w:szCs w:val="24"/>
          <w:rtl/>
          <w:lang w:val="tr-TR"/>
        </w:rPr>
        <w:t>فيحدثنا الدكتور البوطي عن قصة سيدنا إبراهيم عليه السلام مع النمرود، فقد أعز الله تعالى نبيه رغم ظهور ضعفه وفقره آنذاك، وذل النمرود رغم ظهور قوته، والسؤال وارد هنا لتقرير الجواب واعتراف المخاطب بأن القوة لله جميعاً، فهو سؤال تقريري.</w:t>
      </w:r>
    </w:p>
    <w:p w14:paraId="5BB60EFF" w14:textId="71E20827" w:rsidR="0043269C" w:rsidRPr="00C75A9E" w:rsidRDefault="004623C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2- التعجب: </w:t>
      </w:r>
      <w:r w:rsidR="003E75C5" w:rsidRPr="00C75A9E">
        <w:rPr>
          <w:rFonts w:asciiTheme="majorBidi" w:hAnsiTheme="majorBidi" w:cstheme="majorBidi"/>
          <w:sz w:val="24"/>
          <w:szCs w:val="24"/>
          <w:rtl/>
          <w:lang w:val="tr-TR"/>
        </w:rPr>
        <w:t xml:space="preserve">وهو أن يرد الكلام بصيغة الاستفهام إلا أن الغرض منه هو إظهار الاستغراب والتعجب من فعل المخاطب. </w:t>
      </w:r>
      <w:r w:rsidR="003E75C5" w:rsidRPr="00C75A9E">
        <w:rPr>
          <w:rFonts w:asciiTheme="majorBidi" w:hAnsiTheme="majorBidi" w:cstheme="majorBidi"/>
          <w:sz w:val="24"/>
          <w:szCs w:val="24"/>
          <w:vertAlign w:val="superscript"/>
          <w:rtl/>
          <w:lang w:val="tr-TR"/>
        </w:rPr>
        <w:t>(</w:t>
      </w:r>
      <w:r w:rsidR="003E75C5" w:rsidRPr="00C75A9E">
        <w:rPr>
          <w:rStyle w:val="DipnotBavurusu"/>
          <w:rFonts w:asciiTheme="majorBidi" w:hAnsiTheme="majorBidi" w:cstheme="majorBidi"/>
          <w:sz w:val="24"/>
          <w:szCs w:val="24"/>
          <w:rtl/>
          <w:lang w:val="tr-TR"/>
        </w:rPr>
        <w:footnoteReference w:id="183"/>
      </w:r>
      <w:r w:rsidR="003E75C5" w:rsidRPr="00C75A9E">
        <w:rPr>
          <w:rFonts w:asciiTheme="majorBidi" w:hAnsiTheme="majorBidi" w:cstheme="majorBidi"/>
          <w:sz w:val="24"/>
          <w:szCs w:val="24"/>
          <w:vertAlign w:val="superscript"/>
          <w:rtl/>
          <w:lang w:val="tr-TR"/>
        </w:rPr>
        <w:t xml:space="preserve">.)  </w:t>
      </w:r>
      <w:r w:rsidR="003E75C5" w:rsidRPr="00C75A9E">
        <w:rPr>
          <w:rFonts w:asciiTheme="majorBidi" w:hAnsiTheme="majorBidi" w:cstheme="majorBidi"/>
          <w:sz w:val="24"/>
          <w:szCs w:val="24"/>
          <w:rtl/>
          <w:lang w:val="tr-TR"/>
        </w:rPr>
        <w:t xml:space="preserve">ومن أمثلته من كتاب </w:t>
      </w:r>
      <w:r w:rsidR="002C089D" w:rsidRPr="00C75A9E">
        <w:rPr>
          <w:rFonts w:asciiTheme="majorBidi" w:hAnsiTheme="majorBidi" w:cstheme="majorBidi"/>
          <w:sz w:val="24"/>
          <w:szCs w:val="24"/>
          <w:rtl/>
          <w:lang w:val="tr-TR"/>
        </w:rPr>
        <w:t xml:space="preserve">شرح الحكم العطائية للدكتور البوطي: " </w:t>
      </w:r>
      <w:r w:rsidR="00F175A4" w:rsidRPr="00C75A9E">
        <w:rPr>
          <w:rFonts w:asciiTheme="majorBidi" w:hAnsiTheme="majorBidi" w:cstheme="majorBidi"/>
          <w:sz w:val="24"/>
          <w:szCs w:val="24"/>
          <w:rtl/>
          <w:lang w:val="tr-TR"/>
        </w:rPr>
        <w:t xml:space="preserve">كيف يستقيم أن يكون الإنسان خائناً في تعامله مع الله، مهدراً لحقوقه مستخفاً بأوامره، ثم يكون أميناً مع عباد الله يرعى حقوقهم ويحفظ </w:t>
      </w:r>
      <w:r w:rsidR="00166034" w:rsidRPr="00C75A9E">
        <w:rPr>
          <w:rFonts w:asciiTheme="majorBidi" w:hAnsiTheme="majorBidi" w:cstheme="majorBidi"/>
          <w:sz w:val="24"/>
          <w:szCs w:val="24"/>
          <w:rtl/>
          <w:lang w:val="tr-TR"/>
        </w:rPr>
        <w:t>عهودهم؟!</w:t>
      </w:r>
      <w:r w:rsidR="00F175A4" w:rsidRPr="00C75A9E">
        <w:rPr>
          <w:rFonts w:asciiTheme="majorBidi" w:hAnsiTheme="majorBidi" w:cstheme="majorBidi"/>
          <w:sz w:val="24"/>
          <w:szCs w:val="24"/>
          <w:rtl/>
          <w:lang w:val="tr-TR"/>
        </w:rPr>
        <w:t xml:space="preserve"> </w:t>
      </w:r>
      <w:r w:rsidR="002C089D" w:rsidRPr="00C75A9E">
        <w:rPr>
          <w:rFonts w:asciiTheme="majorBidi" w:hAnsiTheme="majorBidi" w:cstheme="majorBidi"/>
          <w:sz w:val="24"/>
          <w:szCs w:val="24"/>
          <w:rtl/>
          <w:lang w:val="tr-TR"/>
        </w:rPr>
        <w:t xml:space="preserve"> </w:t>
      </w:r>
      <w:r w:rsidR="00166034" w:rsidRPr="00C75A9E">
        <w:rPr>
          <w:rFonts w:asciiTheme="majorBidi" w:hAnsiTheme="majorBidi" w:cstheme="majorBidi"/>
          <w:sz w:val="24"/>
          <w:szCs w:val="24"/>
          <w:rtl/>
          <w:lang w:val="tr-TR"/>
        </w:rPr>
        <w:t xml:space="preserve">" </w:t>
      </w:r>
      <w:r w:rsidR="00166034" w:rsidRPr="00C75A9E">
        <w:rPr>
          <w:rFonts w:asciiTheme="majorBidi" w:hAnsiTheme="majorBidi" w:cstheme="majorBidi"/>
          <w:sz w:val="24"/>
          <w:szCs w:val="24"/>
          <w:vertAlign w:val="superscript"/>
          <w:rtl/>
          <w:lang w:val="tr-TR"/>
        </w:rPr>
        <w:t>(</w:t>
      </w:r>
      <w:r w:rsidR="00166034" w:rsidRPr="00C75A9E">
        <w:rPr>
          <w:rStyle w:val="DipnotBavurusu"/>
          <w:rFonts w:asciiTheme="majorBidi" w:hAnsiTheme="majorBidi" w:cstheme="majorBidi"/>
          <w:sz w:val="24"/>
          <w:szCs w:val="24"/>
          <w:rtl/>
          <w:lang w:val="tr-TR"/>
        </w:rPr>
        <w:footnoteReference w:id="184"/>
      </w:r>
      <w:r w:rsidR="00166034" w:rsidRPr="00C75A9E">
        <w:rPr>
          <w:rFonts w:asciiTheme="majorBidi" w:hAnsiTheme="majorBidi" w:cstheme="majorBidi"/>
          <w:sz w:val="24"/>
          <w:szCs w:val="24"/>
          <w:vertAlign w:val="superscript"/>
          <w:rtl/>
          <w:lang w:val="tr-TR"/>
        </w:rPr>
        <w:t>.)</w:t>
      </w:r>
      <w:r w:rsidR="00166034" w:rsidRPr="00C75A9E">
        <w:rPr>
          <w:rFonts w:asciiTheme="majorBidi" w:hAnsiTheme="majorBidi" w:cstheme="majorBidi"/>
          <w:sz w:val="24"/>
          <w:szCs w:val="24"/>
          <w:rtl/>
          <w:lang w:val="tr-TR"/>
        </w:rPr>
        <w:t xml:space="preserve">                                         يوجه الدكتور البوطي في هذا الكلام سؤالاً يُظهر فيه استغرابه وتعجبه من حال الإنسان الذي يهمل واجبات الله سبحانه وتعالى، ويراعي واجبات العباد وحقوقهم، فالغرض البلاغي من هذا السؤال هو ‘ظهار التعجب من حال هذا الإنسان.         </w:t>
      </w:r>
      <w:r w:rsidR="00166034" w:rsidRPr="00C75A9E">
        <w:rPr>
          <w:rFonts w:asciiTheme="majorBidi" w:hAnsiTheme="majorBidi" w:cstheme="majorBidi"/>
          <w:sz w:val="24"/>
          <w:szCs w:val="24"/>
          <w:rtl/>
          <w:lang w:val="tr-TR"/>
        </w:rPr>
        <w:lastRenderedPageBreak/>
        <w:t xml:space="preserve">ومن أمثلته أيضاً قوله: " </w:t>
      </w:r>
      <w:r w:rsidR="0043269C" w:rsidRPr="00C75A9E">
        <w:rPr>
          <w:rFonts w:asciiTheme="majorBidi" w:hAnsiTheme="majorBidi" w:cstheme="majorBidi"/>
          <w:sz w:val="24"/>
          <w:szCs w:val="24"/>
          <w:rtl/>
          <w:lang w:val="tr-TR"/>
        </w:rPr>
        <w:t xml:space="preserve">كيف يصح أن يطالب الإنسان ربه بأجر نعمة هو -أي ربه- المتفضل بها </w:t>
      </w:r>
      <w:r w:rsidR="00A0039E" w:rsidRPr="00C75A9E">
        <w:rPr>
          <w:rFonts w:asciiTheme="majorBidi" w:hAnsiTheme="majorBidi" w:cstheme="majorBidi"/>
          <w:sz w:val="24"/>
          <w:szCs w:val="24"/>
          <w:rtl/>
          <w:lang w:val="tr-TR"/>
        </w:rPr>
        <w:t>عليه؟!</w:t>
      </w:r>
      <w:r w:rsidR="0043269C" w:rsidRPr="00C75A9E">
        <w:rPr>
          <w:rFonts w:asciiTheme="majorBidi" w:hAnsiTheme="majorBidi" w:cstheme="majorBidi"/>
          <w:sz w:val="24"/>
          <w:szCs w:val="24"/>
          <w:rtl/>
          <w:lang w:val="tr-TR"/>
        </w:rPr>
        <w:t xml:space="preserve"> " </w:t>
      </w:r>
      <w:r w:rsidR="0043269C" w:rsidRPr="00C75A9E">
        <w:rPr>
          <w:rFonts w:asciiTheme="majorBidi" w:hAnsiTheme="majorBidi" w:cstheme="majorBidi"/>
          <w:sz w:val="24"/>
          <w:szCs w:val="24"/>
          <w:vertAlign w:val="superscript"/>
          <w:rtl/>
          <w:lang w:val="tr-TR"/>
        </w:rPr>
        <w:t>(</w:t>
      </w:r>
      <w:r w:rsidR="0043269C" w:rsidRPr="00C75A9E">
        <w:rPr>
          <w:rStyle w:val="DipnotBavurusu"/>
          <w:rFonts w:asciiTheme="majorBidi" w:hAnsiTheme="majorBidi" w:cstheme="majorBidi"/>
          <w:sz w:val="24"/>
          <w:szCs w:val="24"/>
          <w:rtl/>
          <w:lang w:val="tr-TR"/>
        </w:rPr>
        <w:footnoteReference w:id="185"/>
      </w:r>
      <w:r w:rsidR="0043269C" w:rsidRPr="00C75A9E">
        <w:rPr>
          <w:rFonts w:asciiTheme="majorBidi" w:hAnsiTheme="majorBidi" w:cstheme="majorBidi"/>
          <w:sz w:val="24"/>
          <w:szCs w:val="24"/>
          <w:vertAlign w:val="superscript"/>
          <w:rtl/>
          <w:lang w:val="tr-TR"/>
        </w:rPr>
        <w:t>.)</w:t>
      </w:r>
      <w:r w:rsidR="0043269C" w:rsidRPr="00C75A9E">
        <w:rPr>
          <w:rFonts w:asciiTheme="majorBidi" w:hAnsiTheme="majorBidi" w:cstheme="majorBidi"/>
          <w:sz w:val="24"/>
          <w:szCs w:val="24"/>
          <w:rtl/>
          <w:lang w:val="tr-TR"/>
        </w:rPr>
        <w:t xml:space="preserve">  إن كل نعمةٍ ينعم بها الإنسان هي تفضل محض من ربِّ العالمين، وفي مقدمتها التوفيق للأعمال لصالحة التي يقوم بها الإنسان، فكيف يصح أن يطالب الإنسان ربه بثواب هذه النعمة؟ فالغرض البلاغي من هذا السؤال هنا هو إظهار التعجب.</w:t>
      </w:r>
    </w:p>
    <w:p w14:paraId="1F422E5E" w14:textId="13DEF27F" w:rsidR="0091059A" w:rsidRPr="00C75A9E" w:rsidRDefault="0091059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3- التشويق: </w:t>
      </w:r>
      <w:r w:rsidR="002E2B7E" w:rsidRPr="00C75A9E">
        <w:rPr>
          <w:rFonts w:asciiTheme="majorBidi" w:hAnsiTheme="majorBidi" w:cstheme="majorBidi"/>
          <w:sz w:val="24"/>
          <w:szCs w:val="24"/>
          <w:rtl/>
          <w:lang w:val="tr-TR"/>
        </w:rPr>
        <w:t xml:space="preserve">حيث يرد الاستفهام في الكلام بغرض تشويق السامع، وتنبيه المخاطب للحكم المراد إيصاله إليه. </w:t>
      </w:r>
      <w:r w:rsidR="002E2B7E" w:rsidRPr="00C75A9E">
        <w:rPr>
          <w:rFonts w:asciiTheme="majorBidi" w:hAnsiTheme="majorBidi" w:cstheme="majorBidi"/>
          <w:sz w:val="24"/>
          <w:szCs w:val="24"/>
          <w:vertAlign w:val="superscript"/>
          <w:rtl/>
          <w:lang w:val="tr-TR"/>
        </w:rPr>
        <w:t>(</w:t>
      </w:r>
      <w:r w:rsidR="002E2B7E" w:rsidRPr="00C75A9E">
        <w:rPr>
          <w:rStyle w:val="DipnotBavurusu"/>
          <w:rFonts w:asciiTheme="majorBidi" w:hAnsiTheme="majorBidi" w:cstheme="majorBidi"/>
          <w:sz w:val="24"/>
          <w:szCs w:val="24"/>
          <w:rtl/>
          <w:lang w:val="tr-TR"/>
        </w:rPr>
        <w:footnoteReference w:id="186"/>
      </w:r>
      <w:r w:rsidR="002E2B7E" w:rsidRPr="00C75A9E">
        <w:rPr>
          <w:rFonts w:asciiTheme="majorBidi" w:hAnsiTheme="majorBidi" w:cstheme="majorBidi"/>
          <w:sz w:val="24"/>
          <w:szCs w:val="24"/>
          <w:vertAlign w:val="superscript"/>
          <w:rtl/>
          <w:lang w:val="tr-TR"/>
        </w:rPr>
        <w:t xml:space="preserve">.)                       </w:t>
      </w:r>
      <w:r w:rsidR="002E2B7E" w:rsidRPr="00C75A9E">
        <w:rPr>
          <w:rFonts w:asciiTheme="majorBidi" w:hAnsiTheme="majorBidi" w:cstheme="majorBidi"/>
          <w:sz w:val="24"/>
          <w:szCs w:val="24"/>
          <w:rtl/>
          <w:lang w:val="tr-TR"/>
        </w:rPr>
        <w:t xml:space="preserve">ومن أمثلته قول الدكتور البوطي: " كيف السبيل إلى أن يكون المسلم غير راضٍ عن نفسه، حتى لا يتورط في هذه المنزلقات؟ " </w:t>
      </w:r>
      <w:r w:rsidR="002E2B7E" w:rsidRPr="00C75A9E">
        <w:rPr>
          <w:rFonts w:asciiTheme="majorBidi" w:hAnsiTheme="majorBidi" w:cstheme="majorBidi"/>
          <w:sz w:val="24"/>
          <w:szCs w:val="24"/>
          <w:vertAlign w:val="superscript"/>
          <w:rtl/>
          <w:lang w:val="tr-TR"/>
        </w:rPr>
        <w:t>(</w:t>
      </w:r>
      <w:r w:rsidR="002E2B7E" w:rsidRPr="00C75A9E">
        <w:rPr>
          <w:rStyle w:val="DipnotBavurusu"/>
          <w:rFonts w:asciiTheme="majorBidi" w:hAnsiTheme="majorBidi" w:cstheme="majorBidi"/>
          <w:sz w:val="24"/>
          <w:szCs w:val="24"/>
          <w:rtl/>
          <w:lang w:val="tr-TR"/>
        </w:rPr>
        <w:footnoteReference w:id="187"/>
      </w:r>
      <w:r w:rsidR="002E2B7E" w:rsidRPr="00C75A9E">
        <w:rPr>
          <w:rFonts w:asciiTheme="majorBidi" w:hAnsiTheme="majorBidi" w:cstheme="majorBidi"/>
          <w:sz w:val="24"/>
          <w:szCs w:val="24"/>
          <w:vertAlign w:val="superscript"/>
          <w:rtl/>
          <w:lang w:val="tr-TR"/>
        </w:rPr>
        <w:t>.)</w:t>
      </w:r>
      <w:r w:rsidR="002E2B7E" w:rsidRPr="00C75A9E">
        <w:rPr>
          <w:rFonts w:asciiTheme="majorBidi" w:hAnsiTheme="majorBidi" w:cstheme="majorBidi"/>
          <w:sz w:val="24"/>
          <w:szCs w:val="24"/>
          <w:rtl/>
          <w:lang w:val="tr-TR"/>
        </w:rPr>
        <w:t xml:space="preserve">  فالدكتور البوطي يحاول من خلال هذا ال</w:t>
      </w:r>
      <w:r w:rsidR="000D5FCB" w:rsidRPr="00C75A9E">
        <w:rPr>
          <w:rFonts w:asciiTheme="majorBidi" w:hAnsiTheme="majorBidi" w:cstheme="majorBidi"/>
          <w:sz w:val="24"/>
          <w:szCs w:val="24"/>
          <w:rtl/>
          <w:lang w:val="tr-TR"/>
        </w:rPr>
        <w:t>كلام</w:t>
      </w:r>
      <w:r w:rsidR="002E2B7E" w:rsidRPr="00C75A9E">
        <w:rPr>
          <w:rFonts w:asciiTheme="majorBidi" w:hAnsiTheme="majorBidi" w:cstheme="majorBidi"/>
          <w:sz w:val="24"/>
          <w:szCs w:val="24"/>
          <w:rtl/>
          <w:lang w:val="tr-TR"/>
        </w:rPr>
        <w:t xml:space="preserve"> لفت أن</w:t>
      </w:r>
      <w:r w:rsidR="000D5FCB" w:rsidRPr="00C75A9E">
        <w:rPr>
          <w:rFonts w:asciiTheme="majorBidi" w:hAnsiTheme="majorBidi" w:cstheme="majorBidi"/>
          <w:sz w:val="24"/>
          <w:szCs w:val="24"/>
          <w:rtl/>
          <w:lang w:val="tr-TR"/>
        </w:rPr>
        <w:t xml:space="preserve">ظارنا وتشويقنا إلى أمر يهم كل إنسان مسلم، وهو كيفية التخلص من رضا الإنسان عن نفسه لكيلا يبتعد عن رضا الله تعالى، وذلك من خلال سؤال القصد منه التشويق.      ومن أمثلته أيضاً قوله: " فبماذا ينبغي أن يستعز الانسان، ليتقي الوقوع في مزالق المهانة، والذل للأخرين " </w:t>
      </w:r>
      <w:r w:rsidR="000D5FCB" w:rsidRPr="00C75A9E">
        <w:rPr>
          <w:rFonts w:asciiTheme="majorBidi" w:hAnsiTheme="majorBidi" w:cstheme="majorBidi"/>
          <w:sz w:val="24"/>
          <w:szCs w:val="24"/>
          <w:vertAlign w:val="superscript"/>
          <w:rtl/>
          <w:lang w:val="tr-TR"/>
        </w:rPr>
        <w:t>(</w:t>
      </w:r>
      <w:r w:rsidR="000D5FCB" w:rsidRPr="00C75A9E">
        <w:rPr>
          <w:rStyle w:val="DipnotBavurusu"/>
          <w:rFonts w:asciiTheme="majorBidi" w:hAnsiTheme="majorBidi" w:cstheme="majorBidi"/>
          <w:sz w:val="24"/>
          <w:szCs w:val="24"/>
          <w:rtl/>
          <w:lang w:val="tr-TR"/>
        </w:rPr>
        <w:footnoteReference w:id="188"/>
      </w:r>
      <w:r w:rsidR="000D5FCB" w:rsidRPr="00C75A9E">
        <w:rPr>
          <w:rFonts w:asciiTheme="majorBidi" w:hAnsiTheme="majorBidi" w:cstheme="majorBidi"/>
          <w:sz w:val="24"/>
          <w:szCs w:val="24"/>
          <w:vertAlign w:val="superscript"/>
          <w:rtl/>
          <w:lang w:val="tr-TR"/>
        </w:rPr>
        <w:t>.)</w:t>
      </w:r>
      <w:r w:rsidR="000D5FCB" w:rsidRPr="00C75A9E">
        <w:rPr>
          <w:rFonts w:asciiTheme="majorBidi" w:hAnsiTheme="majorBidi" w:cstheme="majorBidi"/>
          <w:sz w:val="24"/>
          <w:szCs w:val="24"/>
          <w:rtl/>
          <w:lang w:val="tr-TR"/>
        </w:rPr>
        <w:t xml:space="preserve">  إن الانسان حريص بطبعه ليكون عزيزاً</w:t>
      </w:r>
      <w:r w:rsidR="009A5149" w:rsidRPr="00C75A9E">
        <w:rPr>
          <w:rFonts w:asciiTheme="majorBidi" w:hAnsiTheme="majorBidi" w:cstheme="majorBidi"/>
          <w:sz w:val="24"/>
          <w:szCs w:val="24"/>
          <w:rtl/>
          <w:lang w:val="tr-TR"/>
        </w:rPr>
        <w:t>، ولا يقبل الذل للأخرين، ولكن كيف السبيل إلى ذلك؟ فالدكتور البوطي في هذه الجملة يجر انتباهنا لمعرفة الجواب من خلال عرض سؤال ٍ الغرض منه التشويق ولفت الانتباه.</w:t>
      </w:r>
    </w:p>
    <w:p w14:paraId="0F36194B" w14:textId="023F17B1" w:rsidR="00585A5F" w:rsidRPr="00C75A9E" w:rsidRDefault="009A5149"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4- التعظيم: حيث يرد الكلام بصيغة استفهام، والغرض منه إظهار عظمة ومكانة الأمر ال</w:t>
      </w:r>
      <w:r w:rsidR="001D2693">
        <w:rPr>
          <w:rFonts w:asciiTheme="majorBidi" w:hAnsiTheme="majorBidi" w:cstheme="majorBidi" w:hint="cs"/>
          <w:sz w:val="24"/>
          <w:szCs w:val="24"/>
          <w:rtl/>
          <w:lang w:val="tr-TR"/>
        </w:rPr>
        <w:t>م</w:t>
      </w:r>
      <w:r w:rsidRPr="00C75A9E">
        <w:rPr>
          <w:rFonts w:asciiTheme="majorBidi" w:hAnsiTheme="majorBidi" w:cstheme="majorBidi"/>
          <w:sz w:val="24"/>
          <w:szCs w:val="24"/>
          <w:rtl/>
          <w:lang w:val="tr-TR"/>
        </w:rPr>
        <w:t xml:space="preserve">سؤول عنه.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89"/>
      </w:r>
      <w:r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ومن أمثلته يقول الدكتور البوطي: " وهل في نعم الدنيا كلها أجلُّ وأبقى من أن يُكرمك الله</w:t>
      </w:r>
      <w:r w:rsidR="00237BBB" w:rsidRPr="00C75A9E">
        <w:rPr>
          <w:rFonts w:asciiTheme="majorBidi" w:hAnsiTheme="majorBidi" w:cstheme="majorBidi"/>
          <w:sz w:val="24"/>
          <w:szCs w:val="24"/>
          <w:rtl/>
          <w:lang w:val="tr-TR"/>
        </w:rPr>
        <w:t xml:space="preserve"> بمعرفة ذاته، ومن أن يذيقك لذة القرب منه والتحبب إليه؟ " </w:t>
      </w:r>
      <w:r w:rsidR="00237BBB" w:rsidRPr="00C75A9E">
        <w:rPr>
          <w:rFonts w:asciiTheme="majorBidi" w:hAnsiTheme="majorBidi" w:cstheme="majorBidi"/>
          <w:sz w:val="24"/>
          <w:szCs w:val="24"/>
          <w:vertAlign w:val="superscript"/>
          <w:rtl/>
          <w:lang w:val="tr-TR"/>
        </w:rPr>
        <w:t>(</w:t>
      </w:r>
      <w:r w:rsidR="00237BBB" w:rsidRPr="00C75A9E">
        <w:rPr>
          <w:rStyle w:val="DipnotBavurusu"/>
          <w:rFonts w:asciiTheme="majorBidi" w:hAnsiTheme="majorBidi" w:cstheme="majorBidi"/>
          <w:sz w:val="24"/>
          <w:szCs w:val="24"/>
          <w:rtl/>
          <w:lang w:val="tr-TR"/>
        </w:rPr>
        <w:footnoteReference w:id="190"/>
      </w:r>
      <w:r w:rsidR="00237BBB" w:rsidRPr="00C75A9E">
        <w:rPr>
          <w:rFonts w:asciiTheme="majorBidi" w:hAnsiTheme="majorBidi" w:cstheme="majorBidi"/>
          <w:sz w:val="24"/>
          <w:szCs w:val="24"/>
          <w:vertAlign w:val="superscript"/>
          <w:rtl/>
          <w:lang w:val="tr-TR"/>
        </w:rPr>
        <w:t>.)</w:t>
      </w:r>
      <w:r w:rsidR="00237BBB" w:rsidRPr="00C75A9E">
        <w:rPr>
          <w:rFonts w:asciiTheme="majorBidi" w:hAnsiTheme="majorBidi" w:cstheme="majorBidi"/>
          <w:sz w:val="24"/>
          <w:szCs w:val="24"/>
          <w:rtl/>
          <w:lang w:val="tr-TR"/>
        </w:rPr>
        <w:t xml:space="preserve">  إن معرفة الله سبحانه وتعالى وصفاته وأسمائه وكذلك التقرب إليه هي من أعظم النعم وأجلها على الإنسان، فالدكتور البوطي أراد من خلال هذا السؤال إظهار مدى عظمة هذه النعمة، فهو سؤال أراد به تعظيم هذه النعمة وإظهار مكانتها.   ومن أمثلته أيضاً قوله: " فمن هو ذاك الذي يُوصلك</w:t>
      </w:r>
      <w:r w:rsidR="00227E50" w:rsidRPr="00C75A9E">
        <w:rPr>
          <w:rFonts w:asciiTheme="majorBidi" w:hAnsiTheme="majorBidi" w:cstheme="majorBidi"/>
          <w:sz w:val="24"/>
          <w:szCs w:val="24"/>
          <w:rtl/>
          <w:lang w:val="tr-TR"/>
        </w:rPr>
        <w:t xml:space="preserve"> حبه إلى حقائق الأشياء، ويُحررك من الوقوع في تيه الأخيلة والأوهام؟ ليس من ريب في أنه الله عزَّوجل " </w:t>
      </w:r>
      <w:r w:rsidR="00227E50" w:rsidRPr="00C75A9E">
        <w:rPr>
          <w:rFonts w:asciiTheme="majorBidi" w:hAnsiTheme="majorBidi" w:cstheme="majorBidi"/>
          <w:sz w:val="24"/>
          <w:szCs w:val="24"/>
          <w:vertAlign w:val="superscript"/>
          <w:rtl/>
          <w:lang w:val="tr-TR"/>
        </w:rPr>
        <w:t>(</w:t>
      </w:r>
      <w:r w:rsidR="00227E50" w:rsidRPr="00C75A9E">
        <w:rPr>
          <w:rStyle w:val="DipnotBavurusu"/>
          <w:rFonts w:asciiTheme="majorBidi" w:hAnsiTheme="majorBidi" w:cstheme="majorBidi"/>
          <w:sz w:val="24"/>
          <w:szCs w:val="24"/>
          <w:rtl/>
          <w:lang w:val="tr-TR"/>
        </w:rPr>
        <w:footnoteReference w:id="191"/>
      </w:r>
      <w:r w:rsidR="00227E50" w:rsidRPr="00C75A9E">
        <w:rPr>
          <w:rFonts w:asciiTheme="majorBidi" w:hAnsiTheme="majorBidi" w:cstheme="majorBidi"/>
          <w:sz w:val="24"/>
          <w:szCs w:val="24"/>
          <w:vertAlign w:val="superscript"/>
          <w:rtl/>
          <w:lang w:val="tr-TR"/>
        </w:rPr>
        <w:t>.)</w:t>
      </w:r>
      <w:r w:rsidR="00227E50" w:rsidRPr="00C75A9E">
        <w:rPr>
          <w:rFonts w:asciiTheme="majorBidi" w:hAnsiTheme="majorBidi" w:cstheme="majorBidi"/>
          <w:sz w:val="24"/>
          <w:szCs w:val="24"/>
          <w:rtl/>
          <w:lang w:val="tr-TR"/>
        </w:rPr>
        <w:t xml:space="preserve">  إن حب الله سبحانه وتعالى هو أعظم دليلٍ للوصول إلى معرفة حقائق الأمور وعدم الوقوع في </w:t>
      </w:r>
      <w:r w:rsidR="00585A5F" w:rsidRPr="00C75A9E">
        <w:rPr>
          <w:rFonts w:asciiTheme="majorBidi" w:hAnsiTheme="majorBidi" w:cstheme="majorBidi"/>
          <w:sz w:val="24"/>
          <w:szCs w:val="24"/>
          <w:rtl/>
          <w:lang w:val="tr-TR"/>
        </w:rPr>
        <w:t>الزيف والأباطيل، فأراد الدكتور البوطي من خلال هذا السؤال إظهار مدى عظمة محبة الله سبحانه وتعالى.</w:t>
      </w:r>
    </w:p>
    <w:p w14:paraId="7F50F062" w14:textId="64DCD7C0" w:rsidR="009A5149" w:rsidRPr="00C75A9E" w:rsidRDefault="00585A5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5- الإنكار والتوبيخ: </w:t>
      </w:r>
      <w:r w:rsidR="00222D00" w:rsidRPr="00C75A9E">
        <w:rPr>
          <w:rFonts w:asciiTheme="majorBidi" w:hAnsiTheme="majorBidi" w:cstheme="majorBidi"/>
          <w:sz w:val="24"/>
          <w:szCs w:val="24"/>
          <w:rtl/>
          <w:lang w:val="tr-TR"/>
        </w:rPr>
        <w:t xml:space="preserve">وهو أن يرد الكلام بصيغة الاستفهام، إلا </w:t>
      </w:r>
      <w:r w:rsidR="00E65B39" w:rsidRPr="00C75A9E">
        <w:rPr>
          <w:rFonts w:asciiTheme="majorBidi" w:hAnsiTheme="majorBidi" w:cstheme="majorBidi"/>
          <w:sz w:val="24"/>
          <w:szCs w:val="24"/>
          <w:rtl/>
          <w:lang w:val="tr-TR"/>
        </w:rPr>
        <w:t xml:space="preserve">أنه </w:t>
      </w:r>
      <w:r w:rsidR="00222D00" w:rsidRPr="00C75A9E">
        <w:rPr>
          <w:rFonts w:asciiTheme="majorBidi" w:hAnsiTheme="majorBidi" w:cstheme="majorBidi"/>
          <w:sz w:val="24"/>
          <w:szCs w:val="24"/>
          <w:rtl/>
          <w:lang w:val="tr-TR"/>
        </w:rPr>
        <w:t xml:space="preserve">يحمل دلالة على أن الفعل المستفهم أمر مستنكر لا يرضى عنه الدين ولا العقل ولا الأخلاق. </w:t>
      </w:r>
      <w:r w:rsidR="00222D00" w:rsidRPr="00C75A9E">
        <w:rPr>
          <w:rFonts w:asciiTheme="majorBidi" w:hAnsiTheme="majorBidi" w:cstheme="majorBidi"/>
          <w:sz w:val="24"/>
          <w:szCs w:val="24"/>
          <w:vertAlign w:val="superscript"/>
          <w:rtl/>
          <w:lang w:val="tr-TR"/>
        </w:rPr>
        <w:t>(</w:t>
      </w:r>
      <w:r w:rsidR="00222D00" w:rsidRPr="00C75A9E">
        <w:rPr>
          <w:rStyle w:val="DipnotBavurusu"/>
          <w:rFonts w:asciiTheme="majorBidi" w:hAnsiTheme="majorBidi" w:cstheme="majorBidi"/>
          <w:sz w:val="24"/>
          <w:szCs w:val="24"/>
          <w:rtl/>
          <w:lang w:val="tr-TR"/>
        </w:rPr>
        <w:footnoteReference w:id="192"/>
      </w:r>
      <w:r w:rsidR="00222D00" w:rsidRPr="00C75A9E">
        <w:rPr>
          <w:rFonts w:asciiTheme="majorBidi" w:hAnsiTheme="majorBidi" w:cstheme="majorBidi"/>
          <w:sz w:val="24"/>
          <w:szCs w:val="24"/>
          <w:vertAlign w:val="superscript"/>
          <w:rtl/>
          <w:lang w:val="tr-TR"/>
        </w:rPr>
        <w:t xml:space="preserve">.) </w:t>
      </w:r>
      <w:r w:rsidR="00222D00" w:rsidRPr="00C75A9E">
        <w:rPr>
          <w:rFonts w:asciiTheme="majorBidi" w:hAnsiTheme="majorBidi" w:cstheme="majorBidi"/>
          <w:sz w:val="24"/>
          <w:szCs w:val="24"/>
          <w:rtl/>
          <w:lang w:val="tr-TR"/>
        </w:rPr>
        <w:t xml:space="preserve"> </w:t>
      </w:r>
      <w:r w:rsidR="009A5149" w:rsidRPr="00C75A9E">
        <w:rPr>
          <w:rFonts w:asciiTheme="majorBidi" w:hAnsiTheme="majorBidi" w:cstheme="majorBidi"/>
          <w:sz w:val="24"/>
          <w:szCs w:val="24"/>
          <w:vertAlign w:val="superscript"/>
          <w:rtl/>
          <w:lang w:val="tr-TR"/>
        </w:rPr>
        <w:t xml:space="preserve">  </w:t>
      </w:r>
    </w:p>
    <w:p w14:paraId="544216A2" w14:textId="737EED87" w:rsidR="002D244B" w:rsidRDefault="00E65B39" w:rsidP="002D244B">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شرح الحكم العطائية قول الدكتور البوطي: " وكيف يكون الانسان عبداً لواحد لا ثاني له، ثم يكون للإنسان ولي ونصير من دونه؟ كيف يستقيم </w:t>
      </w:r>
      <w:r w:rsidR="00507801" w:rsidRPr="00C75A9E">
        <w:rPr>
          <w:rFonts w:asciiTheme="majorBidi" w:hAnsiTheme="majorBidi" w:cstheme="majorBidi"/>
          <w:sz w:val="24"/>
          <w:szCs w:val="24"/>
          <w:rtl/>
          <w:lang w:val="tr-TR"/>
        </w:rPr>
        <w:t xml:space="preserve">ذلك في ميزان المنطق والعلم؟ " </w:t>
      </w:r>
      <w:r w:rsidR="00507801" w:rsidRPr="00C75A9E">
        <w:rPr>
          <w:rFonts w:asciiTheme="majorBidi" w:hAnsiTheme="majorBidi" w:cstheme="majorBidi"/>
          <w:sz w:val="24"/>
          <w:szCs w:val="24"/>
          <w:vertAlign w:val="superscript"/>
          <w:rtl/>
          <w:lang w:val="tr-TR"/>
        </w:rPr>
        <w:t>(</w:t>
      </w:r>
      <w:r w:rsidR="00507801" w:rsidRPr="00C75A9E">
        <w:rPr>
          <w:rStyle w:val="DipnotBavurusu"/>
          <w:rFonts w:asciiTheme="majorBidi" w:hAnsiTheme="majorBidi" w:cstheme="majorBidi"/>
          <w:sz w:val="24"/>
          <w:szCs w:val="24"/>
          <w:rtl/>
          <w:lang w:val="tr-TR"/>
        </w:rPr>
        <w:footnoteReference w:id="193"/>
      </w:r>
      <w:r w:rsidR="00507801" w:rsidRPr="00C75A9E">
        <w:rPr>
          <w:rFonts w:asciiTheme="majorBidi" w:hAnsiTheme="majorBidi" w:cstheme="majorBidi"/>
          <w:sz w:val="24"/>
          <w:szCs w:val="24"/>
          <w:vertAlign w:val="superscript"/>
          <w:rtl/>
          <w:lang w:val="tr-TR"/>
        </w:rPr>
        <w:t xml:space="preserve">.)    </w:t>
      </w:r>
      <w:r w:rsidR="00507801" w:rsidRPr="00C75A9E">
        <w:rPr>
          <w:rFonts w:asciiTheme="majorBidi" w:hAnsiTheme="majorBidi" w:cstheme="majorBidi"/>
          <w:sz w:val="24"/>
          <w:szCs w:val="24"/>
          <w:rtl/>
          <w:lang w:val="tr-TR"/>
        </w:rPr>
        <w:t>فالكلام جاء هنا على صيغة استفهام، ويستنكر فيه الدكتور البوطي على الانسان المسلم الذي يؤمن بالله تعالى ثم يطلب المدد والعون من غير الله تعالى</w:t>
      </w:r>
      <w:r w:rsidR="00EE17F3" w:rsidRPr="00C75A9E">
        <w:rPr>
          <w:rFonts w:asciiTheme="majorBidi" w:hAnsiTheme="majorBidi" w:cstheme="majorBidi"/>
          <w:sz w:val="24"/>
          <w:szCs w:val="24"/>
          <w:rtl/>
          <w:lang w:val="tr-TR"/>
        </w:rPr>
        <w:t>، فكيف يمكن أن يتوافق ذلك في ميزان العقل، فهو استفهام استنكاري</w:t>
      </w:r>
    </w:p>
    <w:p w14:paraId="65A2382A" w14:textId="77777777" w:rsidR="004574CC" w:rsidRDefault="00E91855" w:rsidP="002D244B">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 ومن أمثلته أيضاً: " قول الله تعالى:(ألم ترَ إلى الذين يزكون أنفسهم بل الله يزكي من يشاء) والاستفهام هنا استنكاري، أي ألا ترى إلى قباحة شأنهم، إذ يمدحون أنفسهم ويعبرون عن إعجابهم </w:t>
      </w:r>
      <w:r w:rsidR="00592E53" w:rsidRPr="00C75A9E">
        <w:rPr>
          <w:rFonts w:asciiTheme="majorBidi" w:hAnsiTheme="majorBidi" w:cstheme="majorBidi"/>
          <w:sz w:val="24"/>
          <w:szCs w:val="24"/>
          <w:rtl/>
          <w:lang w:val="tr-TR"/>
        </w:rPr>
        <w:t xml:space="preserve">بها ورضاهم عنها " </w:t>
      </w:r>
      <w:r w:rsidR="00592E53" w:rsidRPr="00C75A9E">
        <w:rPr>
          <w:rFonts w:asciiTheme="majorBidi" w:hAnsiTheme="majorBidi" w:cstheme="majorBidi"/>
          <w:sz w:val="24"/>
          <w:szCs w:val="24"/>
          <w:vertAlign w:val="superscript"/>
          <w:rtl/>
          <w:lang w:val="tr-TR"/>
        </w:rPr>
        <w:t>(</w:t>
      </w:r>
      <w:r w:rsidR="00592E53" w:rsidRPr="00C75A9E">
        <w:rPr>
          <w:rStyle w:val="DipnotBavurusu"/>
          <w:rFonts w:asciiTheme="majorBidi" w:hAnsiTheme="majorBidi" w:cstheme="majorBidi"/>
          <w:sz w:val="24"/>
          <w:szCs w:val="24"/>
          <w:rtl/>
          <w:lang w:val="tr-TR"/>
        </w:rPr>
        <w:footnoteReference w:id="194"/>
      </w:r>
      <w:r w:rsidR="00592E53"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592E53" w:rsidRPr="00C75A9E">
        <w:rPr>
          <w:rFonts w:asciiTheme="majorBidi" w:hAnsiTheme="majorBidi" w:cstheme="majorBidi"/>
          <w:sz w:val="24"/>
          <w:szCs w:val="24"/>
          <w:rtl/>
          <w:lang w:val="tr-TR"/>
        </w:rPr>
        <w:t xml:space="preserve"> </w:t>
      </w:r>
    </w:p>
    <w:p w14:paraId="4D241735" w14:textId="23253656" w:rsidR="00E65B39" w:rsidRPr="00C75A9E" w:rsidRDefault="00592E53" w:rsidP="002D244B">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فالدكتور البوطي في تعرضه لتفسير هذه الآية التي جا</w:t>
      </w:r>
      <w:r w:rsidR="006D23CB" w:rsidRPr="00C75A9E">
        <w:rPr>
          <w:rFonts w:asciiTheme="majorBidi" w:hAnsiTheme="majorBidi" w:cstheme="majorBidi"/>
          <w:sz w:val="24"/>
          <w:szCs w:val="24"/>
          <w:rtl/>
          <w:lang w:val="tr-TR"/>
        </w:rPr>
        <w:t>ءت بصيغة استفهام يخبرنا أن الله تعالى يستنكر على الذين يثنون على أنفسهم خيراً بأن الله هو الذي يزكي من يشاء، فالاستفهام جاء هنا في هذه الآية استنكاري كما قال الدكتور البوطي.</w:t>
      </w:r>
    </w:p>
    <w:p w14:paraId="1F68A585" w14:textId="77777777" w:rsidR="002D244B" w:rsidRDefault="00EF6BD0" w:rsidP="002D244B">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6- الإهانة والتحقير: حيث يرد الكلام بصيغة استفهام، إلا أن المراد منه هو بيان إهانة المستفهم عنه وحقارته وصغاره.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195"/>
      </w:r>
      <w:r w:rsidRPr="00C75A9E">
        <w:rPr>
          <w:rFonts w:asciiTheme="majorBidi" w:hAnsiTheme="majorBidi" w:cstheme="majorBidi"/>
          <w:sz w:val="24"/>
          <w:szCs w:val="24"/>
          <w:vertAlign w:val="superscript"/>
          <w:rtl/>
          <w:lang w:val="tr-TR"/>
        </w:rPr>
        <w:t>.)</w:t>
      </w:r>
      <w:r w:rsidR="009B51BB" w:rsidRPr="00C75A9E">
        <w:rPr>
          <w:rFonts w:asciiTheme="majorBidi" w:hAnsiTheme="majorBidi" w:cstheme="majorBidi"/>
          <w:sz w:val="24"/>
          <w:szCs w:val="24"/>
          <w:rtl/>
          <w:lang w:val="tr-TR"/>
        </w:rPr>
        <w:t xml:space="preserve">  ومن أمثلته من كتاب شرح الحكم العطائية: " قل لي كيف تنسجم الغيرة على دين الله مع العكوف على الخمرة التي هي أم الخبائث ومع الإعراض عن الصلاة التي هي أول ما يحاسب به العبد </w:t>
      </w:r>
      <w:r w:rsidR="00643931" w:rsidRPr="00C75A9E">
        <w:rPr>
          <w:rFonts w:asciiTheme="majorBidi" w:hAnsiTheme="majorBidi" w:cstheme="majorBidi"/>
          <w:sz w:val="24"/>
          <w:szCs w:val="24"/>
          <w:rtl/>
          <w:lang w:val="tr-TR"/>
        </w:rPr>
        <w:t xml:space="preserve">يوم القيامة؟ " </w:t>
      </w:r>
      <w:r w:rsidR="00643931" w:rsidRPr="00C75A9E">
        <w:rPr>
          <w:rFonts w:asciiTheme="majorBidi" w:hAnsiTheme="majorBidi" w:cstheme="majorBidi"/>
          <w:sz w:val="24"/>
          <w:szCs w:val="24"/>
          <w:vertAlign w:val="superscript"/>
          <w:rtl/>
          <w:lang w:val="tr-TR"/>
        </w:rPr>
        <w:t>(</w:t>
      </w:r>
      <w:r w:rsidR="00643931" w:rsidRPr="00C75A9E">
        <w:rPr>
          <w:rStyle w:val="DipnotBavurusu"/>
          <w:rFonts w:asciiTheme="majorBidi" w:hAnsiTheme="majorBidi" w:cstheme="majorBidi"/>
          <w:sz w:val="24"/>
          <w:szCs w:val="24"/>
          <w:rtl/>
          <w:lang w:val="tr-TR"/>
        </w:rPr>
        <w:footnoteReference w:id="196"/>
      </w:r>
      <w:r w:rsidR="00643931" w:rsidRPr="00C75A9E">
        <w:rPr>
          <w:rFonts w:asciiTheme="majorBidi" w:hAnsiTheme="majorBidi" w:cstheme="majorBidi"/>
          <w:sz w:val="24"/>
          <w:szCs w:val="24"/>
          <w:vertAlign w:val="superscript"/>
          <w:rtl/>
          <w:lang w:val="tr-TR"/>
        </w:rPr>
        <w:t xml:space="preserve">.)                                                                     </w:t>
      </w:r>
      <w:r w:rsidR="00643931" w:rsidRPr="00C75A9E">
        <w:rPr>
          <w:rFonts w:asciiTheme="majorBidi" w:hAnsiTheme="majorBidi" w:cstheme="majorBidi"/>
          <w:sz w:val="24"/>
          <w:szCs w:val="24"/>
          <w:rtl/>
          <w:lang w:val="tr-TR"/>
        </w:rPr>
        <w:t xml:space="preserve">إن شرب الخمر هي من محرمات شرعاً </w:t>
      </w:r>
      <w:r w:rsidR="005C5AF9" w:rsidRPr="00C75A9E">
        <w:rPr>
          <w:rFonts w:asciiTheme="majorBidi" w:hAnsiTheme="majorBidi" w:cstheme="majorBidi"/>
          <w:sz w:val="24"/>
          <w:szCs w:val="24"/>
          <w:rtl/>
          <w:lang w:val="tr-TR"/>
        </w:rPr>
        <w:t>وهي</w:t>
      </w:r>
      <w:r w:rsidR="000C3985" w:rsidRPr="00C75A9E">
        <w:rPr>
          <w:rFonts w:asciiTheme="majorBidi" w:hAnsiTheme="majorBidi" w:cstheme="majorBidi"/>
          <w:sz w:val="24"/>
          <w:szCs w:val="24"/>
          <w:rtl/>
          <w:lang w:val="tr-TR"/>
        </w:rPr>
        <w:t xml:space="preserve"> أم الخبائث، وكذلك ترك الصلاة التي هي عماد الدين، فيخبرنا الدكتور البوطي أنهما لا ينسجمان مع دين الله سبحانه وتعالى وأوامره، وذلك من خلال جملة استفهامية </w:t>
      </w:r>
      <w:r w:rsidR="005C5AF9" w:rsidRPr="00C75A9E">
        <w:rPr>
          <w:rFonts w:asciiTheme="majorBidi" w:hAnsiTheme="majorBidi" w:cstheme="majorBidi"/>
          <w:sz w:val="24"/>
          <w:szCs w:val="24"/>
          <w:rtl/>
          <w:lang w:val="tr-TR"/>
        </w:rPr>
        <w:t xml:space="preserve">أراد فيها إهانة وتحقير شأن الخمر وترك الصلاة بالنسبة للإنسان المسلم، فهو استفهام الغرض البلاغي منه الإهانة والتحقير. </w:t>
      </w:r>
    </w:p>
    <w:p w14:paraId="2BE9A7BB" w14:textId="1AB15077" w:rsidR="00B34B95" w:rsidRPr="00C75A9E" w:rsidRDefault="005C5AF9" w:rsidP="002D244B">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 ومن أمثلته أيضاً قوله: " </w:t>
      </w:r>
      <w:r w:rsidR="00B437EC" w:rsidRPr="00C75A9E">
        <w:rPr>
          <w:rFonts w:asciiTheme="majorBidi" w:hAnsiTheme="majorBidi" w:cstheme="majorBidi"/>
          <w:sz w:val="24"/>
          <w:szCs w:val="24"/>
          <w:rtl/>
          <w:lang w:val="tr-TR"/>
        </w:rPr>
        <w:t xml:space="preserve">ثم لماذا نحاسب الناس على معاصيهم الظاهرة التي نتبعها فيهم ولا نحاسب أنفسنا على معصية سوء الظن بهم؟ " </w:t>
      </w:r>
      <w:r w:rsidR="00B437EC" w:rsidRPr="00C75A9E">
        <w:rPr>
          <w:rFonts w:asciiTheme="majorBidi" w:hAnsiTheme="majorBidi" w:cstheme="majorBidi"/>
          <w:sz w:val="24"/>
          <w:szCs w:val="24"/>
          <w:vertAlign w:val="superscript"/>
          <w:rtl/>
          <w:lang w:val="tr-TR"/>
        </w:rPr>
        <w:t>(</w:t>
      </w:r>
      <w:r w:rsidR="00B437EC" w:rsidRPr="00C75A9E">
        <w:rPr>
          <w:rStyle w:val="DipnotBavurusu"/>
          <w:rFonts w:asciiTheme="majorBidi" w:hAnsiTheme="majorBidi" w:cstheme="majorBidi"/>
          <w:sz w:val="24"/>
          <w:szCs w:val="24"/>
          <w:rtl/>
          <w:lang w:val="tr-TR"/>
        </w:rPr>
        <w:footnoteReference w:id="197"/>
      </w:r>
      <w:r w:rsidR="00B437EC" w:rsidRPr="00C75A9E">
        <w:rPr>
          <w:rFonts w:asciiTheme="majorBidi" w:hAnsiTheme="majorBidi" w:cstheme="majorBidi"/>
          <w:sz w:val="24"/>
          <w:szCs w:val="24"/>
          <w:vertAlign w:val="superscript"/>
          <w:rtl/>
          <w:lang w:val="tr-TR"/>
        </w:rPr>
        <w:t xml:space="preserve">.)   </w:t>
      </w:r>
      <w:r w:rsidR="00B437EC" w:rsidRPr="00C75A9E">
        <w:rPr>
          <w:rFonts w:asciiTheme="majorBidi" w:hAnsiTheme="majorBidi" w:cstheme="majorBidi"/>
          <w:sz w:val="24"/>
          <w:szCs w:val="24"/>
          <w:rtl/>
          <w:lang w:val="tr-TR"/>
        </w:rPr>
        <w:t xml:space="preserve">إن محاسبة الناس على أعمالهم وسوء الظن بهم </w:t>
      </w:r>
      <w:r w:rsidR="007D6D49" w:rsidRPr="00C75A9E">
        <w:rPr>
          <w:rFonts w:asciiTheme="majorBidi" w:hAnsiTheme="majorBidi" w:cstheme="majorBidi"/>
          <w:sz w:val="24"/>
          <w:szCs w:val="24"/>
          <w:rtl/>
          <w:lang w:val="tr-TR"/>
        </w:rPr>
        <w:t>هي من الأعمال التي نهى عنها الله تعالى، فأراد الدكتور البوطي بيان قباحة هذا الفعل من خلال جملة استفهامية الغرض منها الإهانة والتحقير.</w:t>
      </w:r>
    </w:p>
    <w:p w14:paraId="3E1FF0F9" w14:textId="77777777" w:rsidR="004574CC" w:rsidRDefault="001A4DCA"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7- </w:t>
      </w:r>
      <w:r w:rsidR="0035782C" w:rsidRPr="00C75A9E">
        <w:rPr>
          <w:rFonts w:asciiTheme="majorBidi" w:hAnsiTheme="majorBidi" w:cstheme="majorBidi"/>
          <w:sz w:val="24"/>
          <w:szCs w:val="24"/>
          <w:rtl/>
          <w:lang w:val="tr-TR"/>
        </w:rPr>
        <w:t xml:space="preserve">الأمر: </w:t>
      </w:r>
      <w:r w:rsidR="00227E3A" w:rsidRPr="00C75A9E">
        <w:rPr>
          <w:rFonts w:asciiTheme="majorBidi" w:hAnsiTheme="majorBidi" w:cstheme="majorBidi"/>
          <w:sz w:val="24"/>
          <w:szCs w:val="24"/>
          <w:rtl/>
          <w:lang w:val="tr-TR"/>
        </w:rPr>
        <w:t xml:space="preserve">وهو أن يأتي الكلام بصيغة استفهام إلا أن الغرض منه هو طلب حصول الفعل على وجه الإلزام والاستعلاء. </w:t>
      </w:r>
      <w:r w:rsidR="00227E3A" w:rsidRPr="00C75A9E">
        <w:rPr>
          <w:rFonts w:asciiTheme="majorBidi" w:hAnsiTheme="majorBidi" w:cstheme="majorBidi"/>
          <w:sz w:val="24"/>
          <w:szCs w:val="24"/>
          <w:vertAlign w:val="superscript"/>
          <w:rtl/>
          <w:lang w:val="tr-TR"/>
        </w:rPr>
        <w:t>(</w:t>
      </w:r>
      <w:r w:rsidR="00227E3A" w:rsidRPr="00C75A9E">
        <w:rPr>
          <w:rStyle w:val="DipnotBavurusu"/>
          <w:rFonts w:asciiTheme="majorBidi" w:hAnsiTheme="majorBidi" w:cstheme="majorBidi"/>
          <w:sz w:val="24"/>
          <w:szCs w:val="24"/>
          <w:rtl/>
          <w:lang w:val="tr-TR"/>
        </w:rPr>
        <w:footnoteReference w:id="198"/>
      </w:r>
      <w:r w:rsidR="00227E3A" w:rsidRPr="00C75A9E">
        <w:rPr>
          <w:rFonts w:asciiTheme="majorBidi" w:hAnsiTheme="majorBidi" w:cstheme="majorBidi"/>
          <w:sz w:val="24"/>
          <w:szCs w:val="24"/>
          <w:vertAlign w:val="superscript"/>
          <w:rtl/>
          <w:lang w:val="tr-TR"/>
        </w:rPr>
        <w:t>.)</w:t>
      </w:r>
      <w:r w:rsidR="00227E3A" w:rsidRPr="00C75A9E">
        <w:rPr>
          <w:rFonts w:asciiTheme="majorBidi" w:hAnsiTheme="majorBidi" w:cstheme="majorBidi"/>
          <w:sz w:val="24"/>
          <w:szCs w:val="24"/>
          <w:rtl/>
          <w:lang w:val="tr-TR"/>
        </w:rPr>
        <w:t xml:space="preserve"> ومن أمثلته من كتاب شرح الحكم العطائية: " </w:t>
      </w:r>
      <w:r w:rsidR="00902A39" w:rsidRPr="00C75A9E">
        <w:rPr>
          <w:rFonts w:asciiTheme="majorBidi" w:hAnsiTheme="majorBidi" w:cstheme="majorBidi"/>
          <w:sz w:val="24"/>
          <w:szCs w:val="24"/>
          <w:rtl/>
          <w:lang w:val="tr-TR"/>
        </w:rPr>
        <w:t>واليوم.. ألم</w:t>
      </w:r>
      <w:r w:rsidR="00B73DCD" w:rsidRPr="00C75A9E">
        <w:rPr>
          <w:rFonts w:asciiTheme="majorBidi" w:hAnsiTheme="majorBidi" w:cstheme="majorBidi"/>
          <w:sz w:val="24"/>
          <w:szCs w:val="24"/>
          <w:rtl/>
          <w:lang w:val="tr-TR"/>
        </w:rPr>
        <w:t xml:space="preserve"> تصح إلى المستقبل الأبعد </w:t>
      </w:r>
      <w:r w:rsidR="00902A39" w:rsidRPr="00C75A9E">
        <w:rPr>
          <w:rFonts w:asciiTheme="majorBidi" w:hAnsiTheme="majorBidi" w:cstheme="majorBidi"/>
          <w:sz w:val="24"/>
          <w:szCs w:val="24"/>
          <w:rtl/>
          <w:lang w:val="tr-TR"/>
        </w:rPr>
        <w:t>والأهم؟ فمالك</w:t>
      </w:r>
      <w:r w:rsidR="00B73DCD" w:rsidRPr="00C75A9E">
        <w:rPr>
          <w:rFonts w:asciiTheme="majorBidi" w:hAnsiTheme="majorBidi" w:cstheme="majorBidi"/>
          <w:sz w:val="24"/>
          <w:szCs w:val="24"/>
          <w:rtl/>
          <w:lang w:val="tr-TR"/>
        </w:rPr>
        <w:t xml:space="preserve"> لا تتجاوز طفولتك الثانية لتتدارك ما تتطلبه حاجاتك المستقبلية الجديدة التي أنت مقبل عليها</w:t>
      </w:r>
      <w:r w:rsidR="00902A39" w:rsidRPr="00C75A9E">
        <w:rPr>
          <w:rFonts w:asciiTheme="majorBidi" w:hAnsiTheme="majorBidi" w:cstheme="majorBidi"/>
          <w:sz w:val="24"/>
          <w:szCs w:val="24"/>
          <w:rtl/>
          <w:lang w:val="tr-TR"/>
        </w:rPr>
        <w:t xml:space="preserve">؟ " </w:t>
      </w:r>
      <w:r w:rsidR="00902A39" w:rsidRPr="00C75A9E">
        <w:rPr>
          <w:rFonts w:asciiTheme="majorBidi" w:hAnsiTheme="majorBidi" w:cstheme="majorBidi"/>
          <w:sz w:val="24"/>
          <w:szCs w:val="24"/>
          <w:vertAlign w:val="superscript"/>
          <w:rtl/>
          <w:lang w:val="tr-TR"/>
        </w:rPr>
        <w:t>(</w:t>
      </w:r>
      <w:r w:rsidR="00902A39" w:rsidRPr="00C75A9E">
        <w:rPr>
          <w:rStyle w:val="DipnotBavurusu"/>
          <w:rFonts w:asciiTheme="majorBidi" w:hAnsiTheme="majorBidi" w:cstheme="majorBidi"/>
          <w:sz w:val="24"/>
          <w:szCs w:val="24"/>
          <w:rtl/>
          <w:lang w:val="tr-TR"/>
        </w:rPr>
        <w:footnoteReference w:id="199"/>
      </w:r>
      <w:r w:rsidR="00902A39" w:rsidRPr="00C75A9E">
        <w:rPr>
          <w:rFonts w:asciiTheme="majorBidi" w:hAnsiTheme="majorBidi" w:cstheme="majorBidi"/>
          <w:sz w:val="24"/>
          <w:szCs w:val="24"/>
          <w:vertAlign w:val="superscript"/>
          <w:rtl/>
          <w:lang w:val="tr-TR"/>
        </w:rPr>
        <w:t xml:space="preserve">.)                                                                         </w:t>
      </w:r>
    </w:p>
    <w:p w14:paraId="4CEDC878" w14:textId="34D89688" w:rsidR="001D2693" w:rsidRDefault="00902A39"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فقد ورد الكلام في هذه الجمل على صيغة استفهام، حيث يوجه الدكتور البوطي هذه الأسئلة للإنسان الذي مازال مشغولاً </w:t>
      </w:r>
      <w:r w:rsidR="000457E7" w:rsidRPr="00C75A9E">
        <w:rPr>
          <w:rFonts w:asciiTheme="majorBidi" w:hAnsiTheme="majorBidi" w:cstheme="majorBidi"/>
          <w:sz w:val="24"/>
          <w:szCs w:val="24"/>
          <w:rtl/>
          <w:lang w:val="tr-TR"/>
        </w:rPr>
        <w:t>في هذه الدنيا بالسعي لاقتناء الأشياء الجديدة التي يظن أن السعادة في الحصول عليها، ثم ما يلبث أن يسأم منها ويملها،</w:t>
      </w:r>
      <w:r w:rsidR="005A27E3" w:rsidRPr="00C75A9E">
        <w:rPr>
          <w:rFonts w:asciiTheme="majorBidi" w:hAnsiTheme="majorBidi" w:cstheme="majorBidi"/>
          <w:sz w:val="24"/>
          <w:szCs w:val="24"/>
          <w:rtl/>
          <w:lang w:val="tr-TR"/>
        </w:rPr>
        <w:t xml:space="preserve"> وذلك مثل الطفل الصغير،</w:t>
      </w:r>
      <w:r w:rsidR="000457E7" w:rsidRPr="00C75A9E">
        <w:rPr>
          <w:rFonts w:asciiTheme="majorBidi" w:hAnsiTheme="majorBidi" w:cstheme="majorBidi"/>
          <w:sz w:val="24"/>
          <w:szCs w:val="24"/>
          <w:rtl/>
          <w:lang w:val="tr-TR"/>
        </w:rPr>
        <w:t xml:space="preserve"> والدنيا كلها على هذا النحو. فمتى</w:t>
      </w:r>
      <w:r w:rsidR="005A27E3" w:rsidRPr="00C75A9E">
        <w:rPr>
          <w:rFonts w:asciiTheme="majorBidi" w:hAnsiTheme="majorBidi" w:cstheme="majorBidi"/>
          <w:sz w:val="24"/>
          <w:szCs w:val="24"/>
          <w:rtl/>
          <w:lang w:val="tr-TR"/>
        </w:rPr>
        <w:t xml:space="preserve"> سيشعر هذا ال</w:t>
      </w:r>
      <w:r w:rsidR="001D2693">
        <w:rPr>
          <w:rFonts w:asciiTheme="majorBidi" w:hAnsiTheme="majorBidi" w:cstheme="majorBidi" w:hint="cs"/>
          <w:sz w:val="24"/>
          <w:szCs w:val="24"/>
          <w:rtl/>
          <w:lang w:val="tr-TR"/>
        </w:rPr>
        <w:t>إ</w:t>
      </w:r>
      <w:r w:rsidR="005A27E3" w:rsidRPr="00C75A9E">
        <w:rPr>
          <w:rFonts w:asciiTheme="majorBidi" w:hAnsiTheme="majorBidi" w:cstheme="majorBidi"/>
          <w:sz w:val="24"/>
          <w:szCs w:val="24"/>
          <w:rtl/>
          <w:lang w:val="tr-TR"/>
        </w:rPr>
        <w:t>نسان بحقيقة الأشياء ليفكر بمستقبله في ال</w:t>
      </w:r>
      <w:r w:rsidR="001D2693">
        <w:rPr>
          <w:rFonts w:asciiTheme="majorBidi" w:hAnsiTheme="majorBidi" w:cstheme="majorBidi" w:hint="cs"/>
          <w:sz w:val="24"/>
          <w:szCs w:val="24"/>
          <w:rtl/>
          <w:lang w:val="tr-TR"/>
        </w:rPr>
        <w:t>آ</w:t>
      </w:r>
      <w:r w:rsidR="005A27E3" w:rsidRPr="00C75A9E">
        <w:rPr>
          <w:rFonts w:asciiTheme="majorBidi" w:hAnsiTheme="majorBidi" w:cstheme="majorBidi"/>
          <w:sz w:val="24"/>
          <w:szCs w:val="24"/>
          <w:rtl/>
          <w:lang w:val="tr-TR"/>
        </w:rPr>
        <w:t>خرة، فيطلب من</w:t>
      </w:r>
      <w:r w:rsidR="00A0039E" w:rsidRPr="00C75A9E">
        <w:rPr>
          <w:rFonts w:asciiTheme="majorBidi" w:hAnsiTheme="majorBidi" w:cstheme="majorBidi"/>
          <w:sz w:val="24"/>
          <w:szCs w:val="24"/>
          <w:rtl/>
          <w:lang w:val="tr-TR"/>
        </w:rPr>
        <w:t>ّا</w:t>
      </w:r>
      <w:r w:rsidR="005A27E3" w:rsidRPr="00C75A9E">
        <w:rPr>
          <w:rFonts w:asciiTheme="majorBidi" w:hAnsiTheme="majorBidi" w:cstheme="majorBidi"/>
          <w:sz w:val="24"/>
          <w:szCs w:val="24"/>
          <w:rtl/>
          <w:lang w:val="tr-TR"/>
        </w:rPr>
        <w:t xml:space="preserve"> الدكتور البوطي أن نسعى للتفكير بالسعادة الحقيقية في الدار ال</w:t>
      </w:r>
      <w:r w:rsidR="001D2693">
        <w:rPr>
          <w:rFonts w:asciiTheme="majorBidi" w:hAnsiTheme="majorBidi" w:cstheme="majorBidi" w:hint="cs"/>
          <w:sz w:val="24"/>
          <w:szCs w:val="24"/>
          <w:rtl/>
          <w:lang w:val="tr-TR"/>
        </w:rPr>
        <w:t>آ</w:t>
      </w:r>
      <w:r w:rsidR="005A27E3" w:rsidRPr="00C75A9E">
        <w:rPr>
          <w:rFonts w:asciiTheme="majorBidi" w:hAnsiTheme="majorBidi" w:cstheme="majorBidi"/>
          <w:sz w:val="24"/>
          <w:szCs w:val="24"/>
          <w:rtl/>
          <w:lang w:val="tr-TR"/>
        </w:rPr>
        <w:t xml:space="preserve">خرة، فهو استفهام يحمل معنى الأمر.              </w:t>
      </w:r>
      <w:r w:rsidR="001D2693">
        <w:rPr>
          <w:rFonts w:asciiTheme="majorBidi" w:hAnsiTheme="majorBidi" w:cstheme="majorBidi" w:hint="cs"/>
          <w:sz w:val="24"/>
          <w:szCs w:val="24"/>
          <w:rtl/>
          <w:lang w:val="tr-TR"/>
        </w:rPr>
        <w:t xml:space="preserve">   </w:t>
      </w:r>
    </w:p>
    <w:p w14:paraId="07759E11" w14:textId="2FD30183" w:rsidR="001A4DCA" w:rsidRPr="00C75A9E" w:rsidRDefault="005A27E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 الدكتور البوطي: " فما أدراك- وأنت تتوب إلى الله بصدق </w:t>
      </w:r>
      <w:r w:rsidR="00A0039E" w:rsidRPr="00C75A9E">
        <w:rPr>
          <w:rFonts w:asciiTheme="majorBidi" w:hAnsiTheme="majorBidi" w:cstheme="majorBidi"/>
          <w:sz w:val="24"/>
          <w:szCs w:val="24"/>
          <w:rtl/>
          <w:lang w:val="tr-TR"/>
        </w:rPr>
        <w:t>وتسأله العون</w:t>
      </w:r>
      <w:r w:rsidRPr="00C75A9E">
        <w:rPr>
          <w:rFonts w:asciiTheme="majorBidi" w:hAnsiTheme="majorBidi" w:cstheme="majorBidi"/>
          <w:sz w:val="24"/>
          <w:szCs w:val="24"/>
          <w:rtl/>
          <w:lang w:val="tr-TR"/>
        </w:rPr>
        <w:t xml:space="preserve"> على الثبات- </w:t>
      </w:r>
      <w:r w:rsidR="00A0039E" w:rsidRPr="00C75A9E">
        <w:rPr>
          <w:rFonts w:asciiTheme="majorBidi" w:hAnsiTheme="majorBidi" w:cstheme="majorBidi"/>
          <w:sz w:val="24"/>
          <w:szCs w:val="24"/>
          <w:rtl/>
          <w:lang w:val="tr-TR"/>
        </w:rPr>
        <w:t xml:space="preserve">أنه لن يستجيب دعائك، ولن يحررك من آفات نفسك " </w:t>
      </w:r>
      <w:r w:rsidR="00A0039E" w:rsidRPr="00C75A9E">
        <w:rPr>
          <w:rFonts w:asciiTheme="majorBidi" w:hAnsiTheme="majorBidi" w:cstheme="majorBidi"/>
          <w:sz w:val="24"/>
          <w:szCs w:val="24"/>
          <w:vertAlign w:val="superscript"/>
          <w:rtl/>
          <w:lang w:val="tr-TR"/>
        </w:rPr>
        <w:t>(</w:t>
      </w:r>
      <w:r w:rsidR="00A0039E" w:rsidRPr="00C75A9E">
        <w:rPr>
          <w:rStyle w:val="DipnotBavurusu"/>
          <w:rFonts w:asciiTheme="majorBidi" w:hAnsiTheme="majorBidi" w:cstheme="majorBidi"/>
          <w:sz w:val="24"/>
          <w:szCs w:val="24"/>
          <w:rtl/>
          <w:lang w:val="tr-TR"/>
        </w:rPr>
        <w:footnoteReference w:id="200"/>
      </w:r>
      <w:r w:rsidR="00A0039E" w:rsidRPr="00C75A9E">
        <w:rPr>
          <w:rFonts w:asciiTheme="majorBidi" w:hAnsiTheme="majorBidi" w:cstheme="majorBidi"/>
          <w:sz w:val="24"/>
          <w:szCs w:val="24"/>
          <w:vertAlign w:val="superscript"/>
          <w:rtl/>
          <w:lang w:val="tr-TR"/>
        </w:rPr>
        <w:t>.)</w:t>
      </w:r>
      <w:r w:rsidR="000457E7" w:rsidRPr="00C75A9E">
        <w:rPr>
          <w:rFonts w:asciiTheme="majorBidi" w:hAnsiTheme="majorBidi" w:cstheme="majorBidi"/>
          <w:sz w:val="24"/>
          <w:szCs w:val="24"/>
          <w:rtl/>
          <w:lang w:val="tr-TR"/>
        </w:rPr>
        <w:t xml:space="preserve">  </w:t>
      </w:r>
    </w:p>
    <w:p w14:paraId="7CD20AFC" w14:textId="77777777" w:rsidR="00B7614A" w:rsidRPr="00C75A9E" w:rsidRDefault="00A0039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يجب على الانسان المسلم أن يكون واثقاً بأن الله تعالى سيتوب عليه من ذنوبه</w:t>
      </w:r>
      <w:r w:rsidR="00B7614A" w:rsidRPr="00C75A9E">
        <w:rPr>
          <w:rFonts w:asciiTheme="majorBidi" w:hAnsiTheme="majorBidi" w:cstheme="majorBidi"/>
          <w:sz w:val="24"/>
          <w:szCs w:val="24"/>
          <w:rtl/>
          <w:lang w:val="tr-TR"/>
        </w:rPr>
        <w:t>، ويساعده في التغلب على نفسه، فيأمرنا الدكتور البوطي من خلال هذه الجملة الاستفهامية أن نتوب إلى الله دوماً، ونبقى على ثقة بأن الله سيغفر ذنوبنا طالما داومنا على الاستغفار وطلب الرحمة منه تعالى، فهو استفهام الغرض منه الأمر والث على الفعل.</w:t>
      </w:r>
    </w:p>
    <w:p w14:paraId="37AE31CF" w14:textId="77777777" w:rsidR="002D244B" w:rsidRDefault="00B7614A"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8- النفي: وهو أن يرد الكلام بصيغة الاستفهام إلا أن الغرض منه هو نفي المستفهم عنه</w:t>
      </w:r>
      <w:r w:rsidR="00505135" w:rsidRPr="00C75A9E">
        <w:rPr>
          <w:rFonts w:asciiTheme="majorBidi" w:hAnsiTheme="majorBidi" w:cstheme="majorBidi"/>
          <w:sz w:val="24"/>
          <w:szCs w:val="24"/>
          <w:rtl/>
          <w:lang w:val="tr-TR"/>
        </w:rPr>
        <w:t xml:space="preserve">. </w:t>
      </w:r>
      <w:r w:rsidR="00505135" w:rsidRPr="00C75A9E">
        <w:rPr>
          <w:rFonts w:asciiTheme="majorBidi" w:hAnsiTheme="majorBidi" w:cstheme="majorBidi"/>
          <w:sz w:val="24"/>
          <w:szCs w:val="24"/>
          <w:vertAlign w:val="superscript"/>
          <w:rtl/>
          <w:lang w:val="tr-TR"/>
        </w:rPr>
        <w:t>(</w:t>
      </w:r>
      <w:r w:rsidR="00505135" w:rsidRPr="00C75A9E">
        <w:rPr>
          <w:rStyle w:val="DipnotBavurusu"/>
          <w:rFonts w:asciiTheme="majorBidi" w:hAnsiTheme="majorBidi" w:cstheme="majorBidi"/>
          <w:sz w:val="24"/>
          <w:szCs w:val="24"/>
          <w:rtl/>
          <w:lang w:val="tr-TR"/>
        </w:rPr>
        <w:footnoteReference w:id="201"/>
      </w:r>
      <w:r w:rsidR="00505135" w:rsidRPr="00C75A9E">
        <w:rPr>
          <w:rFonts w:asciiTheme="majorBidi" w:hAnsiTheme="majorBidi" w:cstheme="majorBidi"/>
          <w:sz w:val="24"/>
          <w:szCs w:val="24"/>
          <w:vertAlign w:val="superscript"/>
          <w:rtl/>
          <w:lang w:val="tr-TR"/>
        </w:rPr>
        <w:t xml:space="preserve">.)                                                               </w:t>
      </w:r>
      <w:r w:rsidR="00505135" w:rsidRPr="00C75A9E">
        <w:rPr>
          <w:rFonts w:asciiTheme="majorBidi" w:hAnsiTheme="majorBidi" w:cstheme="majorBidi"/>
          <w:sz w:val="24"/>
          <w:szCs w:val="24"/>
          <w:rtl/>
          <w:lang w:val="tr-TR"/>
        </w:rPr>
        <w:t xml:space="preserve">ومن أمثلته: " فهل تتصور أن يقبل هذا المحب إلى صلاته دون أن يكون محسناً في أدائها، أي دون أن يشعر بأن الله يراه إذ يناجيه وإذ يركع ويسجد بين يديه " </w:t>
      </w:r>
      <w:r w:rsidR="00505135" w:rsidRPr="00C75A9E">
        <w:rPr>
          <w:rFonts w:asciiTheme="majorBidi" w:hAnsiTheme="majorBidi" w:cstheme="majorBidi"/>
          <w:sz w:val="24"/>
          <w:szCs w:val="24"/>
          <w:vertAlign w:val="superscript"/>
          <w:rtl/>
          <w:lang w:val="tr-TR"/>
        </w:rPr>
        <w:t>(</w:t>
      </w:r>
      <w:r w:rsidR="00505135" w:rsidRPr="00C75A9E">
        <w:rPr>
          <w:rStyle w:val="DipnotBavurusu"/>
          <w:rFonts w:asciiTheme="majorBidi" w:hAnsiTheme="majorBidi" w:cstheme="majorBidi"/>
          <w:sz w:val="24"/>
          <w:szCs w:val="24"/>
          <w:rtl/>
          <w:lang w:val="tr-TR"/>
        </w:rPr>
        <w:footnoteReference w:id="202"/>
      </w:r>
      <w:r w:rsidR="00505135" w:rsidRPr="00C75A9E">
        <w:rPr>
          <w:rFonts w:asciiTheme="majorBidi" w:hAnsiTheme="majorBidi" w:cstheme="majorBidi"/>
          <w:sz w:val="24"/>
          <w:szCs w:val="24"/>
          <w:vertAlign w:val="superscript"/>
          <w:rtl/>
          <w:lang w:val="tr-TR"/>
        </w:rPr>
        <w:t xml:space="preserve">.)  </w:t>
      </w:r>
    </w:p>
    <w:p w14:paraId="05E8D290" w14:textId="55AE1245" w:rsidR="00A0039E" w:rsidRPr="00C75A9E" w:rsidRDefault="00505135"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vertAlign w:val="superscript"/>
          <w:rtl/>
          <w:lang w:val="tr-TR"/>
        </w:rPr>
        <w:t xml:space="preserve"> </w:t>
      </w:r>
      <w:r w:rsidR="00B64C08" w:rsidRPr="00C75A9E">
        <w:rPr>
          <w:rFonts w:asciiTheme="majorBidi" w:hAnsiTheme="majorBidi" w:cstheme="majorBidi"/>
          <w:sz w:val="24"/>
          <w:szCs w:val="24"/>
          <w:rtl/>
          <w:lang w:val="tr-TR"/>
        </w:rPr>
        <w:t>فأراد الدكتور من</w:t>
      </w:r>
      <w:r w:rsidRPr="00C75A9E">
        <w:rPr>
          <w:rFonts w:asciiTheme="majorBidi" w:hAnsiTheme="majorBidi" w:cstheme="majorBidi"/>
          <w:sz w:val="24"/>
          <w:szCs w:val="24"/>
          <w:rtl/>
          <w:lang w:val="tr-TR"/>
        </w:rPr>
        <w:t xml:space="preserve"> خلال هذا الكلام نقل صورة ا</w:t>
      </w:r>
      <w:r w:rsidR="00B64C08" w:rsidRPr="00C75A9E">
        <w:rPr>
          <w:rFonts w:asciiTheme="majorBidi" w:hAnsiTheme="majorBidi" w:cstheme="majorBidi"/>
          <w:sz w:val="24"/>
          <w:szCs w:val="24"/>
          <w:rtl/>
          <w:lang w:val="tr-TR"/>
        </w:rPr>
        <w:t>ل</w:t>
      </w:r>
      <w:r w:rsidRPr="00C75A9E">
        <w:rPr>
          <w:rFonts w:asciiTheme="majorBidi" w:hAnsiTheme="majorBidi" w:cstheme="majorBidi"/>
          <w:sz w:val="24"/>
          <w:szCs w:val="24"/>
          <w:rtl/>
          <w:lang w:val="tr-TR"/>
        </w:rPr>
        <w:t>مسلم المحب لله تعالى</w:t>
      </w:r>
      <w:r w:rsidR="00B64C08" w:rsidRPr="00C75A9E">
        <w:rPr>
          <w:rFonts w:asciiTheme="majorBidi" w:hAnsiTheme="majorBidi" w:cstheme="majorBidi"/>
          <w:sz w:val="24"/>
          <w:szCs w:val="24"/>
          <w:rtl/>
          <w:lang w:val="tr-TR"/>
        </w:rPr>
        <w:t xml:space="preserve">، كيف يكون مقبلاً على صلاته، فهل يمكن أن يكون هذا المسلم لا يستشعر بمناجاة الله في صلاته، فالجواب يأتي بحسب هذه الصورة بالنفي، فهو استفهام الغرض منه </w:t>
      </w:r>
      <w:r w:rsidR="00B64C08" w:rsidRPr="00C75A9E">
        <w:rPr>
          <w:rFonts w:asciiTheme="majorBidi" w:hAnsiTheme="majorBidi" w:cstheme="majorBidi"/>
          <w:sz w:val="24"/>
          <w:szCs w:val="24"/>
          <w:rtl/>
          <w:lang w:val="tr-TR"/>
        </w:rPr>
        <w:lastRenderedPageBreak/>
        <w:t xml:space="preserve">النفي.  ومن أمثلته أيضاً قوله: " ولكن هل هذه الأسباب الاجتماعية تحمي الانسان فعلاً من التعرض لآفات الذل، وتبقيه آمناً في حصن عزته وكرامته " </w:t>
      </w:r>
      <w:r w:rsidR="00B64C08" w:rsidRPr="00C75A9E">
        <w:rPr>
          <w:rFonts w:asciiTheme="majorBidi" w:hAnsiTheme="majorBidi" w:cstheme="majorBidi"/>
          <w:sz w:val="24"/>
          <w:szCs w:val="24"/>
          <w:vertAlign w:val="superscript"/>
          <w:rtl/>
          <w:lang w:val="tr-TR"/>
        </w:rPr>
        <w:t>(</w:t>
      </w:r>
      <w:r w:rsidR="00B64C08" w:rsidRPr="00C75A9E">
        <w:rPr>
          <w:rStyle w:val="DipnotBavurusu"/>
          <w:rFonts w:asciiTheme="majorBidi" w:hAnsiTheme="majorBidi" w:cstheme="majorBidi"/>
          <w:sz w:val="24"/>
          <w:szCs w:val="24"/>
          <w:rtl/>
          <w:lang w:val="tr-TR"/>
        </w:rPr>
        <w:footnoteReference w:id="203"/>
      </w:r>
      <w:r w:rsidR="00B64C08" w:rsidRPr="00C75A9E">
        <w:rPr>
          <w:rFonts w:asciiTheme="majorBidi" w:hAnsiTheme="majorBidi" w:cstheme="majorBidi"/>
          <w:sz w:val="24"/>
          <w:szCs w:val="24"/>
          <w:vertAlign w:val="superscript"/>
          <w:rtl/>
          <w:lang w:val="tr-TR"/>
        </w:rPr>
        <w:t>.)</w:t>
      </w:r>
      <w:r w:rsidR="00B64C08" w:rsidRPr="00C75A9E">
        <w:rPr>
          <w:rFonts w:asciiTheme="majorBidi" w:hAnsiTheme="majorBidi" w:cstheme="majorBidi"/>
          <w:sz w:val="24"/>
          <w:szCs w:val="24"/>
          <w:rtl/>
          <w:lang w:val="tr-TR"/>
        </w:rPr>
        <w:t xml:space="preserve"> </w:t>
      </w:r>
      <w:r w:rsidR="00792666" w:rsidRPr="00C75A9E">
        <w:rPr>
          <w:rFonts w:asciiTheme="majorBidi" w:hAnsiTheme="majorBidi" w:cstheme="majorBidi"/>
          <w:sz w:val="24"/>
          <w:szCs w:val="24"/>
          <w:rtl/>
          <w:lang w:val="tr-TR"/>
        </w:rPr>
        <w:t xml:space="preserve"> إن الانسان محاط في هذه الدنيا بأسباب تبدو وكأنها ملاذ للإنسان لحمايته من المصائب وتوفر له العزة والكرامة، وكنها هل هي الأسباب الحقيقية في ذلك، الجواب يأتي بالنفي طبعاً، لأن الصانع الحقيقي في كل شيء هو الله سبحانه وتعالى، فهو استفهام الغرض منه النفي.</w:t>
      </w:r>
    </w:p>
    <w:p w14:paraId="543A2D80" w14:textId="77777777" w:rsidR="00C13E33" w:rsidRDefault="00792666"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9- النهي: </w:t>
      </w:r>
      <w:r w:rsidR="009706E0" w:rsidRPr="00C75A9E">
        <w:rPr>
          <w:rFonts w:asciiTheme="majorBidi" w:hAnsiTheme="majorBidi" w:cstheme="majorBidi"/>
          <w:sz w:val="24"/>
          <w:szCs w:val="24"/>
          <w:rtl/>
          <w:lang w:val="tr-TR"/>
        </w:rPr>
        <w:t xml:space="preserve">حيث يرد الكلام بصيغة الاستفهام إلا أن الغرض منه طلب الكف عن القيام بالفعل على جهة الإلزام. </w:t>
      </w:r>
      <w:r w:rsidR="009706E0" w:rsidRPr="00C75A9E">
        <w:rPr>
          <w:rFonts w:asciiTheme="majorBidi" w:hAnsiTheme="majorBidi" w:cstheme="majorBidi"/>
          <w:sz w:val="24"/>
          <w:szCs w:val="24"/>
          <w:vertAlign w:val="superscript"/>
          <w:rtl/>
          <w:lang w:val="tr-TR"/>
        </w:rPr>
        <w:t>(</w:t>
      </w:r>
      <w:r w:rsidR="009706E0" w:rsidRPr="00C75A9E">
        <w:rPr>
          <w:rStyle w:val="DipnotBavurusu"/>
          <w:rFonts w:asciiTheme="majorBidi" w:hAnsiTheme="majorBidi" w:cstheme="majorBidi"/>
          <w:sz w:val="24"/>
          <w:szCs w:val="24"/>
          <w:rtl/>
          <w:lang w:val="tr-TR"/>
        </w:rPr>
        <w:footnoteReference w:id="204"/>
      </w:r>
      <w:r w:rsidR="009706E0" w:rsidRPr="00C75A9E">
        <w:rPr>
          <w:rFonts w:asciiTheme="majorBidi" w:hAnsiTheme="majorBidi" w:cstheme="majorBidi"/>
          <w:sz w:val="24"/>
          <w:szCs w:val="24"/>
          <w:vertAlign w:val="superscript"/>
          <w:rtl/>
          <w:lang w:val="tr-TR"/>
        </w:rPr>
        <w:t xml:space="preserve">.)                    </w:t>
      </w:r>
      <w:r w:rsidR="009706E0" w:rsidRPr="00C75A9E">
        <w:rPr>
          <w:rFonts w:asciiTheme="majorBidi" w:hAnsiTheme="majorBidi" w:cstheme="majorBidi"/>
          <w:sz w:val="24"/>
          <w:szCs w:val="24"/>
          <w:rtl/>
          <w:lang w:val="tr-TR"/>
        </w:rPr>
        <w:t xml:space="preserve">   ومن أمثلته </w:t>
      </w:r>
      <w:r w:rsidR="00473B15" w:rsidRPr="00C75A9E">
        <w:rPr>
          <w:rFonts w:asciiTheme="majorBidi" w:hAnsiTheme="majorBidi" w:cstheme="majorBidi"/>
          <w:sz w:val="24"/>
          <w:szCs w:val="24"/>
          <w:rtl/>
          <w:lang w:val="tr-TR"/>
        </w:rPr>
        <w:t xml:space="preserve">من كتاب شرح الحكم العطائية للدكتور البوطي: " </w:t>
      </w:r>
      <w:r w:rsidR="00B028D9" w:rsidRPr="00C75A9E">
        <w:rPr>
          <w:rFonts w:asciiTheme="majorBidi" w:hAnsiTheme="majorBidi" w:cstheme="majorBidi"/>
          <w:sz w:val="24"/>
          <w:szCs w:val="24"/>
          <w:rtl/>
          <w:lang w:val="tr-TR"/>
        </w:rPr>
        <w:t xml:space="preserve">إنه لم يقبلك في عداد المؤمنين بذاته العلية، والقائمين بتعليماته السنية، إلا لأنه أحبك. أفتطلب منه أجراً على حبه لك؟ " </w:t>
      </w:r>
      <w:r w:rsidR="00B028D9" w:rsidRPr="00C75A9E">
        <w:rPr>
          <w:rFonts w:asciiTheme="majorBidi" w:hAnsiTheme="majorBidi" w:cstheme="majorBidi"/>
          <w:sz w:val="24"/>
          <w:szCs w:val="24"/>
          <w:vertAlign w:val="superscript"/>
          <w:rtl/>
          <w:lang w:val="tr-TR"/>
        </w:rPr>
        <w:t>(</w:t>
      </w:r>
      <w:r w:rsidR="00B028D9" w:rsidRPr="00C75A9E">
        <w:rPr>
          <w:rStyle w:val="DipnotBavurusu"/>
          <w:rFonts w:asciiTheme="majorBidi" w:hAnsiTheme="majorBidi" w:cstheme="majorBidi"/>
          <w:sz w:val="24"/>
          <w:szCs w:val="24"/>
          <w:rtl/>
          <w:lang w:val="tr-TR"/>
        </w:rPr>
        <w:footnoteReference w:id="205"/>
      </w:r>
      <w:r w:rsidR="00B028D9" w:rsidRPr="00C75A9E">
        <w:rPr>
          <w:rFonts w:asciiTheme="majorBidi" w:hAnsiTheme="majorBidi" w:cstheme="majorBidi"/>
          <w:sz w:val="24"/>
          <w:szCs w:val="24"/>
          <w:vertAlign w:val="superscript"/>
          <w:rtl/>
          <w:lang w:val="tr-TR"/>
        </w:rPr>
        <w:t>.)</w:t>
      </w:r>
      <w:r w:rsidR="00B028D9" w:rsidRPr="00C75A9E">
        <w:rPr>
          <w:rFonts w:asciiTheme="majorBidi" w:hAnsiTheme="majorBidi" w:cstheme="majorBidi"/>
          <w:sz w:val="24"/>
          <w:szCs w:val="24"/>
          <w:rtl/>
          <w:lang w:val="tr-TR"/>
        </w:rPr>
        <w:t xml:space="preserve">                                                        </w:t>
      </w:r>
      <w:r w:rsidR="005019AD" w:rsidRPr="00C75A9E">
        <w:rPr>
          <w:rFonts w:asciiTheme="majorBidi" w:hAnsiTheme="majorBidi" w:cstheme="majorBidi"/>
          <w:sz w:val="24"/>
          <w:szCs w:val="24"/>
          <w:rtl/>
          <w:lang w:val="tr-TR"/>
        </w:rPr>
        <w:t xml:space="preserve">      </w:t>
      </w:r>
      <w:r w:rsidR="00B028D9" w:rsidRPr="00C75A9E">
        <w:rPr>
          <w:rFonts w:asciiTheme="majorBidi" w:hAnsiTheme="majorBidi" w:cstheme="majorBidi"/>
          <w:sz w:val="24"/>
          <w:szCs w:val="24"/>
          <w:rtl/>
          <w:lang w:val="tr-TR"/>
        </w:rPr>
        <w:t xml:space="preserve"> </w:t>
      </w:r>
    </w:p>
    <w:p w14:paraId="27BEBE4C" w14:textId="56F074D2" w:rsidR="00C13E33" w:rsidRDefault="00B028D9"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إن تو</w:t>
      </w:r>
      <w:r w:rsidR="005019AD" w:rsidRPr="00C75A9E">
        <w:rPr>
          <w:rFonts w:asciiTheme="majorBidi" w:hAnsiTheme="majorBidi" w:cstheme="majorBidi"/>
          <w:sz w:val="24"/>
          <w:szCs w:val="24"/>
          <w:rtl/>
          <w:lang w:val="tr-TR"/>
        </w:rPr>
        <w:t xml:space="preserve">فيق الله تعالى المسلم للقيام بالعبادة هي دليل محبة الله لهذا المسلم، فكيف يصح أن يطلب هذا الانسان الأجر من الله تعالى على هذه المحبة، فأراد الدكتور البوطي أن ينهانا عن هذا الفعل بهذا الكلام الذي هو على صيغة استفهام، فالغرض البلاغي من هذا الاستفهام هو النهي.                                                                                                            </w:t>
      </w:r>
    </w:p>
    <w:p w14:paraId="091FD50F" w14:textId="4DB15961" w:rsidR="00CA5C85" w:rsidRPr="00C75A9E" w:rsidRDefault="005019A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 ومن أمثلته أيضاً قوله: " فهل أنت في شك من أن هذا منهج تربوي يفيض</w:t>
      </w:r>
      <w:r w:rsidR="00D95CBE" w:rsidRPr="00C75A9E">
        <w:rPr>
          <w:rFonts w:asciiTheme="majorBidi" w:hAnsiTheme="majorBidi" w:cstheme="majorBidi"/>
          <w:sz w:val="24"/>
          <w:szCs w:val="24"/>
          <w:rtl/>
          <w:lang w:val="tr-TR"/>
        </w:rPr>
        <w:t xml:space="preserve"> باللطف الإلهي بالعبد، ويحميه من جريرة الاستهتار والطغيان؟ " </w:t>
      </w:r>
      <w:r w:rsidR="00D95CBE" w:rsidRPr="00C75A9E">
        <w:rPr>
          <w:rFonts w:asciiTheme="majorBidi" w:hAnsiTheme="majorBidi" w:cstheme="majorBidi"/>
          <w:sz w:val="24"/>
          <w:szCs w:val="24"/>
          <w:vertAlign w:val="superscript"/>
          <w:rtl/>
          <w:lang w:val="tr-TR"/>
        </w:rPr>
        <w:t>(</w:t>
      </w:r>
      <w:r w:rsidR="00D95CBE" w:rsidRPr="00C75A9E">
        <w:rPr>
          <w:rStyle w:val="DipnotBavurusu"/>
          <w:rFonts w:asciiTheme="majorBidi" w:hAnsiTheme="majorBidi" w:cstheme="majorBidi"/>
          <w:sz w:val="24"/>
          <w:szCs w:val="24"/>
          <w:rtl/>
          <w:lang w:val="tr-TR"/>
        </w:rPr>
        <w:footnoteReference w:id="206"/>
      </w:r>
      <w:r w:rsidR="00D95CBE" w:rsidRPr="00C75A9E">
        <w:rPr>
          <w:rFonts w:asciiTheme="majorBidi" w:hAnsiTheme="majorBidi" w:cstheme="majorBidi"/>
          <w:sz w:val="24"/>
          <w:szCs w:val="24"/>
          <w:vertAlign w:val="superscript"/>
          <w:rtl/>
          <w:lang w:val="tr-TR"/>
        </w:rPr>
        <w:t>.)</w:t>
      </w:r>
      <w:r w:rsidR="00D95CBE" w:rsidRPr="00C75A9E">
        <w:rPr>
          <w:rFonts w:asciiTheme="majorBidi" w:hAnsiTheme="majorBidi" w:cstheme="majorBidi"/>
          <w:sz w:val="24"/>
          <w:szCs w:val="24"/>
          <w:rtl/>
          <w:lang w:val="tr-TR"/>
        </w:rPr>
        <w:t xml:space="preserve">  يوجه إلينا الدكتور البوطي استفهاماً ينهانا فيه عن الشك في أن الشرع الإلهي هو المنهج الذي يمتلئ بالرحمة الربانية</w:t>
      </w:r>
      <w:r w:rsidR="00CA5C85" w:rsidRPr="00C75A9E">
        <w:rPr>
          <w:rFonts w:asciiTheme="majorBidi" w:hAnsiTheme="majorBidi" w:cstheme="majorBidi"/>
          <w:sz w:val="24"/>
          <w:szCs w:val="24"/>
          <w:rtl/>
          <w:lang w:val="tr-TR"/>
        </w:rPr>
        <w:t xml:space="preserve"> واللطف الإلهي الذي يسعد الانسان في الدنيا والأخرة، فالغرض من الاستفهام هنا هو النهي.</w:t>
      </w:r>
    </w:p>
    <w:p w14:paraId="2F46E44E" w14:textId="77777777" w:rsidR="00C13E33" w:rsidRDefault="00CA5C85"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10- الاستبعاد: وهو أن يرد الكلام بصبغة استفهام إلا أن الغرض منه بيان </w:t>
      </w:r>
      <w:r w:rsidR="00A0162C" w:rsidRPr="00C75A9E">
        <w:rPr>
          <w:rFonts w:asciiTheme="majorBidi" w:hAnsiTheme="majorBidi" w:cstheme="majorBidi"/>
          <w:sz w:val="24"/>
          <w:szCs w:val="24"/>
          <w:rtl/>
          <w:lang w:val="tr-TR"/>
        </w:rPr>
        <w:t xml:space="preserve">عدم إمكانية حصول المستفهم عنه واستبعاد حصوله. </w:t>
      </w:r>
      <w:r w:rsidR="00A0162C" w:rsidRPr="00C75A9E">
        <w:rPr>
          <w:rFonts w:asciiTheme="majorBidi" w:hAnsiTheme="majorBidi" w:cstheme="majorBidi"/>
          <w:sz w:val="24"/>
          <w:szCs w:val="24"/>
          <w:vertAlign w:val="superscript"/>
          <w:rtl/>
          <w:lang w:val="tr-TR"/>
        </w:rPr>
        <w:t>(</w:t>
      </w:r>
      <w:r w:rsidR="00A0162C" w:rsidRPr="00C75A9E">
        <w:rPr>
          <w:rStyle w:val="DipnotBavurusu"/>
          <w:rFonts w:asciiTheme="majorBidi" w:hAnsiTheme="majorBidi" w:cstheme="majorBidi"/>
          <w:sz w:val="24"/>
          <w:szCs w:val="24"/>
          <w:rtl/>
          <w:lang w:val="tr-TR"/>
        </w:rPr>
        <w:footnoteReference w:id="207"/>
      </w:r>
      <w:r w:rsidR="00A0162C" w:rsidRPr="00C75A9E">
        <w:rPr>
          <w:rFonts w:asciiTheme="majorBidi" w:hAnsiTheme="majorBidi" w:cstheme="majorBidi"/>
          <w:sz w:val="24"/>
          <w:szCs w:val="24"/>
          <w:vertAlign w:val="superscript"/>
          <w:rtl/>
          <w:lang w:val="tr-TR"/>
        </w:rPr>
        <w:t xml:space="preserve">.)                                                                                                                                                                                                                </w:t>
      </w:r>
    </w:p>
    <w:p w14:paraId="743CA5C6" w14:textId="6C8B18E4" w:rsidR="00792666" w:rsidRPr="00C75A9E" w:rsidRDefault="00A0162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 xml:space="preserve">ومن أمثلته قول الدكتور البوطي: " فهل في الكون حالة أو زمان أو مكان يصدق أن يقال فيه: الله محجوب عن الانسان أو عن كائن ما من المخلوقات؟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08"/>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D95CBE" w:rsidRPr="00C75A9E">
        <w:rPr>
          <w:rFonts w:asciiTheme="majorBidi" w:hAnsiTheme="majorBidi" w:cstheme="majorBidi"/>
          <w:sz w:val="24"/>
          <w:szCs w:val="24"/>
          <w:rtl/>
          <w:lang w:val="tr-TR"/>
        </w:rPr>
        <w:t xml:space="preserve"> </w:t>
      </w:r>
      <w:r w:rsidR="00A819FF" w:rsidRPr="00C75A9E">
        <w:rPr>
          <w:rFonts w:asciiTheme="majorBidi" w:hAnsiTheme="majorBidi" w:cstheme="majorBidi"/>
          <w:sz w:val="24"/>
          <w:szCs w:val="24"/>
          <w:rtl/>
          <w:lang w:val="tr-TR"/>
        </w:rPr>
        <w:t>حيث أراد الدكتور البوطي من خلال هذه الجملة الاستفهامية استبعاد تصور مكان أو زمان يحجب فيه الله سبحانه وتعالى عن أي مخلوق من مخلوقاته، فهو استفهام الغرض منه الاستبعاد.</w:t>
      </w:r>
    </w:p>
    <w:p w14:paraId="6467A65B" w14:textId="77777777" w:rsidR="00534AC5" w:rsidRDefault="00A819F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كيف يتأتى للإنسان أن يعبر عن عبوديته لله بالصبر إن كانت حياته التي يتقلب فيها فياضة بألوان النعيم الصافي من شوائب الشدائد والآلام؟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09"/>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ED503C" w:rsidRPr="00C75A9E">
        <w:rPr>
          <w:rFonts w:asciiTheme="majorBidi" w:hAnsiTheme="majorBidi" w:cstheme="majorBidi"/>
          <w:sz w:val="24"/>
          <w:szCs w:val="24"/>
          <w:rtl/>
          <w:lang w:val="tr-TR"/>
        </w:rPr>
        <w:t xml:space="preserve"> </w:t>
      </w:r>
    </w:p>
    <w:p w14:paraId="16379F7A" w14:textId="345CBA66" w:rsidR="00150DAA" w:rsidRPr="00C75A9E" w:rsidRDefault="00ED503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إن ال</w:t>
      </w:r>
      <w:r w:rsidR="00150DAA" w:rsidRPr="00C75A9E">
        <w:rPr>
          <w:rFonts w:asciiTheme="majorBidi" w:hAnsiTheme="majorBidi" w:cstheme="majorBidi"/>
          <w:sz w:val="24"/>
          <w:szCs w:val="24"/>
          <w:rtl/>
          <w:lang w:val="tr-TR"/>
        </w:rPr>
        <w:t>ا</w:t>
      </w:r>
      <w:r w:rsidRPr="00C75A9E">
        <w:rPr>
          <w:rFonts w:asciiTheme="majorBidi" w:hAnsiTheme="majorBidi" w:cstheme="majorBidi"/>
          <w:sz w:val="24"/>
          <w:szCs w:val="24"/>
          <w:rtl/>
          <w:lang w:val="tr-TR"/>
        </w:rPr>
        <w:t>بتلا</w:t>
      </w:r>
      <w:r w:rsidR="00150DAA" w:rsidRPr="00C75A9E">
        <w:rPr>
          <w:rFonts w:asciiTheme="majorBidi" w:hAnsiTheme="majorBidi" w:cstheme="majorBidi"/>
          <w:sz w:val="24"/>
          <w:szCs w:val="24"/>
          <w:rtl/>
          <w:lang w:val="tr-TR"/>
        </w:rPr>
        <w:t>ءات التي يرسلها الله تعالى لعبده هي اختبار لمدى صبره وعزمه، ولا يتأتى اختبار صبر الانسان وهو غارق في النعم واللذائذ، فأراد الدكتور البوطي من خلال هذه الجملة الاستفهامية استبعاد إمكانية اختبار صبر الانسان إلا بالمصائب، فالغرض من الاستفهام هنا هو الاستبعاد.</w:t>
      </w:r>
    </w:p>
    <w:p w14:paraId="7D218F04" w14:textId="77777777" w:rsidR="00C13E33" w:rsidRDefault="00150DA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11- التحضيض: </w:t>
      </w:r>
      <w:r w:rsidR="00203DB5" w:rsidRPr="00C75A9E">
        <w:rPr>
          <w:rFonts w:asciiTheme="majorBidi" w:hAnsiTheme="majorBidi" w:cstheme="majorBidi"/>
          <w:sz w:val="24"/>
          <w:szCs w:val="24"/>
          <w:rtl/>
          <w:lang w:val="tr-TR"/>
        </w:rPr>
        <w:t xml:space="preserve">حيث يرد الكلام بصيغة الاستفهام </w:t>
      </w:r>
      <w:r w:rsidR="00857566" w:rsidRPr="00C75A9E">
        <w:rPr>
          <w:rFonts w:asciiTheme="majorBidi" w:hAnsiTheme="majorBidi" w:cstheme="majorBidi"/>
          <w:sz w:val="24"/>
          <w:szCs w:val="24"/>
          <w:rtl/>
          <w:lang w:val="tr-TR"/>
        </w:rPr>
        <w:t xml:space="preserve">والغرض منه الحث على الفعل والحض على القيام به. </w:t>
      </w:r>
      <w:r w:rsidR="00857566" w:rsidRPr="00C75A9E">
        <w:rPr>
          <w:rFonts w:asciiTheme="majorBidi" w:hAnsiTheme="majorBidi" w:cstheme="majorBidi"/>
          <w:sz w:val="24"/>
          <w:szCs w:val="24"/>
          <w:vertAlign w:val="superscript"/>
          <w:rtl/>
          <w:lang w:val="tr-TR"/>
        </w:rPr>
        <w:t>(</w:t>
      </w:r>
      <w:r w:rsidR="00857566" w:rsidRPr="00C75A9E">
        <w:rPr>
          <w:rStyle w:val="DipnotBavurusu"/>
          <w:rFonts w:asciiTheme="majorBidi" w:hAnsiTheme="majorBidi" w:cstheme="majorBidi"/>
          <w:sz w:val="24"/>
          <w:szCs w:val="24"/>
          <w:rtl/>
          <w:lang w:val="tr-TR"/>
        </w:rPr>
        <w:footnoteReference w:id="210"/>
      </w:r>
      <w:r w:rsidR="00857566" w:rsidRPr="00C75A9E">
        <w:rPr>
          <w:rFonts w:asciiTheme="majorBidi" w:hAnsiTheme="majorBidi" w:cstheme="majorBidi"/>
          <w:sz w:val="24"/>
          <w:szCs w:val="24"/>
          <w:vertAlign w:val="superscript"/>
          <w:rtl/>
          <w:lang w:val="tr-TR"/>
        </w:rPr>
        <w:t>.)</w:t>
      </w:r>
      <w:r w:rsidR="00857566" w:rsidRPr="00C75A9E">
        <w:rPr>
          <w:rFonts w:asciiTheme="majorBidi" w:hAnsiTheme="majorBidi" w:cstheme="majorBidi"/>
          <w:sz w:val="24"/>
          <w:szCs w:val="24"/>
          <w:rtl/>
          <w:lang w:val="tr-TR"/>
        </w:rPr>
        <w:t xml:space="preserve">                     ومن أمثلته من كتاب شرح الحكم العطائية للدكتور البوطي قوله: " ألا تصغي لتسمع أنين روحك شوقاً إلى الله؟ ألا تشعر بجوى الحنين مهتاجاً من أعماقها إليه؟ "  </w:t>
      </w:r>
      <w:r w:rsidR="00857566" w:rsidRPr="00C75A9E">
        <w:rPr>
          <w:rFonts w:asciiTheme="majorBidi" w:hAnsiTheme="majorBidi" w:cstheme="majorBidi"/>
          <w:sz w:val="24"/>
          <w:szCs w:val="24"/>
          <w:vertAlign w:val="superscript"/>
          <w:rtl/>
          <w:lang w:val="tr-TR"/>
        </w:rPr>
        <w:t>(</w:t>
      </w:r>
      <w:r w:rsidR="00857566" w:rsidRPr="00C75A9E">
        <w:rPr>
          <w:rStyle w:val="DipnotBavurusu"/>
          <w:rFonts w:asciiTheme="majorBidi" w:hAnsiTheme="majorBidi" w:cstheme="majorBidi"/>
          <w:sz w:val="24"/>
          <w:szCs w:val="24"/>
          <w:rtl/>
          <w:lang w:val="tr-TR"/>
        </w:rPr>
        <w:footnoteReference w:id="211"/>
      </w:r>
      <w:r w:rsidR="00857566" w:rsidRPr="00C75A9E">
        <w:rPr>
          <w:rFonts w:asciiTheme="majorBidi" w:hAnsiTheme="majorBidi" w:cstheme="majorBidi"/>
          <w:sz w:val="24"/>
          <w:szCs w:val="24"/>
          <w:vertAlign w:val="superscript"/>
          <w:rtl/>
          <w:lang w:val="tr-TR"/>
        </w:rPr>
        <w:t>.)</w:t>
      </w:r>
      <w:r w:rsidR="00857566" w:rsidRPr="00C75A9E">
        <w:rPr>
          <w:rFonts w:asciiTheme="majorBidi" w:hAnsiTheme="majorBidi" w:cstheme="majorBidi"/>
          <w:sz w:val="24"/>
          <w:szCs w:val="24"/>
          <w:rtl/>
          <w:lang w:val="tr-TR"/>
        </w:rPr>
        <w:t xml:space="preserve"> </w:t>
      </w:r>
    </w:p>
    <w:p w14:paraId="7AAA52F7" w14:textId="62DAC0C1" w:rsidR="00150DAA" w:rsidRPr="00C75A9E" w:rsidRDefault="00857566"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 يحثنا الدكتور البوطي من خلال هذه الجملة الاستفهامية </w:t>
      </w:r>
      <w:r w:rsidR="002237DF" w:rsidRPr="00C75A9E">
        <w:rPr>
          <w:rFonts w:asciiTheme="majorBidi" w:hAnsiTheme="majorBidi" w:cstheme="majorBidi"/>
          <w:sz w:val="24"/>
          <w:szCs w:val="24"/>
          <w:rtl/>
          <w:lang w:val="tr-TR"/>
        </w:rPr>
        <w:t xml:space="preserve">إلى الاستجابة لنداء الروح الذي يشتاق لخالقه سبحانه وتعالى، حيث أن الروح الذي أودعها الله تعالى في الانسان تشتاق لبارئها والانقياد إلى أوامره </w:t>
      </w:r>
      <w:r w:rsidR="00240806" w:rsidRPr="00C75A9E">
        <w:rPr>
          <w:rFonts w:asciiTheme="majorBidi" w:hAnsiTheme="majorBidi" w:cstheme="majorBidi"/>
          <w:sz w:val="24"/>
          <w:szCs w:val="24"/>
          <w:rtl/>
          <w:lang w:val="tr-TR"/>
        </w:rPr>
        <w:t xml:space="preserve">وتتلهف للرجوع إليه والانشغال </w:t>
      </w:r>
      <w:r w:rsidR="00240806" w:rsidRPr="00C75A9E">
        <w:rPr>
          <w:rFonts w:asciiTheme="majorBidi" w:hAnsiTheme="majorBidi" w:cstheme="majorBidi"/>
          <w:sz w:val="24"/>
          <w:szCs w:val="24"/>
          <w:rtl/>
          <w:lang w:val="tr-TR"/>
        </w:rPr>
        <w:lastRenderedPageBreak/>
        <w:t xml:space="preserve">بعبادته، فيحضنا الدكتور البوطي على الانقياد لهذا الاشتياق والرجوع إلى الله، فهو استفهام الغرض منه التحضيض.                       ومن أمثلته أيضاً قوله: " </w:t>
      </w:r>
      <w:r w:rsidR="004D6913" w:rsidRPr="00C75A9E">
        <w:rPr>
          <w:rFonts w:asciiTheme="majorBidi" w:hAnsiTheme="majorBidi" w:cstheme="majorBidi"/>
          <w:sz w:val="24"/>
          <w:szCs w:val="24"/>
          <w:rtl/>
          <w:lang w:val="tr-TR"/>
        </w:rPr>
        <w:t xml:space="preserve">ألا ترى كيف يذكرك القرآن دائماً من مولاك جل جلاله بهاتين الصفتين؟ ألا ترى أنه لا يحدثك عما أعدّه للصالحين من عباده من مظاهر الصفح والتكريم إلا ويحدثك من قبل أو من بعد عما أعد للتائهين والضالين من النكال والعقاب " </w:t>
      </w:r>
      <w:r w:rsidR="004D6913" w:rsidRPr="00C75A9E">
        <w:rPr>
          <w:rFonts w:asciiTheme="majorBidi" w:hAnsiTheme="majorBidi" w:cstheme="majorBidi"/>
          <w:sz w:val="24"/>
          <w:szCs w:val="24"/>
          <w:vertAlign w:val="superscript"/>
          <w:rtl/>
          <w:lang w:val="tr-TR"/>
        </w:rPr>
        <w:t>(</w:t>
      </w:r>
      <w:r w:rsidR="004D6913" w:rsidRPr="00C75A9E">
        <w:rPr>
          <w:rStyle w:val="DipnotBavurusu"/>
          <w:rFonts w:asciiTheme="majorBidi" w:hAnsiTheme="majorBidi" w:cstheme="majorBidi"/>
          <w:sz w:val="24"/>
          <w:szCs w:val="24"/>
          <w:rtl/>
          <w:lang w:val="tr-TR"/>
        </w:rPr>
        <w:footnoteReference w:id="212"/>
      </w:r>
      <w:r w:rsidR="004D6913" w:rsidRPr="00C75A9E">
        <w:rPr>
          <w:rFonts w:asciiTheme="majorBidi" w:hAnsiTheme="majorBidi" w:cstheme="majorBidi"/>
          <w:sz w:val="24"/>
          <w:szCs w:val="24"/>
          <w:vertAlign w:val="superscript"/>
          <w:rtl/>
          <w:lang w:val="tr-TR"/>
        </w:rPr>
        <w:t>.)</w:t>
      </w:r>
      <w:r w:rsidR="004D6913" w:rsidRPr="00C75A9E">
        <w:rPr>
          <w:rFonts w:asciiTheme="majorBidi" w:hAnsiTheme="majorBidi" w:cstheme="majorBidi"/>
          <w:sz w:val="24"/>
          <w:szCs w:val="24"/>
          <w:rtl/>
          <w:lang w:val="tr-TR"/>
        </w:rPr>
        <w:t xml:space="preserve">  يذكرنا الدكتور البوطي في هذا الكلام ب</w:t>
      </w:r>
      <w:r w:rsidR="00FF6DBB" w:rsidRPr="00C75A9E">
        <w:rPr>
          <w:rFonts w:asciiTheme="majorBidi" w:hAnsiTheme="majorBidi" w:cstheme="majorBidi"/>
          <w:sz w:val="24"/>
          <w:szCs w:val="24"/>
          <w:rtl/>
          <w:lang w:val="tr-TR"/>
        </w:rPr>
        <w:t xml:space="preserve">أن الله سبحانه وتعالى ينهج في تربية المسلم في القرآن الكريم منهج الترغيب والترهيب، بحيث يكون حال المسلم بين رجاء عفو الله تعالى وكرمه وبين الخوف من عقابه وغضبه، فيحثنا الدكتور البوطي من خلال هذه الجملة الاستفهامية على أن يكون حالنا بين الرجاء والخوف، فالغرض من هذا الاستفهام هو الحث والحض على الالتزام بهذا المنهج، حيث استخدم أداة الاستفهام (ألا) وهي تفيد التحضيض.  </w:t>
      </w:r>
    </w:p>
    <w:p w14:paraId="4E2F4B3E" w14:textId="387744D2" w:rsidR="00266FD9" w:rsidRPr="00C75A9E" w:rsidRDefault="00453A75" w:rsidP="00C75A9E">
      <w:pPr>
        <w:pStyle w:val="ListeParagraf"/>
        <w:numPr>
          <w:ilvl w:val="0"/>
          <w:numId w:val="11"/>
        </w:numPr>
        <w:spacing w:after="0" w:line="360" w:lineRule="auto"/>
        <w:ind w:left="0"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رابعاً: ال</w:t>
      </w:r>
      <w:r w:rsidR="00C252BC" w:rsidRPr="00C75A9E">
        <w:rPr>
          <w:rFonts w:asciiTheme="majorBidi" w:hAnsiTheme="majorBidi" w:cstheme="majorBidi"/>
          <w:sz w:val="24"/>
          <w:szCs w:val="24"/>
          <w:rtl/>
          <w:lang w:val="tr-TR"/>
        </w:rPr>
        <w:t>نداء</w:t>
      </w:r>
      <w:r w:rsidRPr="00C75A9E">
        <w:rPr>
          <w:rFonts w:asciiTheme="majorBidi" w:hAnsiTheme="majorBidi" w:cstheme="majorBidi"/>
          <w:sz w:val="24"/>
          <w:szCs w:val="24"/>
          <w:rtl/>
          <w:lang w:val="tr-TR"/>
        </w:rPr>
        <w:t xml:space="preserve">: </w:t>
      </w:r>
      <w:r w:rsidR="00C252BC" w:rsidRPr="00C75A9E">
        <w:rPr>
          <w:rFonts w:asciiTheme="majorBidi" w:hAnsiTheme="majorBidi" w:cstheme="majorBidi"/>
          <w:sz w:val="24"/>
          <w:szCs w:val="24"/>
          <w:rtl/>
          <w:lang w:val="tr-TR"/>
        </w:rPr>
        <w:t xml:space="preserve">وهو أن يدعو المتكلم المخاطب بأحد الحروف المخصصة للنداء التي </w:t>
      </w:r>
      <w:r w:rsidR="00266FD9" w:rsidRPr="00C75A9E">
        <w:rPr>
          <w:rFonts w:asciiTheme="majorBidi" w:hAnsiTheme="majorBidi" w:cstheme="majorBidi"/>
          <w:sz w:val="24"/>
          <w:szCs w:val="24"/>
          <w:rtl/>
          <w:lang w:val="tr-TR"/>
        </w:rPr>
        <w:t>تقوم مقام الفعل (أدعو) ونحوه</w:t>
      </w:r>
      <w:r w:rsidR="0022007A" w:rsidRPr="00C75A9E">
        <w:rPr>
          <w:rFonts w:asciiTheme="majorBidi" w:hAnsiTheme="majorBidi" w:cstheme="majorBidi"/>
          <w:sz w:val="24"/>
          <w:szCs w:val="24"/>
          <w:rtl/>
          <w:lang w:val="tr-TR"/>
        </w:rPr>
        <w:t xml:space="preserve">، </w:t>
      </w:r>
      <w:r w:rsidR="00266FD9" w:rsidRPr="00C75A9E">
        <w:rPr>
          <w:rFonts w:asciiTheme="majorBidi" w:hAnsiTheme="majorBidi" w:cstheme="majorBidi"/>
          <w:sz w:val="24"/>
          <w:szCs w:val="24"/>
          <w:rtl/>
          <w:lang w:val="tr-TR"/>
        </w:rPr>
        <w:t xml:space="preserve">وأدوات النداء هي: الهمزة، أي، يا، أيا، هيا، آ، آي، </w:t>
      </w:r>
      <w:r w:rsidR="0022007A" w:rsidRPr="00C75A9E">
        <w:rPr>
          <w:rFonts w:asciiTheme="majorBidi" w:hAnsiTheme="majorBidi" w:cstheme="majorBidi"/>
          <w:sz w:val="24"/>
          <w:szCs w:val="24"/>
          <w:rtl/>
          <w:lang w:val="tr-TR"/>
        </w:rPr>
        <w:t>وا (</w:t>
      </w:r>
      <w:r w:rsidR="0022007A" w:rsidRPr="00C75A9E">
        <w:rPr>
          <w:rStyle w:val="DipnotBavurusu"/>
          <w:rFonts w:asciiTheme="majorBidi" w:hAnsiTheme="majorBidi" w:cstheme="majorBidi"/>
          <w:sz w:val="24"/>
          <w:szCs w:val="24"/>
          <w:rtl/>
          <w:lang w:val="tr-TR"/>
        </w:rPr>
        <w:footnoteReference w:id="213"/>
      </w:r>
      <w:r w:rsidR="0022007A" w:rsidRPr="00C75A9E">
        <w:rPr>
          <w:rFonts w:asciiTheme="majorBidi" w:hAnsiTheme="majorBidi" w:cstheme="majorBidi"/>
          <w:sz w:val="24"/>
          <w:szCs w:val="24"/>
          <w:vertAlign w:val="superscript"/>
          <w:rtl/>
          <w:lang w:val="tr-TR"/>
        </w:rPr>
        <w:t>.)</w:t>
      </w:r>
    </w:p>
    <w:p w14:paraId="240BC0BE" w14:textId="4318A53E" w:rsidR="002C64A8" w:rsidRPr="00C75A9E" w:rsidRDefault="0022007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وقد تخرج أدوات النداء عن معناها الأصلي الذي وُضعت له وتستعمل في معنى آخر غير النداء، ويُفهم ذلك بواسطة القرائن وسياق الكلام وذلك لأغراض بلاغية </w:t>
      </w:r>
      <w:r w:rsidR="002C64A8" w:rsidRPr="00C75A9E">
        <w:rPr>
          <w:rFonts w:asciiTheme="majorBidi" w:hAnsiTheme="majorBidi" w:cstheme="majorBidi"/>
          <w:sz w:val="24"/>
          <w:szCs w:val="24"/>
          <w:rtl/>
          <w:lang w:val="tr-TR"/>
        </w:rPr>
        <w:t xml:space="preserve">سيقت لها هذه الأدوات </w:t>
      </w:r>
      <w:r w:rsidR="002C64A8" w:rsidRPr="00C75A9E">
        <w:rPr>
          <w:rFonts w:asciiTheme="majorBidi" w:hAnsiTheme="majorBidi" w:cstheme="majorBidi"/>
          <w:sz w:val="24"/>
          <w:szCs w:val="24"/>
          <w:vertAlign w:val="superscript"/>
          <w:rtl/>
          <w:lang w:val="tr-TR"/>
        </w:rPr>
        <w:t>(</w:t>
      </w:r>
      <w:r w:rsidR="002C64A8" w:rsidRPr="00C75A9E">
        <w:rPr>
          <w:rStyle w:val="DipnotBavurusu"/>
          <w:rFonts w:asciiTheme="majorBidi" w:hAnsiTheme="majorBidi" w:cstheme="majorBidi"/>
          <w:sz w:val="24"/>
          <w:szCs w:val="24"/>
          <w:rtl/>
          <w:lang w:val="tr-TR"/>
        </w:rPr>
        <w:footnoteReference w:id="214"/>
      </w:r>
      <w:r w:rsidR="002C64A8" w:rsidRPr="00C75A9E">
        <w:rPr>
          <w:rFonts w:asciiTheme="majorBidi" w:hAnsiTheme="majorBidi" w:cstheme="majorBidi"/>
          <w:sz w:val="24"/>
          <w:szCs w:val="24"/>
          <w:vertAlign w:val="superscript"/>
          <w:rtl/>
          <w:lang w:val="tr-TR"/>
        </w:rPr>
        <w:t>.)</w:t>
      </w:r>
      <w:r w:rsidR="002C64A8" w:rsidRPr="00C75A9E">
        <w:rPr>
          <w:rFonts w:asciiTheme="majorBidi" w:hAnsiTheme="majorBidi" w:cstheme="majorBidi"/>
          <w:sz w:val="24"/>
          <w:szCs w:val="24"/>
          <w:rtl/>
          <w:lang w:val="tr-TR"/>
        </w:rPr>
        <w:t xml:space="preserve">، ومن هذه الأغراض البلاغية: </w:t>
      </w:r>
    </w:p>
    <w:p w14:paraId="34A019DE" w14:textId="6984D710" w:rsidR="002C64A8" w:rsidRPr="00C75A9E" w:rsidRDefault="002C64A8"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1-التعجب</w:t>
      </w:r>
      <w:r w:rsidR="003930FE" w:rsidRPr="00C75A9E">
        <w:rPr>
          <w:rFonts w:asciiTheme="majorBidi" w:hAnsiTheme="majorBidi" w:cstheme="majorBidi"/>
          <w:sz w:val="24"/>
          <w:szCs w:val="24"/>
          <w:rtl/>
          <w:lang w:val="tr-TR"/>
        </w:rPr>
        <w:t xml:space="preserve">: </w:t>
      </w:r>
      <w:r w:rsidR="0068084B" w:rsidRPr="00C75A9E">
        <w:rPr>
          <w:rFonts w:asciiTheme="majorBidi" w:hAnsiTheme="majorBidi" w:cstheme="majorBidi"/>
          <w:sz w:val="24"/>
          <w:szCs w:val="24"/>
          <w:rtl/>
          <w:lang w:val="tr-TR"/>
        </w:rPr>
        <w:t>وهو أن يرد النداء في الجملة بقصد إظهار الاستغراب والتعجب من فعل المخاطب</w:t>
      </w:r>
      <w:r w:rsidR="00F316A4" w:rsidRPr="00C75A9E">
        <w:rPr>
          <w:rFonts w:asciiTheme="majorBidi" w:hAnsiTheme="majorBidi" w:cstheme="majorBidi"/>
          <w:sz w:val="24"/>
          <w:szCs w:val="24"/>
          <w:rtl/>
          <w:lang w:val="tr-TR"/>
        </w:rPr>
        <w:t xml:space="preserve">. </w:t>
      </w:r>
      <w:r w:rsidR="00F316A4" w:rsidRPr="00C75A9E">
        <w:rPr>
          <w:rFonts w:asciiTheme="majorBidi" w:hAnsiTheme="majorBidi" w:cstheme="majorBidi"/>
          <w:sz w:val="24"/>
          <w:szCs w:val="24"/>
          <w:vertAlign w:val="superscript"/>
          <w:rtl/>
          <w:lang w:val="tr-TR"/>
        </w:rPr>
        <w:t>(</w:t>
      </w:r>
      <w:r w:rsidR="00F316A4" w:rsidRPr="00C75A9E">
        <w:rPr>
          <w:rStyle w:val="DipnotBavurusu"/>
          <w:rFonts w:asciiTheme="majorBidi" w:hAnsiTheme="majorBidi" w:cstheme="majorBidi"/>
          <w:sz w:val="24"/>
          <w:szCs w:val="24"/>
          <w:rtl/>
          <w:lang w:val="tr-TR"/>
        </w:rPr>
        <w:footnoteReference w:id="215"/>
      </w:r>
      <w:r w:rsidR="00F316A4" w:rsidRPr="00C75A9E">
        <w:rPr>
          <w:rFonts w:asciiTheme="majorBidi" w:hAnsiTheme="majorBidi" w:cstheme="majorBidi"/>
          <w:sz w:val="24"/>
          <w:szCs w:val="24"/>
          <w:vertAlign w:val="superscript"/>
          <w:rtl/>
          <w:lang w:val="tr-TR"/>
        </w:rPr>
        <w:t>.)</w:t>
      </w:r>
      <w:r w:rsidR="0068084B" w:rsidRPr="00C75A9E">
        <w:rPr>
          <w:rFonts w:asciiTheme="majorBidi" w:hAnsiTheme="majorBidi" w:cstheme="majorBidi"/>
          <w:sz w:val="24"/>
          <w:szCs w:val="24"/>
          <w:rtl/>
          <w:lang w:val="tr-TR"/>
        </w:rPr>
        <w:t xml:space="preserve"> </w:t>
      </w:r>
    </w:p>
    <w:p w14:paraId="7918201D" w14:textId="77777777" w:rsidR="00E003E0" w:rsidRDefault="00F316A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من كتاب شرح الحكم العطائية للدكتور البوطي: " ي</w:t>
      </w:r>
      <w:r w:rsidR="003C2748" w:rsidRPr="00C75A9E">
        <w:rPr>
          <w:rFonts w:asciiTheme="majorBidi" w:hAnsiTheme="majorBidi" w:cstheme="majorBidi"/>
          <w:sz w:val="24"/>
          <w:szCs w:val="24"/>
          <w:rtl/>
          <w:lang w:val="tr-TR"/>
        </w:rPr>
        <w:t xml:space="preserve">ا عجباً لأحدنا، يتقلب في ألوان من الآثام والموبقات، دون أن ينتقص ذاته ويوبخ نفسه بسببها، لأن الله أكرمه بكنف ستره، فصرف أبصار الناس عن آثامه التي تلبس بها...." </w:t>
      </w:r>
      <w:r w:rsidR="003C2748" w:rsidRPr="00C75A9E">
        <w:rPr>
          <w:rFonts w:asciiTheme="majorBidi" w:hAnsiTheme="majorBidi" w:cstheme="majorBidi"/>
          <w:sz w:val="24"/>
          <w:szCs w:val="24"/>
          <w:vertAlign w:val="superscript"/>
          <w:rtl/>
          <w:lang w:val="tr-TR"/>
        </w:rPr>
        <w:t>(</w:t>
      </w:r>
      <w:r w:rsidR="003C2748" w:rsidRPr="00C75A9E">
        <w:rPr>
          <w:rStyle w:val="DipnotBavurusu"/>
          <w:rFonts w:asciiTheme="majorBidi" w:hAnsiTheme="majorBidi" w:cstheme="majorBidi"/>
          <w:sz w:val="24"/>
          <w:szCs w:val="24"/>
          <w:rtl/>
          <w:lang w:val="tr-TR"/>
        </w:rPr>
        <w:footnoteReference w:id="216"/>
      </w:r>
      <w:r w:rsidR="003C2748" w:rsidRPr="00C75A9E">
        <w:rPr>
          <w:rFonts w:asciiTheme="majorBidi" w:hAnsiTheme="majorBidi" w:cstheme="majorBidi"/>
          <w:sz w:val="24"/>
          <w:szCs w:val="24"/>
          <w:vertAlign w:val="superscript"/>
          <w:rtl/>
          <w:lang w:val="tr-TR"/>
        </w:rPr>
        <w:t>.)</w:t>
      </w:r>
      <w:r w:rsidR="003C2748" w:rsidRPr="00C75A9E">
        <w:rPr>
          <w:rFonts w:asciiTheme="majorBidi" w:hAnsiTheme="majorBidi" w:cstheme="majorBidi"/>
          <w:sz w:val="24"/>
          <w:szCs w:val="24"/>
          <w:rtl/>
          <w:lang w:val="tr-TR"/>
        </w:rPr>
        <w:t xml:space="preserve"> </w:t>
      </w:r>
      <w:r w:rsidR="00AA7FCC" w:rsidRPr="00C75A9E">
        <w:rPr>
          <w:rFonts w:asciiTheme="majorBidi" w:hAnsiTheme="majorBidi" w:cstheme="majorBidi"/>
          <w:sz w:val="24"/>
          <w:szCs w:val="24"/>
          <w:rtl/>
          <w:lang w:val="tr-TR"/>
        </w:rPr>
        <w:t xml:space="preserve">               فالدكتور البوطي قصد بالنداء في هذه الجملة إظهار الاستغراب والتعجب من الذي لا يندم على أفعاله السيئة ولا يلوم نفسه على التقصير في جنب الله تعالى ولا يلاحظ </w:t>
      </w:r>
      <w:r w:rsidR="005452A3" w:rsidRPr="00C75A9E">
        <w:rPr>
          <w:rFonts w:asciiTheme="majorBidi" w:hAnsiTheme="majorBidi" w:cstheme="majorBidi"/>
          <w:sz w:val="24"/>
          <w:szCs w:val="24"/>
          <w:rtl/>
          <w:lang w:val="tr-TR"/>
        </w:rPr>
        <w:t>ستر الله عليه، فهو نداء الغرض منه التعجب</w:t>
      </w:r>
      <w:r w:rsidR="00E003E0">
        <w:rPr>
          <w:rFonts w:asciiTheme="majorBidi" w:hAnsiTheme="majorBidi" w:cstheme="majorBidi" w:hint="cs"/>
          <w:sz w:val="24"/>
          <w:szCs w:val="24"/>
          <w:rtl/>
          <w:lang w:val="tr-TR"/>
        </w:rPr>
        <w:t>.</w:t>
      </w:r>
    </w:p>
    <w:p w14:paraId="1AB0E6AF" w14:textId="77777777" w:rsidR="00E003E0" w:rsidRDefault="005452A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فيا للعجب، ممن يؤمن بالله ثم يُطالبه بما يراه حقوقاً مملوكة له عنده، دون أن يطالب نفسه بإنجاز حقوق الله عليه!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17"/>
      </w:r>
      <w:r w:rsidRPr="00C75A9E">
        <w:rPr>
          <w:rFonts w:asciiTheme="majorBidi" w:hAnsiTheme="majorBidi" w:cstheme="majorBidi"/>
          <w:sz w:val="24"/>
          <w:szCs w:val="24"/>
          <w:vertAlign w:val="superscript"/>
          <w:rtl/>
          <w:lang w:val="tr-TR"/>
        </w:rPr>
        <w:t>.)</w:t>
      </w:r>
      <w:r w:rsidR="00183ABC" w:rsidRPr="00C75A9E">
        <w:rPr>
          <w:rFonts w:asciiTheme="majorBidi" w:hAnsiTheme="majorBidi" w:cstheme="majorBidi"/>
          <w:sz w:val="24"/>
          <w:szCs w:val="24"/>
          <w:rtl/>
          <w:lang w:val="tr-TR"/>
        </w:rPr>
        <w:t xml:space="preserve">  فقد قصد الدكتور البوطي من النداء في هذه الجملة إظهار التعجب والاستغراب ممن يرى لنفسه حقوقاً على الله تعالى دون أن يؤدي هو حقوق الله عليه، فالغرض البلاغي من النداء في هذه الجملة هو التعجب. </w:t>
      </w:r>
    </w:p>
    <w:p w14:paraId="3401904A" w14:textId="0F8E76B5" w:rsidR="006E66B6" w:rsidRPr="00C75A9E" w:rsidRDefault="00183AB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 </w:t>
      </w:r>
      <w:r w:rsidR="00B17489" w:rsidRPr="00C75A9E">
        <w:rPr>
          <w:rFonts w:asciiTheme="majorBidi" w:hAnsiTheme="majorBidi" w:cstheme="majorBidi"/>
          <w:sz w:val="24"/>
          <w:szCs w:val="24"/>
          <w:rtl/>
          <w:lang w:val="tr-TR"/>
        </w:rPr>
        <w:t xml:space="preserve">يا عجباً لمن يسمع قرار الله القائل: </w:t>
      </w:r>
      <w:r w:rsidR="006E66B6" w:rsidRPr="00C75A9E">
        <w:rPr>
          <w:rFonts w:asciiTheme="majorBidi" w:hAnsiTheme="majorBidi" w:cstheme="majorBidi"/>
          <w:sz w:val="24"/>
          <w:szCs w:val="24"/>
          <w:rtl/>
          <w:lang w:val="tr-TR"/>
        </w:rPr>
        <w:t>(إن</w:t>
      </w:r>
      <w:r w:rsidR="00B17489" w:rsidRPr="00C75A9E">
        <w:rPr>
          <w:rFonts w:asciiTheme="majorBidi" w:hAnsiTheme="majorBidi" w:cstheme="majorBidi"/>
          <w:sz w:val="24"/>
          <w:szCs w:val="24"/>
          <w:rtl/>
          <w:lang w:val="tr-TR"/>
        </w:rPr>
        <w:t xml:space="preserve"> الصلاة كانت على المؤمنين كتاباً موقوتاً) فيعرض عن قراره هذا وفي قدر كبير من اللامبالاة ثم يصنف نفسه مع ذلك في أصحاب الأخلاق الفاضلة وفي المتمسكين بمكارم الأخلاق"</w:t>
      </w:r>
      <w:r w:rsidR="00B17489" w:rsidRPr="00C75A9E">
        <w:rPr>
          <w:rFonts w:asciiTheme="majorBidi" w:hAnsiTheme="majorBidi" w:cstheme="majorBidi"/>
          <w:sz w:val="24"/>
          <w:szCs w:val="24"/>
          <w:vertAlign w:val="superscript"/>
          <w:rtl/>
          <w:lang w:val="tr-TR"/>
        </w:rPr>
        <w:t>(</w:t>
      </w:r>
      <w:r w:rsidR="00B17489" w:rsidRPr="00C75A9E">
        <w:rPr>
          <w:rStyle w:val="DipnotBavurusu"/>
          <w:rFonts w:asciiTheme="majorBidi" w:hAnsiTheme="majorBidi" w:cstheme="majorBidi"/>
          <w:sz w:val="24"/>
          <w:szCs w:val="24"/>
          <w:rtl/>
          <w:lang w:val="tr-TR"/>
        </w:rPr>
        <w:footnoteReference w:id="218"/>
      </w:r>
      <w:r w:rsidR="00B17489" w:rsidRPr="00C75A9E">
        <w:rPr>
          <w:rFonts w:asciiTheme="majorBidi" w:hAnsiTheme="majorBidi" w:cstheme="majorBidi"/>
          <w:sz w:val="24"/>
          <w:szCs w:val="24"/>
          <w:vertAlign w:val="superscript"/>
          <w:rtl/>
          <w:lang w:val="tr-TR"/>
        </w:rPr>
        <w:t>.)</w:t>
      </w:r>
      <w:r w:rsidR="006E66B6" w:rsidRPr="00C75A9E">
        <w:rPr>
          <w:rFonts w:asciiTheme="majorBidi" w:hAnsiTheme="majorBidi" w:cstheme="majorBidi"/>
          <w:sz w:val="24"/>
          <w:szCs w:val="24"/>
          <w:rtl/>
          <w:lang w:val="tr-TR"/>
        </w:rPr>
        <w:t xml:space="preserve"> والغرض أيضاً من النداء في هذه الجملة هو إظهار التعجب والاستغراب ممن يستهين بأمر الصلاة ويدعي أنه من أصحاب الأخلاق الفاضلة، فالصلاة هي من أهم دعائم الدين.</w:t>
      </w:r>
    </w:p>
    <w:p w14:paraId="3C849F18" w14:textId="77777777" w:rsidR="00E003E0" w:rsidRDefault="006E66B6"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2- الزجر والتنبيه: </w:t>
      </w:r>
      <w:r w:rsidR="00D32A7B" w:rsidRPr="00C75A9E">
        <w:rPr>
          <w:rFonts w:asciiTheme="majorBidi" w:hAnsiTheme="majorBidi" w:cstheme="majorBidi"/>
          <w:sz w:val="24"/>
          <w:szCs w:val="24"/>
          <w:rtl/>
          <w:lang w:val="tr-TR"/>
        </w:rPr>
        <w:t xml:space="preserve">حيث يرد الكلام بصيغة النداء إلا أن المقصود منه تنبيه المخاطب وزجره عن القيام بالفعل. </w:t>
      </w:r>
      <w:r w:rsidR="00D32A7B" w:rsidRPr="00C75A9E">
        <w:rPr>
          <w:rFonts w:asciiTheme="majorBidi" w:hAnsiTheme="majorBidi" w:cstheme="majorBidi"/>
          <w:sz w:val="24"/>
          <w:szCs w:val="24"/>
          <w:vertAlign w:val="superscript"/>
          <w:rtl/>
          <w:lang w:val="tr-TR"/>
        </w:rPr>
        <w:t>(</w:t>
      </w:r>
      <w:r w:rsidR="00D32A7B" w:rsidRPr="00C75A9E">
        <w:rPr>
          <w:rStyle w:val="DipnotBavurusu"/>
          <w:rFonts w:asciiTheme="majorBidi" w:hAnsiTheme="majorBidi" w:cstheme="majorBidi"/>
          <w:sz w:val="24"/>
          <w:szCs w:val="24"/>
          <w:rtl/>
          <w:lang w:val="tr-TR"/>
        </w:rPr>
        <w:footnoteReference w:id="219"/>
      </w:r>
      <w:r w:rsidR="00D32A7B" w:rsidRPr="00C75A9E">
        <w:rPr>
          <w:rFonts w:asciiTheme="majorBidi" w:hAnsiTheme="majorBidi" w:cstheme="majorBidi"/>
          <w:sz w:val="24"/>
          <w:szCs w:val="24"/>
          <w:vertAlign w:val="superscript"/>
          <w:rtl/>
          <w:lang w:val="tr-TR"/>
        </w:rPr>
        <w:t>.)</w:t>
      </w:r>
      <w:r w:rsidR="00D32A7B" w:rsidRPr="00C75A9E">
        <w:rPr>
          <w:rFonts w:asciiTheme="majorBidi" w:hAnsiTheme="majorBidi" w:cstheme="majorBidi"/>
          <w:sz w:val="24"/>
          <w:szCs w:val="24"/>
          <w:rtl/>
          <w:lang w:val="tr-TR"/>
        </w:rPr>
        <w:t xml:space="preserve">                       ومن أمثلته من كتاب شرح الحكم العطائية للدكتور البوطي قوله: " لاحظوا أيها الأخوة: هذا هو التوحيد الذي ينبغي أن يصطبغ به كل منا، كيف تمتن على الله بصلاتك وهو وفقك إليها</w:t>
      </w:r>
      <w:r w:rsidR="00AB0FB1" w:rsidRPr="00C75A9E">
        <w:rPr>
          <w:rFonts w:asciiTheme="majorBidi" w:hAnsiTheme="majorBidi" w:cstheme="majorBidi"/>
          <w:sz w:val="24"/>
          <w:szCs w:val="24"/>
          <w:rtl/>
          <w:lang w:val="tr-TR"/>
        </w:rPr>
        <w:t xml:space="preserve">؟! " </w:t>
      </w:r>
      <w:r w:rsidR="00AB0FB1" w:rsidRPr="00C75A9E">
        <w:rPr>
          <w:rFonts w:asciiTheme="majorBidi" w:hAnsiTheme="majorBidi" w:cstheme="majorBidi"/>
          <w:sz w:val="24"/>
          <w:szCs w:val="24"/>
          <w:vertAlign w:val="superscript"/>
          <w:rtl/>
          <w:lang w:val="tr-TR"/>
        </w:rPr>
        <w:t>(</w:t>
      </w:r>
      <w:r w:rsidR="00AB0FB1" w:rsidRPr="00C75A9E">
        <w:rPr>
          <w:rStyle w:val="DipnotBavurusu"/>
          <w:rFonts w:asciiTheme="majorBidi" w:hAnsiTheme="majorBidi" w:cstheme="majorBidi"/>
          <w:sz w:val="24"/>
          <w:szCs w:val="24"/>
          <w:rtl/>
          <w:lang w:val="tr-TR"/>
        </w:rPr>
        <w:footnoteReference w:id="220"/>
      </w:r>
      <w:r w:rsidR="00AB0FB1" w:rsidRPr="00C75A9E">
        <w:rPr>
          <w:rFonts w:asciiTheme="majorBidi" w:hAnsiTheme="majorBidi" w:cstheme="majorBidi"/>
          <w:sz w:val="24"/>
          <w:szCs w:val="24"/>
          <w:vertAlign w:val="superscript"/>
          <w:rtl/>
          <w:lang w:val="tr-TR"/>
        </w:rPr>
        <w:t>.)</w:t>
      </w:r>
      <w:r w:rsidR="00AB0FB1" w:rsidRPr="00C75A9E">
        <w:rPr>
          <w:rFonts w:asciiTheme="majorBidi" w:hAnsiTheme="majorBidi" w:cstheme="majorBidi"/>
          <w:sz w:val="24"/>
          <w:szCs w:val="24"/>
          <w:rtl/>
          <w:lang w:val="tr-TR"/>
        </w:rPr>
        <w:t xml:space="preserve"> استعمل الدكتور البوطي في هذه الجملة</w:t>
      </w:r>
      <w:r w:rsidR="00AB0FB1" w:rsidRPr="00C75A9E">
        <w:rPr>
          <w:rFonts w:asciiTheme="majorBidi" w:hAnsiTheme="majorBidi" w:cstheme="majorBidi"/>
          <w:sz w:val="24"/>
          <w:szCs w:val="24"/>
          <w:vertAlign w:val="superscript"/>
          <w:rtl/>
          <w:lang w:val="tr-TR"/>
        </w:rPr>
        <w:t xml:space="preserve"> </w:t>
      </w:r>
      <w:r w:rsidR="00AB0FB1" w:rsidRPr="00C75A9E">
        <w:rPr>
          <w:rFonts w:asciiTheme="majorBidi" w:hAnsiTheme="majorBidi" w:cstheme="majorBidi"/>
          <w:sz w:val="24"/>
          <w:szCs w:val="24"/>
          <w:rtl/>
          <w:lang w:val="tr-TR"/>
        </w:rPr>
        <w:t>أداة النداء</w:t>
      </w:r>
      <w:r w:rsidR="00AB0FB1" w:rsidRPr="00C75A9E">
        <w:rPr>
          <w:rFonts w:asciiTheme="majorBidi" w:hAnsiTheme="majorBidi" w:cstheme="majorBidi"/>
          <w:sz w:val="24"/>
          <w:szCs w:val="24"/>
          <w:vertAlign w:val="superscript"/>
          <w:rtl/>
          <w:lang w:val="tr-TR"/>
        </w:rPr>
        <w:t xml:space="preserve"> </w:t>
      </w:r>
      <w:r w:rsidR="00AB0FB1" w:rsidRPr="00C75A9E">
        <w:rPr>
          <w:rFonts w:asciiTheme="majorBidi" w:hAnsiTheme="majorBidi" w:cstheme="majorBidi"/>
          <w:sz w:val="24"/>
          <w:szCs w:val="24"/>
          <w:rtl/>
          <w:lang w:val="tr-TR"/>
        </w:rPr>
        <w:t xml:space="preserve">(أيها) لينبهنا إلى التوحيد الصحيح الذي يجب أن يتحلى به كل مسلم، وأن الله سبحانه وتعالى هو </w:t>
      </w:r>
      <w:r w:rsidR="00AB0FB1" w:rsidRPr="00C75A9E">
        <w:rPr>
          <w:rFonts w:asciiTheme="majorBidi" w:hAnsiTheme="majorBidi" w:cstheme="majorBidi"/>
          <w:sz w:val="24"/>
          <w:szCs w:val="24"/>
          <w:rtl/>
          <w:lang w:val="tr-TR"/>
        </w:rPr>
        <w:lastRenderedPageBreak/>
        <w:t xml:space="preserve">صاحب الفضل والمنّة في هداية المسلم إلى الإيمان، ولزجر المسلم عن </w:t>
      </w:r>
      <w:r w:rsidR="003128F7" w:rsidRPr="00C75A9E">
        <w:rPr>
          <w:rFonts w:asciiTheme="majorBidi" w:hAnsiTheme="majorBidi" w:cstheme="majorBidi"/>
          <w:sz w:val="24"/>
          <w:szCs w:val="24"/>
          <w:rtl/>
          <w:lang w:val="tr-TR"/>
        </w:rPr>
        <w:t xml:space="preserve">أن يمتن على الله تعالى، فهو نداء الغرض منه الزجر والتنبيه. </w:t>
      </w:r>
    </w:p>
    <w:p w14:paraId="2E357D69" w14:textId="1FCE69D5" w:rsidR="001E0C30" w:rsidRPr="00C75A9E" w:rsidRDefault="003128F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أيضاً قوله: " يا ابن آدم اكدح كما تحب وابحث عن النتائج كما تشاء..</w:t>
      </w:r>
      <w:r w:rsidR="001D2693">
        <w:rPr>
          <w:rFonts w:asciiTheme="majorBidi" w:hAnsiTheme="majorBidi" w:cstheme="majorBidi" w:hint="cs"/>
          <w:sz w:val="24"/>
          <w:szCs w:val="24"/>
          <w:rtl/>
          <w:lang w:val="tr-TR"/>
        </w:rPr>
        <w:t>.</w:t>
      </w:r>
      <w:r w:rsidRPr="00C75A9E">
        <w:rPr>
          <w:rFonts w:asciiTheme="majorBidi" w:hAnsiTheme="majorBidi" w:cstheme="majorBidi"/>
          <w:sz w:val="24"/>
          <w:szCs w:val="24"/>
          <w:rtl/>
          <w:lang w:val="tr-TR"/>
        </w:rPr>
        <w:t xml:space="preserve"> ولكن فلتعلم أن الأسباب التي تتعامل معها، مهما كانت ذات مضاء وفاعلية فيما يبدو لك، تتحول </w:t>
      </w:r>
      <w:r w:rsidR="00676E10" w:rsidRPr="00C75A9E">
        <w:rPr>
          <w:rFonts w:asciiTheme="majorBidi" w:hAnsiTheme="majorBidi" w:cstheme="majorBidi"/>
          <w:sz w:val="24"/>
          <w:szCs w:val="24"/>
          <w:rtl/>
          <w:lang w:val="tr-TR"/>
        </w:rPr>
        <w:t xml:space="preserve">إلى ظواهر ميتة إن هي عارضت قضاء الله وحكمه المبرمين في سابق غيبه " </w:t>
      </w:r>
      <w:r w:rsidR="00676E10" w:rsidRPr="00C75A9E">
        <w:rPr>
          <w:rFonts w:asciiTheme="majorBidi" w:hAnsiTheme="majorBidi" w:cstheme="majorBidi"/>
          <w:sz w:val="24"/>
          <w:szCs w:val="24"/>
          <w:vertAlign w:val="superscript"/>
          <w:rtl/>
          <w:lang w:val="tr-TR"/>
        </w:rPr>
        <w:t>(</w:t>
      </w:r>
      <w:r w:rsidR="00676E10" w:rsidRPr="00C75A9E">
        <w:rPr>
          <w:rStyle w:val="DipnotBavurusu"/>
          <w:rFonts w:asciiTheme="majorBidi" w:hAnsiTheme="majorBidi" w:cstheme="majorBidi"/>
          <w:sz w:val="24"/>
          <w:szCs w:val="24"/>
          <w:rtl/>
          <w:lang w:val="tr-TR"/>
        </w:rPr>
        <w:footnoteReference w:id="221"/>
      </w:r>
      <w:r w:rsidR="00676E10"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676E10" w:rsidRPr="00C75A9E">
        <w:rPr>
          <w:rFonts w:asciiTheme="majorBidi" w:hAnsiTheme="majorBidi" w:cstheme="majorBidi"/>
          <w:sz w:val="24"/>
          <w:szCs w:val="24"/>
          <w:rtl/>
          <w:lang w:val="tr-TR"/>
        </w:rPr>
        <w:t xml:space="preserve">ينبهنا الدكتور البوطي في هذا الكلام إلى أن قضاء الله وقدره هو صاحب الحكم والقرار الأخير في حياة الانسان مهما أخذ بكل الأسباب واستعان بها، فالغرض من النداء هنا هو التنبيه على هذه القضية المهمة. </w:t>
      </w:r>
      <w:r w:rsidRPr="00C75A9E">
        <w:rPr>
          <w:rFonts w:asciiTheme="majorBidi" w:hAnsiTheme="majorBidi" w:cstheme="majorBidi"/>
          <w:sz w:val="24"/>
          <w:szCs w:val="24"/>
          <w:rtl/>
          <w:lang w:val="tr-TR"/>
        </w:rPr>
        <w:t xml:space="preserve"> </w:t>
      </w:r>
    </w:p>
    <w:p w14:paraId="30FC7B36" w14:textId="69AFFCFA" w:rsidR="00D97382" w:rsidRPr="00C75A9E" w:rsidRDefault="001E0C30"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3- الاختصاص: وهو أن يرد الكلام </w:t>
      </w:r>
      <w:r w:rsidR="0093480F" w:rsidRPr="00C75A9E">
        <w:rPr>
          <w:rFonts w:asciiTheme="majorBidi" w:hAnsiTheme="majorBidi" w:cstheme="majorBidi"/>
          <w:sz w:val="24"/>
          <w:szCs w:val="24"/>
          <w:rtl/>
          <w:lang w:val="tr-TR"/>
        </w:rPr>
        <w:t xml:space="preserve">بصيغة النداء ويكون الغرض منه تحديد فئة معينة وتخصيصها بالذكر. </w:t>
      </w:r>
      <w:r w:rsidR="0093480F" w:rsidRPr="00C75A9E">
        <w:rPr>
          <w:rFonts w:asciiTheme="majorBidi" w:hAnsiTheme="majorBidi" w:cstheme="majorBidi"/>
          <w:sz w:val="24"/>
          <w:szCs w:val="24"/>
          <w:vertAlign w:val="superscript"/>
          <w:rtl/>
          <w:lang w:val="tr-TR"/>
        </w:rPr>
        <w:t>(</w:t>
      </w:r>
      <w:r w:rsidR="0093480F" w:rsidRPr="00C75A9E">
        <w:rPr>
          <w:rStyle w:val="DipnotBavurusu"/>
          <w:rFonts w:asciiTheme="majorBidi" w:hAnsiTheme="majorBidi" w:cstheme="majorBidi"/>
          <w:sz w:val="24"/>
          <w:szCs w:val="24"/>
          <w:rtl/>
          <w:lang w:val="tr-TR"/>
        </w:rPr>
        <w:footnoteReference w:id="222"/>
      </w:r>
      <w:r w:rsidR="0093480F" w:rsidRPr="00C75A9E">
        <w:rPr>
          <w:rFonts w:asciiTheme="majorBidi" w:hAnsiTheme="majorBidi" w:cstheme="majorBidi"/>
          <w:sz w:val="24"/>
          <w:szCs w:val="24"/>
          <w:vertAlign w:val="superscript"/>
          <w:rtl/>
          <w:lang w:val="tr-TR"/>
        </w:rPr>
        <w:t>.)</w:t>
      </w:r>
      <w:r w:rsidR="003128F7" w:rsidRPr="00C75A9E">
        <w:rPr>
          <w:rFonts w:asciiTheme="majorBidi" w:hAnsiTheme="majorBidi" w:cstheme="majorBidi"/>
          <w:sz w:val="24"/>
          <w:szCs w:val="24"/>
          <w:rtl/>
          <w:lang w:val="tr-TR"/>
        </w:rPr>
        <w:t xml:space="preserve">  </w:t>
      </w:r>
      <w:r w:rsidR="0093480F" w:rsidRPr="00C75A9E">
        <w:rPr>
          <w:rFonts w:asciiTheme="majorBidi" w:hAnsiTheme="majorBidi" w:cstheme="majorBidi"/>
          <w:sz w:val="24"/>
          <w:szCs w:val="24"/>
          <w:rtl/>
          <w:lang w:val="tr-TR"/>
        </w:rPr>
        <w:t xml:space="preserve">                    ومن أمثلته من كتاب شرح الحكم العطائية قول الدكتور: " فأنت يا ابن آدم لست أكثر من جهاز استقبال، كما قد قلت لك من قبل، تنفعل بما ينعكس عليك، وتفقد كل ما يرتد غائباً عنك " </w:t>
      </w:r>
      <w:r w:rsidR="0093480F" w:rsidRPr="00C75A9E">
        <w:rPr>
          <w:rFonts w:asciiTheme="majorBidi" w:hAnsiTheme="majorBidi" w:cstheme="majorBidi"/>
          <w:sz w:val="24"/>
          <w:szCs w:val="24"/>
          <w:vertAlign w:val="superscript"/>
          <w:rtl/>
          <w:lang w:val="tr-TR"/>
        </w:rPr>
        <w:t>(</w:t>
      </w:r>
      <w:r w:rsidR="0093480F" w:rsidRPr="00C75A9E">
        <w:rPr>
          <w:rStyle w:val="DipnotBavurusu"/>
          <w:rFonts w:asciiTheme="majorBidi" w:hAnsiTheme="majorBidi" w:cstheme="majorBidi"/>
          <w:sz w:val="24"/>
          <w:szCs w:val="24"/>
          <w:rtl/>
          <w:lang w:val="tr-TR"/>
        </w:rPr>
        <w:footnoteReference w:id="223"/>
      </w:r>
      <w:r w:rsidR="0093480F" w:rsidRPr="00C75A9E">
        <w:rPr>
          <w:rFonts w:asciiTheme="majorBidi" w:hAnsiTheme="majorBidi" w:cstheme="majorBidi"/>
          <w:sz w:val="24"/>
          <w:szCs w:val="24"/>
          <w:vertAlign w:val="superscript"/>
          <w:rtl/>
          <w:lang w:val="tr-TR"/>
        </w:rPr>
        <w:t xml:space="preserve">.)     </w:t>
      </w:r>
      <w:r w:rsidR="0093480F" w:rsidRPr="00C75A9E">
        <w:rPr>
          <w:rFonts w:asciiTheme="majorBidi" w:hAnsiTheme="majorBidi" w:cstheme="majorBidi"/>
          <w:sz w:val="24"/>
          <w:szCs w:val="24"/>
          <w:rtl/>
          <w:lang w:val="tr-TR"/>
        </w:rPr>
        <w:t>فالخطاب موجه هنا للإنسان</w:t>
      </w:r>
      <w:r w:rsidR="00110AE2" w:rsidRPr="00C75A9E">
        <w:rPr>
          <w:rFonts w:asciiTheme="majorBidi" w:hAnsiTheme="majorBidi" w:cstheme="majorBidi"/>
          <w:sz w:val="24"/>
          <w:szCs w:val="24"/>
          <w:rtl/>
          <w:lang w:val="tr-TR"/>
        </w:rPr>
        <w:t>، وأنه لا يملك قدرة ذاتية، وإنما هي قدرة الله تعالى التي أودعها فيه، وخص الخطاب هنا لابن آدم بالنداء، حيث أن الغرض منه هو الاختصاص.      ومن أمثلته أيضاً قوله</w:t>
      </w:r>
      <w:r w:rsidR="00FC01AC" w:rsidRPr="00C75A9E">
        <w:rPr>
          <w:rFonts w:asciiTheme="majorBidi" w:hAnsiTheme="majorBidi" w:cstheme="majorBidi"/>
          <w:sz w:val="24"/>
          <w:szCs w:val="24"/>
          <w:rtl/>
          <w:lang w:val="tr-TR"/>
        </w:rPr>
        <w:t>: "</w:t>
      </w:r>
      <w:r w:rsidR="00D97382" w:rsidRPr="00C75A9E">
        <w:rPr>
          <w:rFonts w:asciiTheme="majorBidi" w:hAnsiTheme="majorBidi" w:cstheme="majorBidi"/>
          <w:sz w:val="24"/>
          <w:szCs w:val="24"/>
          <w:rtl/>
          <w:lang w:val="tr-TR"/>
        </w:rPr>
        <w:t xml:space="preserve"> أقول يا أخي القارئ بحق: لا أعلم في الدنيا لوحة تطربني وتنعش</w:t>
      </w:r>
      <w:r w:rsidR="001D2693">
        <w:rPr>
          <w:rFonts w:asciiTheme="majorBidi" w:hAnsiTheme="majorBidi" w:cstheme="majorBidi" w:hint="cs"/>
          <w:sz w:val="24"/>
          <w:szCs w:val="24"/>
          <w:rtl/>
          <w:lang w:val="tr-TR"/>
        </w:rPr>
        <w:t>ن</w:t>
      </w:r>
      <w:r w:rsidR="00D97382" w:rsidRPr="00C75A9E">
        <w:rPr>
          <w:rFonts w:asciiTheme="majorBidi" w:hAnsiTheme="majorBidi" w:cstheme="majorBidi"/>
          <w:sz w:val="24"/>
          <w:szCs w:val="24"/>
          <w:rtl/>
          <w:lang w:val="tr-TR"/>
        </w:rPr>
        <w:t xml:space="preserve">ي وتلذ لي كلوحة تحمل في داخلها هذه الصورة، عندما لا تكون ريشة لفنان، بل حقيقة في حياة إنسان " </w:t>
      </w:r>
      <w:r w:rsidR="00D97382" w:rsidRPr="00C75A9E">
        <w:rPr>
          <w:rFonts w:asciiTheme="majorBidi" w:hAnsiTheme="majorBidi" w:cstheme="majorBidi"/>
          <w:sz w:val="24"/>
          <w:szCs w:val="24"/>
          <w:vertAlign w:val="superscript"/>
          <w:rtl/>
          <w:lang w:val="tr-TR"/>
        </w:rPr>
        <w:t>(</w:t>
      </w:r>
      <w:r w:rsidR="00D97382" w:rsidRPr="00C75A9E">
        <w:rPr>
          <w:rStyle w:val="DipnotBavurusu"/>
          <w:rFonts w:asciiTheme="majorBidi" w:hAnsiTheme="majorBidi" w:cstheme="majorBidi"/>
          <w:sz w:val="24"/>
          <w:szCs w:val="24"/>
          <w:rtl/>
          <w:lang w:val="tr-TR"/>
        </w:rPr>
        <w:footnoteReference w:id="224"/>
      </w:r>
      <w:r w:rsidR="001D2693" w:rsidRPr="00C75A9E">
        <w:rPr>
          <w:rFonts w:asciiTheme="majorBidi" w:hAnsiTheme="majorBidi" w:cstheme="majorBidi" w:hint="cs"/>
          <w:sz w:val="24"/>
          <w:szCs w:val="24"/>
          <w:vertAlign w:val="superscript"/>
          <w:rtl/>
          <w:lang w:val="tr-TR"/>
        </w:rPr>
        <w:t>.)</w:t>
      </w:r>
      <w:r w:rsidR="001D2693" w:rsidRPr="00C75A9E">
        <w:rPr>
          <w:rFonts w:asciiTheme="majorBidi" w:hAnsiTheme="majorBidi" w:cstheme="majorBidi" w:hint="cs"/>
          <w:sz w:val="24"/>
          <w:szCs w:val="24"/>
          <w:rtl/>
          <w:lang w:val="tr-TR"/>
        </w:rPr>
        <w:t xml:space="preserve"> حي</w:t>
      </w:r>
      <w:r w:rsidR="001D2693" w:rsidRPr="00C75A9E">
        <w:rPr>
          <w:rFonts w:asciiTheme="majorBidi" w:hAnsiTheme="majorBidi" w:cstheme="majorBidi" w:hint="eastAsia"/>
          <w:sz w:val="24"/>
          <w:szCs w:val="24"/>
          <w:rtl/>
          <w:lang w:val="tr-TR"/>
        </w:rPr>
        <w:t>ث</w:t>
      </w:r>
      <w:r w:rsidR="00D97382" w:rsidRPr="00C75A9E">
        <w:rPr>
          <w:rFonts w:asciiTheme="majorBidi" w:hAnsiTheme="majorBidi" w:cstheme="majorBidi"/>
          <w:sz w:val="24"/>
          <w:szCs w:val="24"/>
          <w:rtl/>
          <w:lang w:val="tr-TR"/>
        </w:rPr>
        <w:t xml:space="preserve"> اختص الدكتور البوطي القارئ بهذه الفائدة مستخدماً النداء، فالغرض من النداء هنا هو الاختصاص.</w:t>
      </w:r>
    </w:p>
    <w:p w14:paraId="76DCD8D8" w14:textId="4AD02449" w:rsidR="004C4B18" w:rsidRPr="00C75A9E" w:rsidRDefault="00D9738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4- </w:t>
      </w:r>
      <w:r w:rsidR="00A152C0" w:rsidRPr="00C75A9E">
        <w:rPr>
          <w:rFonts w:asciiTheme="majorBidi" w:hAnsiTheme="majorBidi" w:cstheme="majorBidi"/>
          <w:sz w:val="24"/>
          <w:szCs w:val="24"/>
          <w:rtl/>
          <w:lang w:val="tr-TR"/>
        </w:rPr>
        <w:t>الاستغاثة:</w:t>
      </w:r>
      <w:r w:rsidR="00242DD7" w:rsidRPr="00C75A9E">
        <w:rPr>
          <w:rFonts w:asciiTheme="majorBidi" w:hAnsiTheme="majorBidi" w:cstheme="majorBidi"/>
          <w:sz w:val="24"/>
          <w:szCs w:val="24"/>
          <w:rtl/>
          <w:lang w:val="tr-TR"/>
        </w:rPr>
        <w:t xml:space="preserve"> وهو أن يأتي الكلام بأسلوب النداء إلا أن الغرض منه هو طلب المعونة والغوث، وغالباً ما يكون في مناجاة الانسان ربه وطلب المعونة منه ودعاءه إياه. </w:t>
      </w:r>
      <w:r w:rsidR="00242DD7" w:rsidRPr="00C75A9E">
        <w:rPr>
          <w:rFonts w:asciiTheme="majorBidi" w:hAnsiTheme="majorBidi" w:cstheme="majorBidi"/>
          <w:sz w:val="24"/>
          <w:szCs w:val="24"/>
          <w:vertAlign w:val="superscript"/>
          <w:rtl/>
          <w:lang w:val="tr-TR"/>
        </w:rPr>
        <w:t>(</w:t>
      </w:r>
      <w:r w:rsidR="00242DD7" w:rsidRPr="00C75A9E">
        <w:rPr>
          <w:rStyle w:val="DipnotBavurusu"/>
          <w:rFonts w:asciiTheme="majorBidi" w:hAnsiTheme="majorBidi" w:cstheme="majorBidi"/>
          <w:sz w:val="24"/>
          <w:szCs w:val="24"/>
          <w:rtl/>
          <w:lang w:val="tr-TR"/>
        </w:rPr>
        <w:footnoteReference w:id="225"/>
      </w:r>
      <w:r w:rsidR="00242DD7" w:rsidRPr="00C75A9E">
        <w:rPr>
          <w:rFonts w:asciiTheme="majorBidi" w:hAnsiTheme="majorBidi" w:cstheme="majorBidi"/>
          <w:sz w:val="24"/>
          <w:szCs w:val="24"/>
          <w:vertAlign w:val="superscript"/>
          <w:rtl/>
          <w:lang w:val="tr-TR"/>
        </w:rPr>
        <w:t>.)</w:t>
      </w:r>
      <w:r w:rsidR="00534AC5">
        <w:rPr>
          <w:rFonts w:asciiTheme="majorBidi" w:hAnsiTheme="majorBidi" w:cstheme="majorBidi" w:hint="cs"/>
          <w:sz w:val="24"/>
          <w:szCs w:val="24"/>
          <w:rtl/>
          <w:lang w:val="tr-TR"/>
        </w:rPr>
        <w:t xml:space="preserve"> </w:t>
      </w:r>
      <w:r w:rsidR="007C5741" w:rsidRPr="00C75A9E">
        <w:rPr>
          <w:rFonts w:asciiTheme="majorBidi" w:hAnsiTheme="majorBidi" w:cstheme="majorBidi"/>
          <w:sz w:val="24"/>
          <w:szCs w:val="24"/>
          <w:rtl/>
          <w:lang w:val="tr-TR"/>
        </w:rPr>
        <w:t xml:space="preserve">ومن أمثلته من كتاب شرح الحكم العطائية للدكتور البوطي قوله: " ثم أبسط كفّي إلى السماء قائلاً: يا رب، أنا عبدك وابن عبدك وابن أمتك...... " </w:t>
      </w:r>
      <w:r w:rsidR="007C5741" w:rsidRPr="00C75A9E">
        <w:rPr>
          <w:rFonts w:asciiTheme="majorBidi" w:hAnsiTheme="majorBidi" w:cstheme="majorBidi"/>
          <w:sz w:val="24"/>
          <w:szCs w:val="24"/>
          <w:vertAlign w:val="superscript"/>
          <w:rtl/>
          <w:lang w:val="tr-TR"/>
        </w:rPr>
        <w:t>(</w:t>
      </w:r>
      <w:r w:rsidR="007C5741" w:rsidRPr="00C75A9E">
        <w:rPr>
          <w:rStyle w:val="DipnotBavurusu"/>
          <w:rFonts w:asciiTheme="majorBidi" w:hAnsiTheme="majorBidi" w:cstheme="majorBidi"/>
          <w:sz w:val="24"/>
          <w:szCs w:val="24"/>
          <w:rtl/>
          <w:lang w:val="tr-TR"/>
        </w:rPr>
        <w:footnoteReference w:id="226"/>
      </w:r>
      <w:r w:rsidR="007C5741" w:rsidRPr="00C75A9E">
        <w:rPr>
          <w:rFonts w:asciiTheme="majorBidi" w:hAnsiTheme="majorBidi" w:cstheme="majorBidi"/>
          <w:sz w:val="24"/>
          <w:szCs w:val="24"/>
          <w:vertAlign w:val="superscript"/>
          <w:rtl/>
          <w:lang w:val="tr-TR"/>
        </w:rPr>
        <w:t>.)</w:t>
      </w:r>
      <w:r w:rsidR="003128F7" w:rsidRPr="00C75A9E">
        <w:rPr>
          <w:rFonts w:asciiTheme="majorBidi" w:hAnsiTheme="majorBidi" w:cstheme="majorBidi"/>
          <w:sz w:val="24"/>
          <w:szCs w:val="24"/>
          <w:rtl/>
          <w:lang w:val="tr-TR"/>
        </w:rPr>
        <w:t xml:space="preserve">  </w:t>
      </w:r>
      <w:r w:rsidR="00872DED" w:rsidRPr="00C75A9E">
        <w:rPr>
          <w:rFonts w:asciiTheme="majorBidi" w:hAnsiTheme="majorBidi" w:cstheme="majorBidi"/>
          <w:sz w:val="24"/>
          <w:szCs w:val="24"/>
          <w:rtl/>
          <w:lang w:val="tr-TR"/>
        </w:rPr>
        <w:t>فالنداء الموجه هنا من الانسان إلى ربه الغرض منه هو طلب المعونة والمدد من الله تعالى. ومن أمثلته أيضاً قوله: " اللهم أنت ربنا ونحن عبادك، نعبدك وننقاد لأوامرك جهد استطاعتنا لا لشيء، إلا لأنك</w:t>
      </w:r>
      <w:r w:rsidR="003128F7" w:rsidRPr="00C75A9E">
        <w:rPr>
          <w:rFonts w:asciiTheme="majorBidi" w:hAnsiTheme="majorBidi" w:cstheme="majorBidi"/>
          <w:sz w:val="24"/>
          <w:szCs w:val="24"/>
          <w:rtl/>
          <w:lang w:val="tr-TR"/>
        </w:rPr>
        <w:t xml:space="preserve"> </w:t>
      </w:r>
      <w:r w:rsidR="00872DED" w:rsidRPr="00C75A9E">
        <w:rPr>
          <w:rFonts w:asciiTheme="majorBidi" w:hAnsiTheme="majorBidi" w:cstheme="majorBidi"/>
          <w:sz w:val="24"/>
          <w:szCs w:val="24"/>
          <w:rtl/>
          <w:lang w:val="tr-TR"/>
        </w:rPr>
        <w:t xml:space="preserve">ربنا ونحن عبيدك " </w:t>
      </w:r>
      <w:r w:rsidR="00872DED" w:rsidRPr="00C75A9E">
        <w:rPr>
          <w:rFonts w:asciiTheme="majorBidi" w:hAnsiTheme="majorBidi" w:cstheme="majorBidi"/>
          <w:sz w:val="24"/>
          <w:szCs w:val="24"/>
          <w:vertAlign w:val="superscript"/>
          <w:rtl/>
          <w:lang w:val="tr-TR"/>
        </w:rPr>
        <w:t>(</w:t>
      </w:r>
      <w:r w:rsidR="00872DED" w:rsidRPr="00C75A9E">
        <w:rPr>
          <w:rStyle w:val="DipnotBavurusu"/>
          <w:rFonts w:asciiTheme="majorBidi" w:hAnsiTheme="majorBidi" w:cstheme="majorBidi"/>
          <w:sz w:val="24"/>
          <w:szCs w:val="24"/>
          <w:rtl/>
          <w:lang w:val="tr-TR"/>
        </w:rPr>
        <w:footnoteReference w:id="227"/>
      </w:r>
      <w:r w:rsidR="00872DED" w:rsidRPr="00C75A9E">
        <w:rPr>
          <w:rFonts w:asciiTheme="majorBidi" w:hAnsiTheme="majorBidi" w:cstheme="majorBidi"/>
          <w:sz w:val="24"/>
          <w:szCs w:val="24"/>
          <w:vertAlign w:val="superscript"/>
          <w:rtl/>
          <w:lang w:val="tr-TR"/>
        </w:rPr>
        <w:t>.)</w:t>
      </w:r>
      <w:r w:rsidR="003128F7" w:rsidRPr="00C75A9E">
        <w:rPr>
          <w:rFonts w:asciiTheme="majorBidi" w:hAnsiTheme="majorBidi" w:cstheme="majorBidi"/>
          <w:sz w:val="24"/>
          <w:szCs w:val="24"/>
          <w:rtl/>
          <w:lang w:val="tr-TR"/>
        </w:rPr>
        <w:t xml:space="preserve"> </w:t>
      </w:r>
      <w:r w:rsidR="004C4B18" w:rsidRPr="00C75A9E">
        <w:rPr>
          <w:rFonts w:asciiTheme="majorBidi" w:hAnsiTheme="majorBidi" w:cstheme="majorBidi"/>
          <w:sz w:val="24"/>
          <w:szCs w:val="24"/>
          <w:rtl/>
          <w:lang w:val="tr-TR"/>
        </w:rPr>
        <w:t>وهنا أيضاً دعاء موجه من الانسان إلى الله سبحانه وتعالى، حيث جاء الكلام بصيغة النداء إلا أن الغرض منه هو طلب الغوث والمعونة من الله تعالى.</w:t>
      </w:r>
    </w:p>
    <w:p w14:paraId="609B7ED4" w14:textId="67564A76" w:rsidR="00A819FF" w:rsidRPr="00C75A9E" w:rsidRDefault="004C4B1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5- الإغراء: </w:t>
      </w:r>
      <w:r w:rsidR="000D7B2B" w:rsidRPr="00C75A9E">
        <w:rPr>
          <w:rFonts w:asciiTheme="majorBidi" w:hAnsiTheme="majorBidi" w:cstheme="majorBidi"/>
          <w:sz w:val="24"/>
          <w:szCs w:val="24"/>
          <w:rtl/>
          <w:lang w:val="tr-TR"/>
        </w:rPr>
        <w:t xml:space="preserve">حيث يرد الكلام بصيغة النداء إلا أن الغرض منه هو حث المخاطب على القيام بالفعل الطيب والبعد عن الفعل السيء. </w:t>
      </w:r>
      <w:r w:rsidR="000D7B2B" w:rsidRPr="00C75A9E">
        <w:rPr>
          <w:rFonts w:asciiTheme="majorBidi" w:hAnsiTheme="majorBidi" w:cstheme="majorBidi"/>
          <w:sz w:val="24"/>
          <w:szCs w:val="24"/>
          <w:vertAlign w:val="superscript"/>
          <w:rtl/>
          <w:lang w:val="tr-TR"/>
        </w:rPr>
        <w:t>(</w:t>
      </w:r>
      <w:r w:rsidR="000D7B2B" w:rsidRPr="00C75A9E">
        <w:rPr>
          <w:rStyle w:val="DipnotBavurusu"/>
          <w:rFonts w:asciiTheme="majorBidi" w:hAnsiTheme="majorBidi" w:cstheme="majorBidi"/>
          <w:sz w:val="24"/>
          <w:szCs w:val="24"/>
          <w:rtl/>
          <w:lang w:val="tr-TR"/>
        </w:rPr>
        <w:footnoteReference w:id="228"/>
      </w:r>
      <w:r w:rsidR="000D7B2B" w:rsidRPr="00C75A9E">
        <w:rPr>
          <w:rFonts w:asciiTheme="majorBidi" w:hAnsiTheme="majorBidi" w:cstheme="majorBidi"/>
          <w:sz w:val="24"/>
          <w:szCs w:val="24"/>
          <w:vertAlign w:val="superscript"/>
          <w:rtl/>
          <w:lang w:val="tr-TR"/>
        </w:rPr>
        <w:t>.)</w:t>
      </w:r>
      <w:r w:rsidR="000D7B2B" w:rsidRPr="00C75A9E">
        <w:rPr>
          <w:rFonts w:asciiTheme="majorBidi" w:hAnsiTheme="majorBidi" w:cstheme="majorBidi"/>
          <w:sz w:val="24"/>
          <w:szCs w:val="24"/>
          <w:rtl/>
          <w:lang w:val="tr-TR"/>
        </w:rPr>
        <w:t xml:space="preserve">                              </w:t>
      </w:r>
      <w:r w:rsidR="003128F7" w:rsidRPr="00C75A9E">
        <w:rPr>
          <w:rFonts w:asciiTheme="majorBidi" w:hAnsiTheme="majorBidi" w:cstheme="majorBidi"/>
          <w:sz w:val="24"/>
          <w:szCs w:val="24"/>
          <w:rtl/>
          <w:lang w:val="tr-TR"/>
        </w:rPr>
        <w:t xml:space="preserve">         </w:t>
      </w:r>
      <w:r w:rsidR="00AB0FB1" w:rsidRPr="00C75A9E">
        <w:rPr>
          <w:rFonts w:asciiTheme="majorBidi" w:hAnsiTheme="majorBidi" w:cstheme="majorBidi"/>
          <w:sz w:val="24"/>
          <w:szCs w:val="24"/>
          <w:rtl/>
          <w:lang w:val="tr-TR"/>
        </w:rPr>
        <w:t xml:space="preserve"> </w:t>
      </w:r>
    </w:p>
    <w:p w14:paraId="101E3663" w14:textId="01CBF8F2" w:rsidR="000D7B2B" w:rsidRPr="00C75A9E" w:rsidRDefault="000D7B2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شرح الحكم العطائية: " يا هذا، ألا تصغي لتسمع أنين روحك شوقاً إلى الله؟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29"/>
      </w:r>
      <w:r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 xml:space="preserve">فقد استعمل الدكتور أسلوب النداء في هذا الكلام لحث المخاطب وإغرائه بالرجوع إلى الله تعالى والانصات إلى شوق روحه </w:t>
      </w:r>
      <w:r w:rsidR="00063CBB" w:rsidRPr="00C75A9E">
        <w:rPr>
          <w:rFonts w:asciiTheme="majorBidi" w:hAnsiTheme="majorBidi" w:cstheme="majorBidi"/>
          <w:sz w:val="24"/>
          <w:szCs w:val="24"/>
          <w:rtl/>
          <w:lang w:val="tr-TR"/>
        </w:rPr>
        <w:t>واشتياقه إلى الله تعالى.</w:t>
      </w:r>
    </w:p>
    <w:p w14:paraId="66C624AB" w14:textId="6E640C70" w:rsidR="00426FA2" w:rsidRPr="00C75A9E" w:rsidRDefault="00063CBB" w:rsidP="00C13E33">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فيا أخي القارئ: كن على ثقة تامة ببالغ رحمة الله وعظيم لطفه، في كل ما يعامل به عباده المؤمنين، وفي كل ما يفد إليهم منه.....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30"/>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فالإنسان المسلم يجب أن يكون على يقين تام بكرم الله سبحانه وتعالى وشمولية </w:t>
      </w:r>
      <w:r w:rsidRPr="00C75A9E">
        <w:rPr>
          <w:rFonts w:asciiTheme="majorBidi" w:hAnsiTheme="majorBidi" w:cstheme="majorBidi"/>
          <w:sz w:val="24"/>
          <w:szCs w:val="24"/>
          <w:rtl/>
          <w:lang w:val="tr-TR"/>
        </w:rPr>
        <w:lastRenderedPageBreak/>
        <w:t>رحمته لكل شيء، وقد استعمل الدكتور البوطي لحثنا على هذا اليقن أسلوب النداء حيث أن الغرض البلاغي من الندا</w:t>
      </w:r>
      <w:r w:rsidR="00E5611E" w:rsidRPr="00C75A9E">
        <w:rPr>
          <w:rFonts w:asciiTheme="majorBidi" w:hAnsiTheme="majorBidi" w:cstheme="majorBidi"/>
          <w:sz w:val="24"/>
          <w:szCs w:val="24"/>
          <w:rtl/>
          <w:lang w:val="tr-TR"/>
        </w:rPr>
        <w:t>ء هنا هو الاغراء والحث على القيام بالفعل.</w:t>
      </w:r>
    </w:p>
    <w:p w14:paraId="06199318" w14:textId="3F90B2C6" w:rsidR="00426FA2" w:rsidRPr="008F76D1" w:rsidRDefault="00C13E33" w:rsidP="008F76D1">
      <w:pPr>
        <w:pStyle w:val="Balk1"/>
        <w:rPr>
          <w:rtl/>
        </w:rPr>
      </w:pPr>
      <w:bookmarkStart w:id="23" w:name="_Toc220581065"/>
      <w:r w:rsidRPr="008F76D1">
        <w:rPr>
          <w:rStyle w:val="Balk1Char"/>
          <w:bCs/>
          <w:rtl/>
        </w:rPr>
        <w:t xml:space="preserve">2. 2. </w:t>
      </w:r>
      <w:r w:rsidR="00426FA2" w:rsidRPr="008F76D1">
        <w:rPr>
          <w:rStyle w:val="Balk1Char"/>
          <w:bCs/>
          <w:rtl/>
        </w:rPr>
        <w:t>المبحث الثاني: التعريف والتنكير</w:t>
      </w:r>
      <w:r w:rsidR="00426FA2" w:rsidRPr="008F76D1">
        <w:rPr>
          <w:rtl/>
        </w:rPr>
        <w:t>.</w:t>
      </w:r>
      <w:bookmarkEnd w:id="23"/>
    </w:p>
    <w:p w14:paraId="037B7ABD" w14:textId="66EE4A52" w:rsidR="003E48C2" w:rsidRPr="00C75A9E" w:rsidRDefault="009226E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إن الاسم في اللغة العربية إما أن يكون معرفة أو نكرة، والمعرفة من الأسماء ما كان يدل على شيء بعينه، أي ما كان يدل على شيء مخصص</w:t>
      </w:r>
      <w:r w:rsidR="00B61F8A"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w:t>
      </w:r>
      <w:r w:rsidR="00B61F8A" w:rsidRPr="00C75A9E">
        <w:rPr>
          <w:rFonts w:asciiTheme="majorBidi" w:hAnsiTheme="majorBidi" w:cstheme="majorBidi"/>
          <w:sz w:val="24"/>
          <w:szCs w:val="24"/>
          <w:rtl/>
          <w:lang w:val="tr-TR"/>
        </w:rPr>
        <w:t xml:space="preserve">كقولك: أحمد، دمشق، القلم، كتاب الطالب... فهذه الأسماء تدل على أشياء محددة ومعروفة بعينها.    أما النكرة فهي ما لا يدل على شيء بعينه، </w:t>
      </w:r>
      <w:r w:rsidR="00FB06BD" w:rsidRPr="00C75A9E">
        <w:rPr>
          <w:rFonts w:asciiTheme="majorBidi" w:hAnsiTheme="majorBidi" w:cstheme="majorBidi"/>
          <w:sz w:val="24"/>
          <w:szCs w:val="24"/>
          <w:rtl/>
          <w:lang w:val="tr-TR"/>
        </w:rPr>
        <w:t>فهي غير محددة ومعروفة، إنما هي على إطلاقها، وتكون لبيان الجنس أو النوع كقولك: انسان، شجرة</w:t>
      </w:r>
      <w:r w:rsidR="003E48C2" w:rsidRPr="00C75A9E">
        <w:rPr>
          <w:rFonts w:asciiTheme="majorBidi" w:hAnsiTheme="majorBidi" w:cstheme="majorBidi"/>
          <w:sz w:val="24"/>
          <w:szCs w:val="24"/>
          <w:rtl/>
          <w:lang w:val="tr-TR"/>
        </w:rPr>
        <w:t>، بلد، كتاب.... فهذه الأسماء وما شابهها لا تدل على شيء محدد بعينه.</w:t>
      </w:r>
      <w:r w:rsidR="0049599F" w:rsidRPr="00C75A9E">
        <w:rPr>
          <w:rFonts w:asciiTheme="majorBidi" w:hAnsiTheme="majorBidi" w:cstheme="majorBidi"/>
          <w:sz w:val="24"/>
          <w:szCs w:val="24"/>
          <w:rtl/>
          <w:lang w:val="tr-TR"/>
        </w:rPr>
        <w:t xml:space="preserve"> </w:t>
      </w:r>
      <w:r w:rsidR="0049599F" w:rsidRPr="00C75A9E">
        <w:rPr>
          <w:rFonts w:asciiTheme="majorBidi" w:hAnsiTheme="majorBidi" w:cstheme="majorBidi"/>
          <w:sz w:val="24"/>
          <w:szCs w:val="24"/>
          <w:vertAlign w:val="superscript"/>
          <w:rtl/>
          <w:lang w:val="tr-TR"/>
        </w:rPr>
        <w:t>(</w:t>
      </w:r>
      <w:r w:rsidR="0049599F" w:rsidRPr="00C75A9E">
        <w:rPr>
          <w:rStyle w:val="DipnotBavurusu"/>
          <w:rFonts w:asciiTheme="majorBidi" w:hAnsiTheme="majorBidi" w:cstheme="majorBidi"/>
          <w:sz w:val="24"/>
          <w:szCs w:val="24"/>
          <w:rtl/>
          <w:lang w:val="tr-TR"/>
        </w:rPr>
        <w:footnoteReference w:id="231"/>
      </w:r>
      <w:r w:rsidR="0049599F" w:rsidRPr="00C75A9E">
        <w:rPr>
          <w:rFonts w:asciiTheme="majorBidi" w:hAnsiTheme="majorBidi" w:cstheme="majorBidi"/>
          <w:sz w:val="24"/>
          <w:szCs w:val="24"/>
          <w:vertAlign w:val="superscript"/>
          <w:rtl/>
          <w:lang w:val="tr-TR"/>
        </w:rPr>
        <w:t>.)</w:t>
      </w:r>
      <w:r w:rsidR="0049599F" w:rsidRPr="00C75A9E">
        <w:rPr>
          <w:rFonts w:asciiTheme="majorBidi" w:hAnsiTheme="majorBidi" w:cstheme="majorBidi"/>
          <w:sz w:val="24"/>
          <w:szCs w:val="24"/>
          <w:rtl/>
          <w:lang w:val="tr-TR"/>
        </w:rPr>
        <w:t xml:space="preserve">              </w:t>
      </w:r>
    </w:p>
    <w:p w14:paraId="5F95E20D" w14:textId="37EF9494" w:rsidR="009226EA" w:rsidRPr="00C75A9E" w:rsidRDefault="003E48C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وأدوات التعريف في اللغة العربية هي: أل التعريف، والعلمية، والضمي</w:t>
      </w:r>
      <w:r w:rsidR="00BA0CCF" w:rsidRPr="00C75A9E">
        <w:rPr>
          <w:rFonts w:asciiTheme="majorBidi" w:hAnsiTheme="majorBidi" w:cstheme="majorBidi"/>
          <w:sz w:val="24"/>
          <w:szCs w:val="24"/>
          <w:rtl/>
          <w:lang w:val="tr-TR"/>
        </w:rPr>
        <w:t>ر، واسم الإشارة، واسم الموصول، والإضافة إلى معرف.... وما شابه ذلك مما يُدرس في علم النحو.</w:t>
      </w:r>
      <w:r w:rsidR="0049599F" w:rsidRPr="00C75A9E">
        <w:rPr>
          <w:rFonts w:asciiTheme="majorBidi" w:hAnsiTheme="majorBidi" w:cstheme="majorBidi"/>
          <w:sz w:val="24"/>
          <w:szCs w:val="24"/>
          <w:rtl/>
          <w:lang w:val="tr-TR"/>
        </w:rPr>
        <w:t xml:space="preserve">  </w:t>
      </w:r>
      <w:r w:rsidR="0049599F" w:rsidRPr="00C75A9E">
        <w:rPr>
          <w:rFonts w:asciiTheme="majorBidi" w:hAnsiTheme="majorBidi" w:cstheme="majorBidi"/>
          <w:sz w:val="24"/>
          <w:szCs w:val="24"/>
          <w:vertAlign w:val="superscript"/>
          <w:rtl/>
          <w:lang w:val="tr-TR"/>
        </w:rPr>
        <w:t>(</w:t>
      </w:r>
      <w:r w:rsidR="0049599F" w:rsidRPr="00C75A9E">
        <w:rPr>
          <w:rStyle w:val="DipnotBavurusu"/>
          <w:rFonts w:asciiTheme="majorBidi" w:hAnsiTheme="majorBidi" w:cstheme="majorBidi"/>
          <w:sz w:val="24"/>
          <w:szCs w:val="24"/>
          <w:rtl/>
          <w:lang w:val="tr-TR"/>
        </w:rPr>
        <w:footnoteReference w:id="232"/>
      </w:r>
      <w:r w:rsidR="0049599F" w:rsidRPr="00C75A9E">
        <w:rPr>
          <w:rFonts w:asciiTheme="majorBidi" w:hAnsiTheme="majorBidi" w:cstheme="majorBidi"/>
          <w:sz w:val="24"/>
          <w:szCs w:val="24"/>
          <w:vertAlign w:val="superscript"/>
          <w:rtl/>
          <w:lang w:val="tr-TR"/>
        </w:rPr>
        <w:t>.)</w:t>
      </w:r>
    </w:p>
    <w:p w14:paraId="31B52204" w14:textId="7B81FB91" w:rsidR="00BA0CCF" w:rsidRPr="00C75A9E" w:rsidRDefault="00BA0CC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إلا أنه في علم البلاغة قد يخرج التعريف والتنكير إلى أغراض بلاغية أخرى تُعرف من خلال السياق والقرائن ومن أهم هذه الأغراض البلاغية ما يلي:</w:t>
      </w:r>
    </w:p>
    <w:p w14:paraId="637F41C3" w14:textId="70DBD0B4" w:rsidR="00E5611E" w:rsidRPr="00C75A9E" w:rsidRDefault="00E654D1" w:rsidP="00C75A9E">
      <w:pPr>
        <w:pStyle w:val="ListeParagraf"/>
        <w:numPr>
          <w:ilvl w:val="0"/>
          <w:numId w:val="11"/>
        </w:numPr>
        <w:spacing w:after="0" w:line="360" w:lineRule="auto"/>
        <w:ind w:left="0"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الأغراض البلاغية للتعريف:</w:t>
      </w:r>
    </w:p>
    <w:p w14:paraId="0707EA81" w14:textId="1F88FD1B" w:rsidR="00397F42" w:rsidRPr="00C75A9E" w:rsidRDefault="00063CB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 </w:t>
      </w:r>
      <w:r w:rsidR="00E654D1" w:rsidRPr="00C75A9E">
        <w:rPr>
          <w:rFonts w:asciiTheme="majorBidi" w:hAnsiTheme="majorBidi" w:cstheme="majorBidi"/>
          <w:sz w:val="24"/>
          <w:szCs w:val="24"/>
          <w:rtl/>
          <w:lang w:val="tr-TR"/>
        </w:rPr>
        <w:t xml:space="preserve">1-التكثير: حيث ترد الكلمة معرفة وذلك بقصد بيان كثرته والدلالة على توفره بكثرة. </w:t>
      </w:r>
      <w:r w:rsidR="00E654D1" w:rsidRPr="00C75A9E">
        <w:rPr>
          <w:rFonts w:asciiTheme="majorBidi" w:hAnsiTheme="majorBidi" w:cstheme="majorBidi"/>
          <w:sz w:val="24"/>
          <w:szCs w:val="24"/>
          <w:vertAlign w:val="superscript"/>
          <w:rtl/>
          <w:lang w:val="tr-TR"/>
        </w:rPr>
        <w:t>(</w:t>
      </w:r>
      <w:r w:rsidR="00E654D1" w:rsidRPr="00C75A9E">
        <w:rPr>
          <w:rStyle w:val="DipnotBavurusu"/>
          <w:rFonts w:asciiTheme="majorBidi" w:hAnsiTheme="majorBidi" w:cstheme="majorBidi"/>
          <w:sz w:val="24"/>
          <w:szCs w:val="24"/>
          <w:rtl/>
          <w:lang w:val="tr-TR"/>
        </w:rPr>
        <w:footnoteReference w:id="233"/>
      </w:r>
      <w:r w:rsidR="00E654D1" w:rsidRPr="00C75A9E">
        <w:rPr>
          <w:rFonts w:asciiTheme="majorBidi" w:hAnsiTheme="majorBidi" w:cstheme="majorBidi"/>
          <w:sz w:val="24"/>
          <w:szCs w:val="24"/>
          <w:vertAlign w:val="superscript"/>
          <w:rtl/>
          <w:lang w:val="tr-TR"/>
        </w:rPr>
        <w:t xml:space="preserve">.)                                                                   </w:t>
      </w:r>
      <w:r w:rsidR="00E654D1" w:rsidRPr="00C75A9E">
        <w:rPr>
          <w:rFonts w:asciiTheme="majorBidi" w:hAnsiTheme="majorBidi" w:cstheme="majorBidi"/>
          <w:sz w:val="24"/>
          <w:szCs w:val="24"/>
          <w:rtl/>
          <w:lang w:val="tr-TR"/>
        </w:rPr>
        <w:t xml:space="preserve">ومن أمثلته من كتاب شرح الحكم العطائية للدكتور البوطي </w:t>
      </w:r>
      <w:r w:rsidR="00110910" w:rsidRPr="00C75A9E">
        <w:rPr>
          <w:rFonts w:asciiTheme="majorBidi" w:hAnsiTheme="majorBidi" w:cstheme="majorBidi"/>
          <w:sz w:val="24"/>
          <w:szCs w:val="24"/>
          <w:rtl/>
          <w:lang w:val="tr-TR"/>
        </w:rPr>
        <w:t>قوله: "</w:t>
      </w:r>
      <w:r w:rsidR="003D1E79" w:rsidRPr="00C75A9E">
        <w:rPr>
          <w:rFonts w:asciiTheme="majorBidi" w:hAnsiTheme="majorBidi" w:cstheme="majorBidi"/>
          <w:sz w:val="24"/>
          <w:szCs w:val="24"/>
          <w:rtl/>
          <w:lang w:val="tr-TR"/>
        </w:rPr>
        <w:t>ليقفوا</w:t>
      </w:r>
      <w:r w:rsidR="00E654D1" w:rsidRPr="00C75A9E">
        <w:rPr>
          <w:rFonts w:asciiTheme="majorBidi" w:hAnsiTheme="majorBidi" w:cstheme="majorBidi"/>
          <w:sz w:val="24"/>
          <w:szCs w:val="24"/>
          <w:rtl/>
          <w:lang w:val="tr-TR"/>
        </w:rPr>
        <w:t xml:space="preserve"> على ما تنطق لهم به</w:t>
      </w:r>
      <w:r w:rsidR="003D1E79" w:rsidRPr="00C75A9E">
        <w:rPr>
          <w:rFonts w:asciiTheme="majorBidi" w:hAnsiTheme="majorBidi" w:cstheme="majorBidi"/>
          <w:sz w:val="24"/>
          <w:szCs w:val="24"/>
          <w:rtl/>
          <w:lang w:val="tr-TR"/>
        </w:rPr>
        <w:t xml:space="preserve"> من نعم المولى عز</w:t>
      </w:r>
      <w:r w:rsidR="001D2693">
        <w:rPr>
          <w:rFonts w:asciiTheme="majorBidi" w:hAnsiTheme="majorBidi" w:cstheme="majorBidi" w:hint="cs"/>
          <w:sz w:val="24"/>
          <w:szCs w:val="24"/>
          <w:rtl/>
          <w:lang w:val="tr-TR"/>
        </w:rPr>
        <w:t xml:space="preserve"> </w:t>
      </w:r>
      <w:r w:rsidR="003D1E79" w:rsidRPr="00C75A9E">
        <w:rPr>
          <w:rFonts w:asciiTheme="majorBidi" w:hAnsiTheme="majorBidi" w:cstheme="majorBidi"/>
          <w:sz w:val="24"/>
          <w:szCs w:val="24"/>
          <w:rtl/>
          <w:lang w:val="tr-TR"/>
        </w:rPr>
        <w:t>وجل وسابغ فضله وكرمه، أعينهم تتقلب في مظاهر تلك النعم.....</w:t>
      </w:r>
      <w:r w:rsidR="00110910" w:rsidRPr="00C75A9E">
        <w:rPr>
          <w:rFonts w:asciiTheme="majorBidi" w:hAnsiTheme="majorBidi" w:cstheme="majorBidi"/>
          <w:sz w:val="24"/>
          <w:szCs w:val="24"/>
          <w:rtl/>
          <w:lang w:val="tr-TR"/>
        </w:rPr>
        <w:t>"</w:t>
      </w:r>
      <w:r w:rsidR="003D1E79" w:rsidRPr="00C75A9E">
        <w:rPr>
          <w:rFonts w:asciiTheme="majorBidi" w:hAnsiTheme="majorBidi" w:cstheme="majorBidi"/>
          <w:sz w:val="24"/>
          <w:szCs w:val="24"/>
          <w:rtl/>
          <w:lang w:val="tr-TR"/>
        </w:rPr>
        <w:t xml:space="preserve">  </w:t>
      </w:r>
      <w:r w:rsidR="003D1E79" w:rsidRPr="00C75A9E">
        <w:rPr>
          <w:rFonts w:asciiTheme="majorBidi" w:hAnsiTheme="majorBidi" w:cstheme="majorBidi"/>
          <w:sz w:val="24"/>
          <w:szCs w:val="24"/>
          <w:vertAlign w:val="superscript"/>
          <w:rtl/>
          <w:lang w:val="tr-TR"/>
        </w:rPr>
        <w:t>(</w:t>
      </w:r>
      <w:r w:rsidR="003D1E79" w:rsidRPr="00C75A9E">
        <w:rPr>
          <w:rStyle w:val="DipnotBavurusu"/>
          <w:rFonts w:asciiTheme="majorBidi" w:hAnsiTheme="majorBidi" w:cstheme="majorBidi"/>
          <w:sz w:val="24"/>
          <w:szCs w:val="24"/>
          <w:rtl/>
          <w:lang w:val="tr-TR"/>
        </w:rPr>
        <w:footnoteReference w:id="234"/>
      </w:r>
      <w:r w:rsidR="003D1E79" w:rsidRPr="00C75A9E">
        <w:rPr>
          <w:rFonts w:asciiTheme="majorBidi" w:hAnsiTheme="majorBidi" w:cstheme="majorBidi"/>
          <w:sz w:val="24"/>
          <w:szCs w:val="24"/>
          <w:vertAlign w:val="superscript"/>
          <w:rtl/>
          <w:lang w:val="tr-TR"/>
        </w:rPr>
        <w:t>.)</w:t>
      </w:r>
      <w:r w:rsidR="008F76D1">
        <w:rPr>
          <w:rFonts w:asciiTheme="majorBidi" w:hAnsiTheme="majorBidi" w:cstheme="majorBidi" w:hint="cs"/>
          <w:sz w:val="24"/>
          <w:szCs w:val="24"/>
          <w:rtl/>
          <w:lang w:val="tr-TR"/>
        </w:rPr>
        <w:t xml:space="preserve"> </w:t>
      </w:r>
      <w:r w:rsidR="003A2858" w:rsidRPr="00C75A9E">
        <w:rPr>
          <w:rFonts w:asciiTheme="majorBidi" w:hAnsiTheme="majorBidi" w:cstheme="majorBidi"/>
          <w:sz w:val="24"/>
          <w:szCs w:val="24"/>
          <w:rtl/>
          <w:lang w:val="tr-TR"/>
        </w:rPr>
        <w:t>فقد وردت كلمة (نعم المولى) معرفة لتدل على كثرة النعم التي أنعمها الله تعالى علينا، وكذلك كلمتي (سابغ فضله وكرمه) وهي أيضاَ معرفة تدل على الكثرة، وهي كلها معرفة بالإضافة، فالغرض البلاغي من التعريف هنا هو التكثير</w:t>
      </w:r>
      <w:r w:rsidR="00110910" w:rsidRPr="00C75A9E">
        <w:rPr>
          <w:rFonts w:asciiTheme="majorBidi" w:hAnsiTheme="majorBidi" w:cstheme="majorBidi"/>
          <w:sz w:val="24"/>
          <w:szCs w:val="24"/>
          <w:rtl/>
          <w:lang w:val="tr-TR"/>
        </w:rPr>
        <w:t xml:space="preserve">. ومن أمثلته أيضاَ قوله: " أما إن تجاوز أجرامها ومظاهرها، ووقف على ما تنطق به من العبر والعظات ودلائل وجود الصانع </w:t>
      </w:r>
      <w:r w:rsidR="00397F42" w:rsidRPr="00C75A9E">
        <w:rPr>
          <w:rFonts w:asciiTheme="majorBidi" w:hAnsiTheme="majorBidi" w:cstheme="majorBidi"/>
          <w:sz w:val="24"/>
          <w:szCs w:val="24"/>
          <w:rtl/>
          <w:lang w:val="tr-TR"/>
        </w:rPr>
        <w:t>ووحدانيته</w:t>
      </w:r>
      <w:r w:rsidR="00110910" w:rsidRPr="00C75A9E">
        <w:rPr>
          <w:rFonts w:asciiTheme="majorBidi" w:hAnsiTheme="majorBidi" w:cstheme="majorBidi"/>
          <w:sz w:val="24"/>
          <w:szCs w:val="24"/>
          <w:rtl/>
          <w:lang w:val="tr-TR"/>
        </w:rPr>
        <w:t xml:space="preserve"> غابت عن بصيرته تلك الصور والأجرام " </w:t>
      </w:r>
      <w:r w:rsidR="00110910" w:rsidRPr="00C75A9E">
        <w:rPr>
          <w:rFonts w:asciiTheme="majorBidi" w:hAnsiTheme="majorBidi" w:cstheme="majorBidi"/>
          <w:sz w:val="24"/>
          <w:szCs w:val="24"/>
          <w:vertAlign w:val="superscript"/>
          <w:rtl/>
          <w:lang w:val="tr-TR"/>
        </w:rPr>
        <w:t>(</w:t>
      </w:r>
      <w:r w:rsidR="00110910" w:rsidRPr="00C75A9E">
        <w:rPr>
          <w:rStyle w:val="DipnotBavurusu"/>
          <w:rFonts w:asciiTheme="majorBidi" w:hAnsiTheme="majorBidi" w:cstheme="majorBidi"/>
          <w:sz w:val="24"/>
          <w:szCs w:val="24"/>
          <w:rtl/>
          <w:lang w:val="tr-TR"/>
        </w:rPr>
        <w:footnoteReference w:id="235"/>
      </w:r>
      <w:r w:rsidR="00110910" w:rsidRPr="00C75A9E">
        <w:rPr>
          <w:rFonts w:asciiTheme="majorBidi" w:hAnsiTheme="majorBidi" w:cstheme="majorBidi"/>
          <w:sz w:val="24"/>
          <w:szCs w:val="24"/>
          <w:vertAlign w:val="superscript"/>
          <w:rtl/>
          <w:lang w:val="tr-TR"/>
        </w:rPr>
        <w:t>.)</w:t>
      </w:r>
      <w:r w:rsidR="00397F42" w:rsidRPr="00C75A9E">
        <w:rPr>
          <w:rFonts w:asciiTheme="majorBidi" w:hAnsiTheme="majorBidi" w:cstheme="majorBidi"/>
          <w:sz w:val="24"/>
          <w:szCs w:val="24"/>
          <w:vertAlign w:val="superscript"/>
          <w:rtl/>
          <w:lang w:val="tr-TR"/>
        </w:rPr>
        <w:t xml:space="preserve">                          </w:t>
      </w:r>
      <w:r w:rsidR="00397F42" w:rsidRPr="00C75A9E">
        <w:rPr>
          <w:rFonts w:asciiTheme="majorBidi" w:hAnsiTheme="majorBidi" w:cstheme="majorBidi"/>
          <w:sz w:val="24"/>
          <w:szCs w:val="24"/>
          <w:rtl/>
          <w:lang w:val="tr-TR"/>
        </w:rPr>
        <w:t xml:space="preserve">                                                           فقد وردت كلمات (العبر، العظات، دلائل وجود الصانع) مُعرفة بأل التعريف والغرض من هذا التعريف هي الدلالة على كثرة العبرة والعظات التي تدل عليها مظاهر الكون وأجرامها إذا تأملنا فيها.</w:t>
      </w:r>
    </w:p>
    <w:p w14:paraId="3D2BE91C" w14:textId="29A85760" w:rsidR="00397F42" w:rsidRPr="00C75A9E" w:rsidRDefault="00397F4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2- </w:t>
      </w:r>
      <w:r w:rsidR="00301757" w:rsidRPr="00C75A9E">
        <w:rPr>
          <w:rFonts w:asciiTheme="majorBidi" w:hAnsiTheme="majorBidi" w:cstheme="majorBidi"/>
          <w:sz w:val="24"/>
          <w:szCs w:val="24"/>
          <w:rtl/>
          <w:lang w:val="tr-TR"/>
        </w:rPr>
        <w:t>التعظيم: حيث</w:t>
      </w:r>
      <w:r w:rsidRPr="00C75A9E">
        <w:rPr>
          <w:rFonts w:asciiTheme="majorBidi" w:hAnsiTheme="majorBidi" w:cstheme="majorBidi"/>
          <w:sz w:val="24"/>
          <w:szCs w:val="24"/>
          <w:rtl/>
          <w:lang w:val="tr-TR"/>
        </w:rPr>
        <w:t xml:space="preserve"> يكون الغرض البلاغي من التعريف هو إظهار عظمة المعنى المراد إيصاله إلى المخاطب.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36"/>
      </w:r>
      <w:r w:rsidRPr="00C75A9E">
        <w:rPr>
          <w:rFonts w:asciiTheme="majorBidi" w:hAnsiTheme="majorBidi" w:cstheme="majorBidi"/>
          <w:sz w:val="24"/>
          <w:szCs w:val="24"/>
          <w:vertAlign w:val="superscript"/>
          <w:rtl/>
          <w:lang w:val="tr-TR"/>
        </w:rPr>
        <w:t>.)</w:t>
      </w:r>
      <w:r w:rsidR="00301757" w:rsidRPr="00C75A9E">
        <w:rPr>
          <w:rFonts w:asciiTheme="majorBidi" w:hAnsiTheme="majorBidi" w:cstheme="majorBidi"/>
          <w:sz w:val="24"/>
          <w:szCs w:val="24"/>
          <w:rtl/>
          <w:lang w:val="tr-TR"/>
        </w:rPr>
        <w:t xml:space="preserve">                       ومن أمثلته من كتاب شرح الحكم العطائية قوله: " فهذه الفطرة هي التي تقود صاحبها إلى الإيمان بالله، وإلى سلوك سبيل الرشد والتحلي بالأعمال الص</w:t>
      </w:r>
      <w:r w:rsidR="003F5B30" w:rsidRPr="00C75A9E">
        <w:rPr>
          <w:rFonts w:asciiTheme="majorBidi" w:hAnsiTheme="majorBidi" w:cstheme="majorBidi"/>
          <w:sz w:val="24"/>
          <w:szCs w:val="24"/>
          <w:rtl/>
          <w:lang w:val="tr-TR"/>
        </w:rPr>
        <w:t>ال</w:t>
      </w:r>
      <w:r w:rsidR="00301757" w:rsidRPr="00C75A9E">
        <w:rPr>
          <w:rFonts w:asciiTheme="majorBidi" w:hAnsiTheme="majorBidi" w:cstheme="majorBidi"/>
          <w:sz w:val="24"/>
          <w:szCs w:val="24"/>
          <w:rtl/>
          <w:lang w:val="tr-TR"/>
        </w:rPr>
        <w:t xml:space="preserve">حة " </w:t>
      </w:r>
      <w:r w:rsidR="00301757" w:rsidRPr="00C75A9E">
        <w:rPr>
          <w:rFonts w:asciiTheme="majorBidi" w:hAnsiTheme="majorBidi" w:cstheme="majorBidi"/>
          <w:sz w:val="24"/>
          <w:szCs w:val="24"/>
          <w:vertAlign w:val="superscript"/>
          <w:rtl/>
          <w:lang w:val="tr-TR"/>
        </w:rPr>
        <w:t>(</w:t>
      </w:r>
      <w:r w:rsidR="00301757" w:rsidRPr="00C75A9E">
        <w:rPr>
          <w:rStyle w:val="DipnotBavurusu"/>
          <w:rFonts w:asciiTheme="majorBidi" w:hAnsiTheme="majorBidi" w:cstheme="majorBidi"/>
          <w:sz w:val="24"/>
          <w:szCs w:val="24"/>
          <w:rtl/>
          <w:lang w:val="tr-TR"/>
        </w:rPr>
        <w:footnoteReference w:id="237"/>
      </w:r>
      <w:r w:rsidR="00301757" w:rsidRPr="00C75A9E">
        <w:rPr>
          <w:rFonts w:asciiTheme="majorBidi" w:hAnsiTheme="majorBidi" w:cstheme="majorBidi"/>
          <w:sz w:val="24"/>
          <w:szCs w:val="24"/>
          <w:vertAlign w:val="superscript"/>
          <w:rtl/>
          <w:lang w:val="tr-TR"/>
        </w:rPr>
        <w:t>.)</w:t>
      </w:r>
      <w:r w:rsidR="00301757" w:rsidRPr="00C75A9E">
        <w:rPr>
          <w:rFonts w:asciiTheme="majorBidi" w:hAnsiTheme="majorBidi" w:cstheme="majorBidi"/>
          <w:sz w:val="24"/>
          <w:szCs w:val="24"/>
          <w:rtl/>
          <w:lang w:val="tr-TR"/>
        </w:rPr>
        <w:t xml:space="preserve">  </w:t>
      </w:r>
      <w:r w:rsidR="003F5B30" w:rsidRPr="00C75A9E">
        <w:rPr>
          <w:rFonts w:asciiTheme="majorBidi" w:hAnsiTheme="majorBidi" w:cstheme="majorBidi"/>
          <w:sz w:val="24"/>
          <w:szCs w:val="24"/>
          <w:rtl/>
          <w:lang w:val="tr-TR"/>
        </w:rPr>
        <w:t>فقد وردت كلمة الفطرة معرفة بأل التعريف، والغرض البلاغي من تعريفها هو إظهار عظمة الفطرة وبيان أهميتها في أنها تأخذ بصاحبها إلى الإيمان بالله والقيام بالأعمال الصالحة. ومن أمثلته أيضاً قوله: " أما النظر إلى ما تدل عليه المكونات</w:t>
      </w:r>
      <w:r w:rsidR="00AF23FA" w:rsidRPr="00C75A9E">
        <w:rPr>
          <w:rFonts w:asciiTheme="majorBidi" w:hAnsiTheme="majorBidi" w:cstheme="majorBidi"/>
          <w:sz w:val="24"/>
          <w:szCs w:val="24"/>
          <w:rtl/>
          <w:lang w:val="tr-TR"/>
        </w:rPr>
        <w:t xml:space="preserve">، فهو انصراف عن ذات المكونات، إلى ما تحمله من براهين وجود الصانع، وما تنبه إليه من صفات القدرة والعلم والحكمة والوحدانية لهذا الصانع عز وجل " </w:t>
      </w:r>
      <w:r w:rsidR="00AF23FA" w:rsidRPr="00C75A9E">
        <w:rPr>
          <w:rFonts w:asciiTheme="majorBidi" w:hAnsiTheme="majorBidi" w:cstheme="majorBidi"/>
          <w:sz w:val="24"/>
          <w:szCs w:val="24"/>
          <w:vertAlign w:val="superscript"/>
          <w:rtl/>
          <w:lang w:val="tr-TR"/>
        </w:rPr>
        <w:t>(</w:t>
      </w:r>
      <w:r w:rsidR="00AF23FA" w:rsidRPr="00C75A9E">
        <w:rPr>
          <w:rStyle w:val="DipnotBavurusu"/>
          <w:rFonts w:asciiTheme="majorBidi" w:hAnsiTheme="majorBidi" w:cstheme="majorBidi"/>
          <w:sz w:val="24"/>
          <w:szCs w:val="24"/>
          <w:rtl/>
          <w:lang w:val="tr-TR"/>
        </w:rPr>
        <w:footnoteReference w:id="238"/>
      </w:r>
      <w:r w:rsidR="00AF23FA" w:rsidRPr="00C75A9E">
        <w:rPr>
          <w:rFonts w:asciiTheme="majorBidi" w:hAnsiTheme="majorBidi" w:cstheme="majorBidi"/>
          <w:sz w:val="24"/>
          <w:szCs w:val="24"/>
          <w:vertAlign w:val="superscript"/>
          <w:rtl/>
          <w:lang w:val="tr-TR"/>
        </w:rPr>
        <w:t>.)</w:t>
      </w:r>
      <w:r w:rsidR="008F2DE1" w:rsidRPr="00C75A9E">
        <w:rPr>
          <w:rFonts w:asciiTheme="majorBidi" w:hAnsiTheme="majorBidi" w:cstheme="majorBidi"/>
          <w:sz w:val="24"/>
          <w:szCs w:val="24"/>
          <w:rtl/>
          <w:lang w:val="tr-TR"/>
        </w:rPr>
        <w:t xml:space="preserve"> </w:t>
      </w:r>
    </w:p>
    <w:p w14:paraId="23864B95" w14:textId="4EAEB196" w:rsidR="008F2DE1" w:rsidRPr="00C75A9E" w:rsidRDefault="008F2DE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فقد قصد الدكتور البوطي من تعريف هذه الكلمات (القدرة، العلم، الحكمة، الوحدانية) بيان عظمة هذه الصفات، وأن الله سبحانه وتعالى الذي يتصف بهذه الصفات ذو عظمة مطلقة.</w:t>
      </w:r>
    </w:p>
    <w:p w14:paraId="053A002D" w14:textId="64EA950E" w:rsidR="008F2DE1" w:rsidRPr="00C75A9E" w:rsidRDefault="008F2DE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 xml:space="preserve">3- الشمول: </w:t>
      </w:r>
      <w:r w:rsidR="004E5D60" w:rsidRPr="00C75A9E">
        <w:rPr>
          <w:rFonts w:asciiTheme="majorBidi" w:hAnsiTheme="majorBidi" w:cstheme="majorBidi"/>
          <w:sz w:val="24"/>
          <w:szCs w:val="24"/>
          <w:rtl/>
          <w:lang w:val="tr-TR"/>
        </w:rPr>
        <w:t xml:space="preserve">حيث يُقصد بالتعريف بيان استغراق المعنى لجميع أفراده وشمولها لما يتضمنها من أفراد ينطبق عليهم المعنى، وهو ما يُسمى بأل الاستغراق أو أل الجنسية. </w:t>
      </w:r>
      <w:r w:rsidR="004E5D60" w:rsidRPr="00C75A9E">
        <w:rPr>
          <w:rFonts w:asciiTheme="majorBidi" w:hAnsiTheme="majorBidi" w:cstheme="majorBidi"/>
          <w:sz w:val="24"/>
          <w:szCs w:val="24"/>
          <w:vertAlign w:val="superscript"/>
          <w:rtl/>
          <w:lang w:val="tr-TR"/>
        </w:rPr>
        <w:t>(</w:t>
      </w:r>
      <w:r w:rsidR="004E5D60" w:rsidRPr="00C75A9E">
        <w:rPr>
          <w:rStyle w:val="DipnotBavurusu"/>
          <w:rFonts w:asciiTheme="majorBidi" w:hAnsiTheme="majorBidi" w:cstheme="majorBidi"/>
          <w:sz w:val="24"/>
          <w:szCs w:val="24"/>
          <w:rtl/>
          <w:lang w:val="tr-TR"/>
        </w:rPr>
        <w:footnoteReference w:id="239"/>
      </w:r>
      <w:r w:rsidR="004E5D60" w:rsidRPr="00C75A9E">
        <w:rPr>
          <w:rFonts w:asciiTheme="majorBidi" w:hAnsiTheme="majorBidi" w:cstheme="majorBidi"/>
          <w:sz w:val="24"/>
          <w:szCs w:val="24"/>
          <w:vertAlign w:val="superscript"/>
          <w:rtl/>
          <w:lang w:val="tr-TR"/>
        </w:rPr>
        <w:t xml:space="preserve">.) </w:t>
      </w:r>
    </w:p>
    <w:p w14:paraId="7F4922F6" w14:textId="41CABEE4" w:rsidR="00D03F52" w:rsidRDefault="004E5D60"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شرح الحكم العطائية للدكتور البوطي قوله: " أن انحراف التائهين عن الاستقامة على </w:t>
      </w:r>
      <w:r w:rsidR="00622170" w:rsidRPr="00C75A9E">
        <w:rPr>
          <w:rFonts w:asciiTheme="majorBidi" w:hAnsiTheme="majorBidi" w:cstheme="majorBidi"/>
          <w:sz w:val="24"/>
          <w:szCs w:val="24"/>
          <w:rtl/>
          <w:lang w:val="tr-TR"/>
        </w:rPr>
        <w:t xml:space="preserve">الرشد، </w:t>
      </w:r>
      <w:r w:rsidR="0052105A" w:rsidRPr="00C75A9E">
        <w:rPr>
          <w:rFonts w:asciiTheme="majorBidi" w:hAnsiTheme="majorBidi" w:cstheme="majorBidi"/>
          <w:sz w:val="24"/>
          <w:szCs w:val="24"/>
          <w:rtl/>
          <w:lang w:val="tr-TR"/>
        </w:rPr>
        <w:t>إ</w:t>
      </w:r>
      <w:r w:rsidR="00622170" w:rsidRPr="00C75A9E">
        <w:rPr>
          <w:rFonts w:asciiTheme="majorBidi" w:hAnsiTheme="majorBidi" w:cstheme="majorBidi"/>
          <w:sz w:val="24"/>
          <w:szCs w:val="24"/>
          <w:rtl/>
          <w:lang w:val="tr-TR"/>
        </w:rPr>
        <w:t xml:space="preserve">نما يكون نتيجة استكبارهم على الله وإعراضهم عن لطيف عنايته بهم " </w:t>
      </w:r>
      <w:r w:rsidR="00622170" w:rsidRPr="00C75A9E">
        <w:rPr>
          <w:rFonts w:asciiTheme="majorBidi" w:hAnsiTheme="majorBidi" w:cstheme="majorBidi"/>
          <w:sz w:val="24"/>
          <w:szCs w:val="24"/>
          <w:vertAlign w:val="superscript"/>
          <w:rtl/>
          <w:lang w:val="tr-TR"/>
        </w:rPr>
        <w:t>(</w:t>
      </w:r>
      <w:r w:rsidR="00622170" w:rsidRPr="00C75A9E">
        <w:rPr>
          <w:rStyle w:val="DipnotBavurusu"/>
          <w:rFonts w:asciiTheme="majorBidi" w:hAnsiTheme="majorBidi" w:cstheme="majorBidi"/>
          <w:sz w:val="24"/>
          <w:szCs w:val="24"/>
          <w:rtl/>
          <w:lang w:val="tr-TR"/>
        </w:rPr>
        <w:footnoteReference w:id="240"/>
      </w:r>
      <w:r w:rsidR="00622170" w:rsidRPr="00C75A9E">
        <w:rPr>
          <w:rFonts w:asciiTheme="majorBidi" w:hAnsiTheme="majorBidi" w:cstheme="majorBidi"/>
          <w:sz w:val="24"/>
          <w:szCs w:val="24"/>
          <w:vertAlign w:val="superscript"/>
          <w:rtl/>
          <w:lang w:val="tr-TR"/>
        </w:rPr>
        <w:t>.)</w:t>
      </w:r>
      <w:r w:rsidR="00FE4EC5" w:rsidRPr="00C75A9E">
        <w:rPr>
          <w:rFonts w:asciiTheme="majorBidi" w:hAnsiTheme="majorBidi" w:cstheme="majorBidi"/>
          <w:sz w:val="24"/>
          <w:szCs w:val="24"/>
          <w:rtl/>
          <w:lang w:val="tr-TR"/>
        </w:rPr>
        <w:t xml:space="preserve">  حيث وردت كلمة(التائهين) معرفة بأل التعريف، وذلك للدلالة على شمول جميع التائهين في الحكم المذكور، فالغرض من التعريف هنا هو الشمول.</w:t>
      </w:r>
      <w:r w:rsidR="007053DA" w:rsidRPr="00C75A9E">
        <w:rPr>
          <w:rFonts w:asciiTheme="majorBidi" w:hAnsiTheme="majorBidi" w:cstheme="majorBidi"/>
          <w:sz w:val="24"/>
          <w:szCs w:val="24"/>
          <w:rtl/>
          <w:lang w:val="tr-TR"/>
        </w:rPr>
        <w:t xml:space="preserve"> ومن أمثلته أيضاً قوله: " إن سبيل التوفيق هو أن نعلم أن قدراً مشتركاً من العناية الربانية أسداه الله إلى عباده جميعاً " (</w:t>
      </w:r>
      <w:r w:rsidR="007053DA" w:rsidRPr="00C75A9E">
        <w:rPr>
          <w:rStyle w:val="DipnotBavurusu"/>
          <w:rFonts w:asciiTheme="majorBidi" w:hAnsiTheme="majorBidi" w:cstheme="majorBidi"/>
          <w:sz w:val="24"/>
          <w:szCs w:val="24"/>
          <w:rtl/>
          <w:lang w:val="tr-TR"/>
        </w:rPr>
        <w:footnoteReference w:id="241"/>
      </w:r>
      <w:r w:rsidR="007053DA" w:rsidRPr="00C75A9E">
        <w:rPr>
          <w:rFonts w:asciiTheme="majorBidi" w:hAnsiTheme="majorBidi" w:cstheme="majorBidi"/>
          <w:sz w:val="24"/>
          <w:szCs w:val="24"/>
          <w:vertAlign w:val="superscript"/>
          <w:rtl/>
          <w:lang w:val="tr-TR"/>
        </w:rPr>
        <w:t>.)</w:t>
      </w:r>
      <w:r w:rsidR="007053DA" w:rsidRPr="00C75A9E">
        <w:rPr>
          <w:rFonts w:asciiTheme="majorBidi" w:hAnsiTheme="majorBidi" w:cstheme="majorBidi"/>
          <w:sz w:val="24"/>
          <w:szCs w:val="24"/>
          <w:rtl/>
          <w:lang w:val="tr-TR"/>
        </w:rPr>
        <w:t xml:space="preserve">     فقد وردت كلمة (عباده) معرفة بالإضافة</w:t>
      </w:r>
      <w:r w:rsidR="005606FC" w:rsidRPr="00C75A9E">
        <w:rPr>
          <w:rFonts w:asciiTheme="majorBidi" w:hAnsiTheme="majorBidi" w:cstheme="majorBidi"/>
          <w:sz w:val="24"/>
          <w:szCs w:val="24"/>
          <w:rtl/>
          <w:lang w:val="tr-TR"/>
        </w:rPr>
        <w:t xml:space="preserve"> والغرض البلاغي من التعريف هنا هو بيان شمولية رحمة الله تعالى لجميع العباد.  ومن أمثلته أيضاً قوله</w:t>
      </w:r>
      <w:r w:rsidR="00D03F52">
        <w:rPr>
          <w:rFonts w:asciiTheme="majorBidi" w:hAnsiTheme="majorBidi" w:cstheme="majorBidi" w:hint="cs"/>
          <w:sz w:val="24"/>
          <w:szCs w:val="24"/>
          <w:rtl/>
          <w:lang w:val="tr-TR"/>
        </w:rPr>
        <w:t xml:space="preserve"> </w:t>
      </w:r>
      <w:r w:rsidR="007C3F36" w:rsidRPr="00C75A9E">
        <w:rPr>
          <w:rFonts w:asciiTheme="majorBidi" w:hAnsiTheme="majorBidi" w:cstheme="majorBidi" w:hint="cs"/>
          <w:sz w:val="24"/>
          <w:szCs w:val="24"/>
          <w:rtl/>
          <w:lang w:val="tr-TR"/>
        </w:rPr>
        <w:t>إن</w:t>
      </w:r>
      <w:r w:rsidR="005606FC" w:rsidRPr="00C75A9E">
        <w:rPr>
          <w:rFonts w:asciiTheme="majorBidi" w:hAnsiTheme="majorBidi" w:cstheme="majorBidi"/>
          <w:sz w:val="24"/>
          <w:szCs w:val="24"/>
          <w:rtl/>
          <w:lang w:val="tr-TR"/>
        </w:rPr>
        <w:t xml:space="preserve"> الدنيا بسائر ما فيها من مظاهر المتع والنعم، أداة مهيأة للخير قبل أن تكون عدة للشر</w:t>
      </w:r>
      <w:r w:rsidR="00D03F52">
        <w:rPr>
          <w:rFonts w:asciiTheme="majorBidi" w:hAnsiTheme="majorBidi" w:cstheme="majorBidi" w:hint="cs"/>
          <w:sz w:val="24"/>
          <w:szCs w:val="24"/>
          <w:rtl/>
          <w:lang w:val="tr-TR"/>
        </w:rPr>
        <w:t>.</w:t>
      </w:r>
    </w:p>
    <w:p w14:paraId="3F3E76D2" w14:textId="0B816D42" w:rsidR="004E5D60" w:rsidRPr="00C75A9E" w:rsidRDefault="0081594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فالغرض البلاغي من تعريف كلمتي (المتع، النعم) هي لبيان الشمولية لكل مظاهر المتع والنعم.</w:t>
      </w:r>
    </w:p>
    <w:p w14:paraId="243FBF2E" w14:textId="77777777" w:rsidR="00743507" w:rsidRDefault="00C01045"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4- التشريف: حيث يُراد بالتعريف بيان مكانة المعرف </w:t>
      </w:r>
      <w:r w:rsidR="00743B8C" w:rsidRPr="00C75A9E">
        <w:rPr>
          <w:rFonts w:asciiTheme="majorBidi" w:hAnsiTheme="majorBidi" w:cstheme="majorBidi"/>
          <w:sz w:val="24"/>
          <w:szCs w:val="24"/>
          <w:rtl/>
          <w:lang w:val="tr-TR"/>
        </w:rPr>
        <w:t xml:space="preserve">وإبراز شرف المذكور. </w:t>
      </w:r>
      <w:r w:rsidR="00743B8C" w:rsidRPr="00C75A9E">
        <w:rPr>
          <w:rFonts w:asciiTheme="majorBidi" w:hAnsiTheme="majorBidi" w:cstheme="majorBidi"/>
          <w:sz w:val="24"/>
          <w:szCs w:val="24"/>
          <w:vertAlign w:val="superscript"/>
          <w:rtl/>
          <w:lang w:val="tr-TR"/>
        </w:rPr>
        <w:t>(</w:t>
      </w:r>
      <w:r w:rsidR="00743B8C" w:rsidRPr="00C75A9E">
        <w:rPr>
          <w:rStyle w:val="DipnotBavurusu"/>
          <w:rFonts w:asciiTheme="majorBidi" w:hAnsiTheme="majorBidi" w:cstheme="majorBidi"/>
          <w:sz w:val="24"/>
          <w:szCs w:val="24"/>
          <w:rtl/>
          <w:lang w:val="tr-TR"/>
        </w:rPr>
        <w:footnoteReference w:id="242"/>
      </w:r>
      <w:r w:rsidR="00743B8C" w:rsidRPr="00C75A9E">
        <w:rPr>
          <w:rFonts w:asciiTheme="majorBidi" w:hAnsiTheme="majorBidi" w:cstheme="majorBidi"/>
          <w:sz w:val="24"/>
          <w:szCs w:val="24"/>
          <w:vertAlign w:val="superscript"/>
          <w:rtl/>
          <w:lang w:val="tr-TR"/>
        </w:rPr>
        <w:t xml:space="preserve">.)   </w:t>
      </w:r>
      <w:r w:rsidR="00743B8C" w:rsidRPr="00C75A9E">
        <w:rPr>
          <w:rFonts w:asciiTheme="majorBidi" w:hAnsiTheme="majorBidi" w:cstheme="majorBidi"/>
          <w:sz w:val="24"/>
          <w:szCs w:val="24"/>
          <w:rtl/>
          <w:lang w:val="tr-TR"/>
        </w:rPr>
        <w:t xml:space="preserve">                                             </w:t>
      </w:r>
    </w:p>
    <w:p w14:paraId="0FC93346" w14:textId="1AD97A91" w:rsidR="00DB7D63" w:rsidRPr="00C75A9E" w:rsidRDefault="00743B8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شرح الحكم العطائية قول الدكتور البوطي: " فأما المقربون أصحاب الشهود، فقد رأوا المصباح أولاً، رأوا الله نور السماوات والأرض أولاً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43"/>
      </w:r>
      <w:r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 xml:space="preserve"> فالمقصود من تعريف </w:t>
      </w:r>
      <w:r w:rsidR="004269C3" w:rsidRPr="00C75A9E">
        <w:rPr>
          <w:rFonts w:asciiTheme="majorBidi" w:hAnsiTheme="majorBidi" w:cstheme="majorBidi"/>
          <w:sz w:val="24"/>
          <w:szCs w:val="24"/>
          <w:rtl/>
          <w:lang w:val="tr-TR"/>
        </w:rPr>
        <w:t xml:space="preserve">كلمة </w:t>
      </w:r>
      <w:r w:rsidR="004F37F1" w:rsidRPr="00C75A9E">
        <w:rPr>
          <w:rFonts w:asciiTheme="majorBidi" w:hAnsiTheme="majorBidi" w:cstheme="majorBidi"/>
          <w:sz w:val="24"/>
          <w:szCs w:val="24"/>
          <w:rtl/>
          <w:lang w:val="tr-TR"/>
        </w:rPr>
        <w:t>(المقربون</w:t>
      </w:r>
      <w:r w:rsidR="004269C3" w:rsidRPr="00C75A9E">
        <w:rPr>
          <w:rFonts w:asciiTheme="majorBidi" w:hAnsiTheme="majorBidi" w:cstheme="majorBidi"/>
          <w:sz w:val="24"/>
          <w:szCs w:val="24"/>
          <w:rtl/>
          <w:lang w:val="tr-TR"/>
        </w:rPr>
        <w:t xml:space="preserve">) هنا هو لبيان مكانتهم وتقدمهم في المنزلة، فهم لم يحتاجوا </w:t>
      </w:r>
      <w:r w:rsidR="004F37F1" w:rsidRPr="00C75A9E">
        <w:rPr>
          <w:rFonts w:asciiTheme="majorBidi" w:hAnsiTheme="majorBidi" w:cstheme="majorBidi"/>
          <w:sz w:val="24"/>
          <w:szCs w:val="24"/>
          <w:rtl/>
          <w:lang w:val="tr-TR"/>
        </w:rPr>
        <w:t>ل</w:t>
      </w:r>
      <w:r w:rsidR="004269C3" w:rsidRPr="00C75A9E">
        <w:rPr>
          <w:rFonts w:asciiTheme="majorBidi" w:hAnsiTheme="majorBidi" w:cstheme="majorBidi"/>
          <w:sz w:val="24"/>
          <w:szCs w:val="24"/>
          <w:rtl/>
          <w:lang w:val="tr-TR"/>
        </w:rPr>
        <w:t xml:space="preserve">لدلائل والبراهين للوصول </w:t>
      </w:r>
      <w:r w:rsidR="004F37F1" w:rsidRPr="00C75A9E">
        <w:rPr>
          <w:rFonts w:asciiTheme="majorBidi" w:hAnsiTheme="majorBidi" w:cstheme="majorBidi"/>
          <w:sz w:val="24"/>
          <w:szCs w:val="24"/>
          <w:rtl/>
          <w:lang w:val="tr-TR"/>
        </w:rPr>
        <w:t>إلى ا</w:t>
      </w:r>
      <w:r w:rsidR="004269C3" w:rsidRPr="00C75A9E">
        <w:rPr>
          <w:rFonts w:asciiTheme="majorBidi" w:hAnsiTheme="majorBidi" w:cstheme="majorBidi"/>
          <w:sz w:val="24"/>
          <w:szCs w:val="24"/>
          <w:rtl/>
          <w:lang w:val="tr-TR"/>
        </w:rPr>
        <w:t>لله</w:t>
      </w:r>
      <w:r w:rsidR="004F37F1" w:rsidRPr="00C75A9E">
        <w:rPr>
          <w:rFonts w:asciiTheme="majorBidi" w:hAnsiTheme="majorBidi" w:cstheme="majorBidi"/>
          <w:sz w:val="24"/>
          <w:szCs w:val="24"/>
          <w:rtl/>
          <w:lang w:val="tr-TR"/>
        </w:rPr>
        <w:t xml:space="preserve"> سبحانه وتعالى، بل عرفوا الله الخالق البارئ أولاً، ثم أصبحوا يتفكرون في خلق السماوات والأرض، فالمقصود من التعريف هنا هو إبراز مكانتهم وشرفهم.  ومن أمثلته أيضاً قوله: " إن في الصالحين وأولياء الله تعالى من السلف الصالح، من لم يجتازوا إلى معرفة الله وشهوده أياً من طرق الاستدلال عليه بالمكونات... </w:t>
      </w:r>
      <w:r w:rsidR="005E767F" w:rsidRPr="00C75A9E">
        <w:rPr>
          <w:rFonts w:asciiTheme="majorBidi" w:hAnsiTheme="majorBidi" w:cstheme="majorBidi"/>
          <w:sz w:val="24"/>
          <w:szCs w:val="24"/>
          <w:rtl/>
          <w:lang w:val="tr-TR"/>
        </w:rPr>
        <w:t>" (</w:t>
      </w:r>
      <w:r w:rsidR="004F37F1" w:rsidRPr="00C75A9E">
        <w:rPr>
          <w:rStyle w:val="DipnotBavurusu"/>
          <w:rFonts w:asciiTheme="majorBidi" w:hAnsiTheme="majorBidi" w:cstheme="majorBidi"/>
          <w:sz w:val="24"/>
          <w:szCs w:val="24"/>
          <w:rtl/>
          <w:lang w:val="tr-TR"/>
        </w:rPr>
        <w:footnoteReference w:id="244"/>
      </w:r>
      <w:r w:rsidR="004F37F1" w:rsidRPr="00C75A9E">
        <w:rPr>
          <w:rFonts w:asciiTheme="majorBidi" w:hAnsiTheme="majorBidi" w:cstheme="majorBidi"/>
          <w:sz w:val="24"/>
          <w:szCs w:val="24"/>
          <w:vertAlign w:val="superscript"/>
          <w:rtl/>
          <w:lang w:val="tr-TR"/>
        </w:rPr>
        <w:t xml:space="preserve">.)   </w:t>
      </w:r>
      <w:r w:rsidR="005E767F" w:rsidRPr="00C75A9E">
        <w:rPr>
          <w:rFonts w:asciiTheme="majorBidi" w:hAnsiTheme="majorBidi" w:cstheme="majorBidi"/>
          <w:sz w:val="24"/>
          <w:szCs w:val="24"/>
          <w:rtl/>
          <w:lang w:val="tr-TR"/>
        </w:rPr>
        <w:t xml:space="preserve">فقد وردت </w:t>
      </w:r>
      <w:r w:rsidR="00EC5CB7" w:rsidRPr="00C75A9E">
        <w:rPr>
          <w:rFonts w:asciiTheme="majorBidi" w:hAnsiTheme="majorBidi" w:cstheme="majorBidi"/>
          <w:sz w:val="24"/>
          <w:szCs w:val="24"/>
          <w:rtl/>
          <w:lang w:val="tr-TR"/>
        </w:rPr>
        <w:t>كلمة(الصالحين</w:t>
      </w:r>
      <w:r w:rsidR="005E767F" w:rsidRPr="00C75A9E">
        <w:rPr>
          <w:rFonts w:asciiTheme="majorBidi" w:hAnsiTheme="majorBidi" w:cstheme="majorBidi"/>
          <w:sz w:val="24"/>
          <w:szCs w:val="24"/>
          <w:rtl/>
          <w:lang w:val="tr-TR"/>
        </w:rPr>
        <w:t xml:space="preserve">) معرفةً بأل التعريف، ثم تعريف </w:t>
      </w:r>
      <w:r w:rsidR="00EC5CB7" w:rsidRPr="00C75A9E">
        <w:rPr>
          <w:rFonts w:asciiTheme="majorBidi" w:hAnsiTheme="majorBidi" w:cstheme="majorBidi"/>
          <w:sz w:val="24"/>
          <w:szCs w:val="24"/>
          <w:rtl/>
          <w:lang w:val="tr-TR"/>
        </w:rPr>
        <w:t>كلمة (</w:t>
      </w:r>
      <w:r w:rsidR="005E767F" w:rsidRPr="00C75A9E">
        <w:rPr>
          <w:rFonts w:asciiTheme="majorBidi" w:hAnsiTheme="majorBidi" w:cstheme="majorBidi"/>
          <w:sz w:val="24"/>
          <w:szCs w:val="24"/>
          <w:rtl/>
          <w:lang w:val="tr-TR"/>
        </w:rPr>
        <w:t xml:space="preserve">أولياء الله) بالإضافة إلى لفظ الجلالة الله تعالى، وذلك لبيان مكانتهم وشرفهم، حيث أنهم وصلوا إلى معرفة الله تعالى من غير الاستعانة بطرق </w:t>
      </w:r>
      <w:r w:rsidR="00EC5CB7" w:rsidRPr="00C75A9E">
        <w:rPr>
          <w:rFonts w:asciiTheme="majorBidi" w:hAnsiTheme="majorBidi" w:cstheme="majorBidi"/>
          <w:sz w:val="24"/>
          <w:szCs w:val="24"/>
          <w:rtl/>
          <w:lang w:val="tr-TR"/>
        </w:rPr>
        <w:t xml:space="preserve">الاستدلال عليه بالموجودات، فالغرض من التعريف هنا هو إظهار مكانتهم وتشريفهم.  ومن أمثلته أيضاً: " رحم الله مالكاً إمام دار الهجرة " </w:t>
      </w:r>
      <w:r w:rsidR="00EC5CB7" w:rsidRPr="00C75A9E">
        <w:rPr>
          <w:rFonts w:asciiTheme="majorBidi" w:hAnsiTheme="majorBidi" w:cstheme="majorBidi"/>
          <w:sz w:val="24"/>
          <w:szCs w:val="24"/>
          <w:vertAlign w:val="superscript"/>
          <w:rtl/>
          <w:lang w:val="tr-TR"/>
        </w:rPr>
        <w:t>(</w:t>
      </w:r>
      <w:r w:rsidR="00EC5CB7" w:rsidRPr="00C75A9E">
        <w:rPr>
          <w:rStyle w:val="DipnotBavurusu"/>
          <w:rFonts w:asciiTheme="majorBidi" w:hAnsiTheme="majorBidi" w:cstheme="majorBidi"/>
          <w:sz w:val="24"/>
          <w:szCs w:val="24"/>
          <w:rtl/>
          <w:lang w:val="tr-TR"/>
        </w:rPr>
        <w:footnoteReference w:id="245"/>
      </w:r>
      <w:r w:rsidR="00EC5CB7" w:rsidRPr="00C75A9E">
        <w:rPr>
          <w:rFonts w:asciiTheme="majorBidi" w:hAnsiTheme="majorBidi" w:cstheme="majorBidi"/>
          <w:sz w:val="24"/>
          <w:szCs w:val="24"/>
          <w:vertAlign w:val="superscript"/>
          <w:rtl/>
          <w:lang w:val="tr-TR"/>
        </w:rPr>
        <w:t>.)</w:t>
      </w:r>
      <w:r w:rsidR="00EC5CB7" w:rsidRPr="00C75A9E">
        <w:rPr>
          <w:rFonts w:asciiTheme="majorBidi" w:hAnsiTheme="majorBidi" w:cstheme="majorBidi"/>
          <w:sz w:val="24"/>
          <w:szCs w:val="24"/>
          <w:rtl/>
          <w:lang w:val="tr-TR"/>
        </w:rPr>
        <w:t xml:space="preserve"> حيث </w:t>
      </w:r>
      <w:r w:rsidR="00DB7D63" w:rsidRPr="00C75A9E">
        <w:rPr>
          <w:rFonts w:asciiTheme="majorBidi" w:hAnsiTheme="majorBidi" w:cstheme="majorBidi"/>
          <w:sz w:val="24"/>
          <w:szCs w:val="24"/>
          <w:rtl/>
          <w:lang w:val="tr-TR"/>
        </w:rPr>
        <w:t>أن تعريف (إمام دار الهجرة) بالإضافة يدل على شرف الإمام مالك ومكانته، حيث أنه كان يُعرف بإمام المدينة المنورة.</w:t>
      </w:r>
    </w:p>
    <w:p w14:paraId="2ED8D388" w14:textId="14DCE963" w:rsidR="00DB7D63" w:rsidRPr="00C75A9E" w:rsidRDefault="00DB7D6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5- التهويل: والمقصود به هو النه</w:t>
      </w:r>
      <w:r w:rsidR="003A5B31" w:rsidRPr="00C75A9E">
        <w:rPr>
          <w:rFonts w:asciiTheme="majorBidi" w:hAnsiTheme="majorBidi" w:cstheme="majorBidi"/>
          <w:sz w:val="24"/>
          <w:szCs w:val="24"/>
          <w:rtl/>
          <w:lang w:val="tr-TR"/>
        </w:rPr>
        <w:t>ي عن الشيء ببيان عواقبه وأخطاره، حيث أنه قد ي</w:t>
      </w:r>
      <w:r w:rsidR="00EF2D04" w:rsidRPr="00C75A9E">
        <w:rPr>
          <w:rFonts w:asciiTheme="majorBidi" w:hAnsiTheme="majorBidi" w:cstheme="majorBidi"/>
          <w:sz w:val="24"/>
          <w:szCs w:val="24"/>
          <w:rtl/>
          <w:lang w:val="tr-TR"/>
        </w:rPr>
        <w:t>ُ</w:t>
      </w:r>
      <w:r w:rsidR="003A5B31" w:rsidRPr="00C75A9E">
        <w:rPr>
          <w:rFonts w:asciiTheme="majorBidi" w:hAnsiTheme="majorBidi" w:cstheme="majorBidi"/>
          <w:sz w:val="24"/>
          <w:szCs w:val="24"/>
          <w:rtl/>
          <w:lang w:val="tr-TR"/>
        </w:rPr>
        <w:t xml:space="preserve">قصد بالتعريف النهي عن القيام بالشيء، ببيان عواقبه السيئة. </w:t>
      </w:r>
      <w:r w:rsidR="003A5B31" w:rsidRPr="00C75A9E">
        <w:rPr>
          <w:rFonts w:asciiTheme="majorBidi" w:hAnsiTheme="majorBidi" w:cstheme="majorBidi"/>
          <w:sz w:val="24"/>
          <w:szCs w:val="24"/>
          <w:vertAlign w:val="superscript"/>
          <w:rtl/>
          <w:lang w:val="tr-TR"/>
        </w:rPr>
        <w:t>(</w:t>
      </w:r>
      <w:r w:rsidR="003A5B31" w:rsidRPr="00C75A9E">
        <w:rPr>
          <w:rStyle w:val="DipnotBavurusu"/>
          <w:rFonts w:asciiTheme="majorBidi" w:hAnsiTheme="majorBidi" w:cstheme="majorBidi"/>
          <w:sz w:val="24"/>
          <w:szCs w:val="24"/>
          <w:rtl/>
          <w:lang w:val="tr-TR"/>
        </w:rPr>
        <w:footnoteReference w:id="246"/>
      </w:r>
      <w:r w:rsidR="003A5B31"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EF2D04" w:rsidRPr="00C75A9E">
        <w:rPr>
          <w:rFonts w:asciiTheme="majorBidi" w:hAnsiTheme="majorBidi" w:cstheme="majorBidi"/>
          <w:sz w:val="24"/>
          <w:szCs w:val="24"/>
          <w:rtl/>
          <w:lang w:val="tr-TR"/>
        </w:rPr>
        <w:t xml:space="preserve"> </w:t>
      </w:r>
    </w:p>
    <w:p w14:paraId="138AA510" w14:textId="57002148" w:rsidR="00075884" w:rsidRPr="00C75A9E" w:rsidRDefault="0007588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شرح الحكم العطائية " فلكيلا تقودك الغفلة إلى مثل هذه العماهة التي يترفع عنها العقلاء... " </w:t>
      </w:r>
    </w:p>
    <w:p w14:paraId="06CC30B0" w14:textId="3B09BDEB" w:rsidR="00075884" w:rsidRPr="00C75A9E" w:rsidRDefault="0007588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فقد جاءت كلمة(العماهة) هنا معرفة، وذلك بغرض تهويل أمرها والتحذير من الوقوع فيها</w:t>
      </w:r>
      <w:r w:rsidR="006C3343" w:rsidRPr="00C75A9E">
        <w:rPr>
          <w:rFonts w:asciiTheme="majorBidi" w:hAnsiTheme="majorBidi" w:cstheme="majorBidi"/>
          <w:sz w:val="24"/>
          <w:szCs w:val="24"/>
          <w:rtl/>
          <w:lang w:val="tr-TR"/>
        </w:rPr>
        <w:t xml:space="preserve">، وأنها النتيجة الحتمية للغفلة التي تؤدي بالإنسان في نهاية المطاف إلى العماهة وهي الضلال والضياع، فالغرض من التعريف هنا هو التهويل.                     ومن أمثلته أيضاً قوله: " ولكن المصيبة تحيق بأولئك الذين لم يعرفوا الله من أول الطريق ولم يهتدوا إليه في نهاية النظر والبحث " </w:t>
      </w:r>
      <w:r w:rsidR="006C3343" w:rsidRPr="00C75A9E">
        <w:rPr>
          <w:rFonts w:asciiTheme="majorBidi" w:hAnsiTheme="majorBidi" w:cstheme="majorBidi"/>
          <w:sz w:val="24"/>
          <w:szCs w:val="24"/>
          <w:vertAlign w:val="superscript"/>
          <w:rtl/>
          <w:lang w:val="tr-TR"/>
        </w:rPr>
        <w:t>(</w:t>
      </w:r>
      <w:r w:rsidR="006C3343" w:rsidRPr="00C75A9E">
        <w:rPr>
          <w:rStyle w:val="DipnotBavurusu"/>
          <w:rFonts w:asciiTheme="majorBidi" w:hAnsiTheme="majorBidi" w:cstheme="majorBidi"/>
          <w:sz w:val="24"/>
          <w:szCs w:val="24"/>
          <w:rtl/>
          <w:lang w:val="tr-TR"/>
        </w:rPr>
        <w:footnoteReference w:id="247"/>
      </w:r>
      <w:r w:rsidR="006C3343" w:rsidRPr="00C75A9E">
        <w:rPr>
          <w:rFonts w:asciiTheme="majorBidi" w:hAnsiTheme="majorBidi" w:cstheme="majorBidi"/>
          <w:sz w:val="24"/>
          <w:szCs w:val="24"/>
          <w:vertAlign w:val="superscript"/>
          <w:rtl/>
          <w:lang w:val="tr-TR"/>
        </w:rPr>
        <w:t xml:space="preserve">.) </w:t>
      </w:r>
      <w:r w:rsidR="00B83D4E" w:rsidRPr="00C75A9E">
        <w:rPr>
          <w:rFonts w:asciiTheme="majorBidi" w:hAnsiTheme="majorBidi" w:cstheme="majorBidi"/>
          <w:sz w:val="24"/>
          <w:szCs w:val="24"/>
          <w:vertAlign w:val="superscript"/>
          <w:rtl/>
          <w:lang w:val="tr-TR"/>
        </w:rPr>
        <w:t xml:space="preserve"> </w:t>
      </w:r>
      <w:r w:rsidR="00B83D4E" w:rsidRPr="00C75A9E">
        <w:rPr>
          <w:rFonts w:asciiTheme="majorBidi" w:hAnsiTheme="majorBidi" w:cstheme="majorBidi"/>
          <w:sz w:val="24"/>
          <w:szCs w:val="24"/>
          <w:rtl/>
          <w:lang w:val="tr-TR"/>
        </w:rPr>
        <w:t xml:space="preserve">فالغرض من تعريف كلمة(المصيبة) بيان شدة العاقبة التي قد وقع بها من لم يصل إلى معرفة الله سبحانه وتعالى بكل السبل والوسائل، فهو قد وقع في مصيبة عظيمة، فالغرض من التعريف هنا هو التهويل. ومن أمثلته </w:t>
      </w:r>
      <w:r w:rsidR="002F6A3F" w:rsidRPr="00C75A9E">
        <w:rPr>
          <w:rFonts w:asciiTheme="majorBidi" w:hAnsiTheme="majorBidi" w:cstheme="majorBidi"/>
          <w:sz w:val="24"/>
          <w:szCs w:val="24"/>
          <w:rtl/>
          <w:lang w:val="tr-TR"/>
        </w:rPr>
        <w:t xml:space="preserve">أيضاً قوله: </w:t>
      </w:r>
      <w:r w:rsidR="002F6A3F" w:rsidRPr="00C75A9E">
        <w:rPr>
          <w:rFonts w:asciiTheme="majorBidi" w:hAnsiTheme="majorBidi" w:cstheme="majorBidi"/>
          <w:sz w:val="24"/>
          <w:szCs w:val="24"/>
          <w:rtl/>
          <w:lang w:val="tr-TR"/>
        </w:rPr>
        <w:lastRenderedPageBreak/>
        <w:t>"</w:t>
      </w:r>
      <w:r w:rsidR="00B83D4E" w:rsidRPr="00C75A9E">
        <w:rPr>
          <w:rFonts w:asciiTheme="majorBidi" w:hAnsiTheme="majorBidi" w:cstheme="majorBidi"/>
          <w:sz w:val="24"/>
          <w:szCs w:val="24"/>
          <w:rtl/>
          <w:lang w:val="tr-TR"/>
        </w:rPr>
        <w:t xml:space="preserve"> للشيطان </w:t>
      </w:r>
      <w:r w:rsidR="002F6A3F" w:rsidRPr="00C75A9E">
        <w:rPr>
          <w:rFonts w:asciiTheme="majorBidi" w:hAnsiTheme="majorBidi" w:cstheme="majorBidi"/>
          <w:sz w:val="24"/>
          <w:szCs w:val="24"/>
          <w:rtl/>
          <w:lang w:val="tr-TR"/>
        </w:rPr>
        <w:t xml:space="preserve">إلى قلوب الناس وسلوكاتهم وسائل متنوعة، فله إلى التائهين الضالين البعيدين عن محجة الهداية السبيل الذي يناسب حالهم " </w:t>
      </w:r>
      <w:r w:rsidR="002F6A3F" w:rsidRPr="00C75A9E">
        <w:rPr>
          <w:rFonts w:asciiTheme="majorBidi" w:hAnsiTheme="majorBidi" w:cstheme="majorBidi"/>
          <w:sz w:val="24"/>
          <w:szCs w:val="24"/>
          <w:vertAlign w:val="superscript"/>
          <w:rtl/>
          <w:lang w:val="tr-TR"/>
        </w:rPr>
        <w:t>(</w:t>
      </w:r>
      <w:r w:rsidR="002F6A3F" w:rsidRPr="00C75A9E">
        <w:rPr>
          <w:rStyle w:val="DipnotBavurusu"/>
          <w:rFonts w:asciiTheme="majorBidi" w:hAnsiTheme="majorBidi" w:cstheme="majorBidi"/>
          <w:sz w:val="24"/>
          <w:szCs w:val="24"/>
          <w:rtl/>
          <w:lang w:val="tr-TR"/>
        </w:rPr>
        <w:footnoteReference w:id="248"/>
      </w:r>
      <w:r w:rsidR="002F6A3F" w:rsidRPr="00C75A9E">
        <w:rPr>
          <w:rFonts w:asciiTheme="majorBidi" w:hAnsiTheme="majorBidi" w:cstheme="majorBidi"/>
          <w:sz w:val="24"/>
          <w:szCs w:val="24"/>
          <w:vertAlign w:val="superscript"/>
          <w:rtl/>
          <w:lang w:val="tr-TR"/>
        </w:rPr>
        <w:t xml:space="preserve">.)   </w:t>
      </w:r>
      <w:r w:rsidR="002F6A3F" w:rsidRPr="00C75A9E">
        <w:rPr>
          <w:rFonts w:asciiTheme="majorBidi" w:hAnsiTheme="majorBidi" w:cstheme="majorBidi"/>
          <w:sz w:val="24"/>
          <w:szCs w:val="24"/>
          <w:rtl/>
          <w:lang w:val="tr-TR"/>
        </w:rPr>
        <w:t xml:space="preserve">فقد وردت </w:t>
      </w:r>
      <w:r w:rsidR="00AE1113" w:rsidRPr="00C75A9E">
        <w:rPr>
          <w:rFonts w:asciiTheme="majorBidi" w:hAnsiTheme="majorBidi" w:cstheme="majorBidi"/>
          <w:sz w:val="24"/>
          <w:szCs w:val="24"/>
          <w:rtl/>
          <w:lang w:val="tr-TR"/>
        </w:rPr>
        <w:t>كلمات (</w:t>
      </w:r>
      <w:r w:rsidR="002F6A3F" w:rsidRPr="00C75A9E">
        <w:rPr>
          <w:rFonts w:asciiTheme="majorBidi" w:hAnsiTheme="majorBidi" w:cstheme="majorBidi"/>
          <w:sz w:val="24"/>
          <w:szCs w:val="24"/>
          <w:rtl/>
          <w:lang w:val="tr-TR"/>
        </w:rPr>
        <w:t xml:space="preserve">التائهين، الضالين، البعيدين) معرفةً بأل التعريف، والغرض من التعريف فيها هو تهويل أمرهم </w:t>
      </w:r>
      <w:r w:rsidR="00AE1113" w:rsidRPr="00C75A9E">
        <w:rPr>
          <w:rFonts w:asciiTheme="majorBidi" w:hAnsiTheme="majorBidi" w:cstheme="majorBidi"/>
          <w:sz w:val="24"/>
          <w:szCs w:val="24"/>
          <w:rtl/>
          <w:lang w:val="tr-TR"/>
        </w:rPr>
        <w:t>وبيان أنهم قد وقعوا في الضلالة والبعد عن الهداية، حتى صاروا يُعرفوا بها.</w:t>
      </w:r>
    </w:p>
    <w:p w14:paraId="6F4C4377" w14:textId="77777777" w:rsidR="00E003E0" w:rsidRDefault="00AE111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6- التحقير: </w:t>
      </w:r>
      <w:r w:rsidR="00F559EA" w:rsidRPr="00C75A9E">
        <w:rPr>
          <w:rFonts w:asciiTheme="majorBidi" w:hAnsiTheme="majorBidi" w:cstheme="majorBidi"/>
          <w:sz w:val="24"/>
          <w:szCs w:val="24"/>
          <w:rtl/>
          <w:lang w:val="tr-TR"/>
        </w:rPr>
        <w:t xml:space="preserve">حيث أنه قد يُراد من التعريف بيان صغار الشيء وإظهار حقارته وعدم قيمته. </w:t>
      </w:r>
      <w:r w:rsidR="00F559EA" w:rsidRPr="00C75A9E">
        <w:rPr>
          <w:rFonts w:asciiTheme="majorBidi" w:hAnsiTheme="majorBidi" w:cstheme="majorBidi"/>
          <w:sz w:val="24"/>
          <w:szCs w:val="24"/>
          <w:vertAlign w:val="superscript"/>
          <w:rtl/>
          <w:lang w:val="tr-TR"/>
        </w:rPr>
        <w:t>(</w:t>
      </w:r>
      <w:r w:rsidR="00F559EA" w:rsidRPr="00C75A9E">
        <w:rPr>
          <w:rStyle w:val="DipnotBavurusu"/>
          <w:rFonts w:asciiTheme="majorBidi" w:hAnsiTheme="majorBidi" w:cstheme="majorBidi"/>
          <w:sz w:val="24"/>
          <w:szCs w:val="24"/>
          <w:rtl/>
          <w:lang w:val="tr-TR"/>
        </w:rPr>
        <w:footnoteReference w:id="249"/>
      </w:r>
      <w:r w:rsidR="00F559EA" w:rsidRPr="00C75A9E">
        <w:rPr>
          <w:rFonts w:asciiTheme="majorBidi" w:hAnsiTheme="majorBidi" w:cstheme="majorBidi"/>
          <w:sz w:val="24"/>
          <w:szCs w:val="24"/>
          <w:vertAlign w:val="superscript"/>
          <w:rtl/>
          <w:lang w:val="tr-TR"/>
        </w:rPr>
        <w:t>.)</w:t>
      </w:r>
      <w:r w:rsidR="00F559EA" w:rsidRPr="00C75A9E">
        <w:rPr>
          <w:rFonts w:asciiTheme="majorBidi" w:hAnsiTheme="majorBidi" w:cstheme="majorBidi"/>
          <w:sz w:val="24"/>
          <w:szCs w:val="24"/>
          <w:rtl/>
          <w:lang w:val="tr-TR"/>
        </w:rPr>
        <w:t xml:space="preserve"> </w:t>
      </w:r>
      <w:r w:rsidR="002B2CEF" w:rsidRPr="00C75A9E">
        <w:rPr>
          <w:rFonts w:asciiTheme="majorBidi" w:hAnsiTheme="majorBidi" w:cstheme="majorBidi"/>
          <w:sz w:val="24"/>
          <w:szCs w:val="24"/>
          <w:rtl/>
          <w:lang w:val="tr-TR"/>
        </w:rPr>
        <w:t xml:space="preserve">                                               ومن أمثلته من كتاب شرح الحكم العطائية للدكتور البوطي </w:t>
      </w:r>
      <w:r w:rsidR="002B31BE" w:rsidRPr="00C75A9E">
        <w:rPr>
          <w:rFonts w:asciiTheme="majorBidi" w:hAnsiTheme="majorBidi" w:cstheme="majorBidi"/>
          <w:sz w:val="24"/>
          <w:szCs w:val="24"/>
          <w:rtl/>
          <w:lang w:val="tr-TR"/>
        </w:rPr>
        <w:t>قوله:</w:t>
      </w:r>
      <w:r w:rsidR="002B2CEF" w:rsidRPr="00C75A9E">
        <w:rPr>
          <w:rFonts w:asciiTheme="majorBidi" w:hAnsiTheme="majorBidi" w:cstheme="majorBidi"/>
          <w:sz w:val="24"/>
          <w:szCs w:val="24"/>
          <w:rtl/>
          <w:lang w:val="tr-TR"/>
        </w:rPr>
        <w:t xml:space="preserve"> " </w:t>
      </w:r>
      <w:r w:rsidR="002B31BE" w:rsidRPr="00C75A9E">
        <w:rPr>
          <w:rFonts w:asciiTheme="majorBidi" w:hAnsiTheme="majorBidi" w:cstheme="majorBidi"/>
          <w:sz w:val="24"/>
          <w:szCs w:val="24"/>
          <w:rtl/>
          <w:lang w:val="tr-TR"/>
        </w:rPr>
        <w:t xml:space="preserve">فلتعلم إذاً أن الأكوان التي تراها من حولك ليس لها وجود ذاتي تستقل به " </w:t>
      </w:r>
      <w:r w:rsidR="002B31BE" w:rsidRPr="00C75A9E">
        <w:rPr>
          <w:rFonts w:asciiTheme="majorBidi" w:hAnsiTheme="majorBidi" w:cstheme="majorBidi"/>
          <w:sz w:val="24"/>
          <w:szCs w:val="24"/>
          <w:vertAlign w:val="superscript"/>
          <w:rtl/>
          <w:lang w:val="tr-TR"/>
        </w:rPr>
        <w:t>(</w:t>
      </w:r>
      <w:r w:rsidR="002B31BE" w:rsidRPr="00C75A9E">
        <w:rPr>
          <w:rStyle w:val="DipnotBavurusu"/>
          <w:rFonts w:asciiTheme="majorBidi" w:hAnsiTheme="majorBidi" w:cstheme="majorBidi"/>
          <w:sz w:val="24"/>
          <w:szCs w:val="24"/>
          <w:rtl/>
          <w:lang w:val="tr-TR"/>
        </w:rPr>
        <w:footnoteReference w:id="250"/>
      </w:r>
      <w:r w:rsidR="002B31BE" w:rsidRPr="00C75A9E">
        <w:rPr>
          <w:rFonts w:asciiTheme="majorBidi" w:hAnsiTheme="majorBidi" w:cstheme="majorBidi"/>
          <w:sz w:val="24"/>
          <w:szCs w:val="24"/>
          <w:vertAlign w:val="superscript"/>
          <w:rtl/>
          <w:lang w:val="tr-TR"/>
        </w:rPr>
        <w:t xml:space="preserve">.)  </w:t>
      </w:r>
      <w:r w:rsidR="002B31BE" w:rsidRPr="00C75A9E">
        <w:rPr>
          <w:rFonts w:asciiTheme="majorBidi" w:hAnsiTheme="majorBidi" w:cstheme="majorBidi"/>
          <w:sz w:val="24"/>
          <w:szCs w:val="24"/>
          <w:rtl/>
          <w:lang w:val="tr-TR"/>
        </w:rPr>
        <w:t xml:space="preserve">فالغرض من تعريف كلمة(الأكوان) هنا للدلالة على أن كل ما نراه من حولنا لا قيمة له وليس وجود مستقل بذاته، وإنما يحتاج في وجوده وفي بقاءه على الله تعالى، فالغرض البلاغي من التعريف هنا هو التحقير.          </w:t>
      </w:r>
    </w:p>
    <w:p w14:paraId="2A75F9B4" w14:textId="46D833E9" w:rsidR="00B9358F" w:rsidRPr="00C75A9E" w:rsidRDefault="002B31B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أيضاً قوله: " إذ هو إما أن يتجه بوجد</w:t>
      </w:r>
      <w:r w:rsidR="00B9358F" w:rsidRPr="00C75A9E">
        <w:rPr>
          <w:rFonts w:asciiTheme="majorBidi" w:hAnsiTheme="majorBidi" w:cstheme="majorBidi"/>
          <w:sz w:val="24"/>
          <w:szCs w:val="24"/>
          <w:rtl/>
          <w:lang w:val="tr-TR"/>
        </w:rPr>
        <w:t xml:space="preserve">اناته إلى الأدنى والأحط، فتنعكس عليه محبة المال والشهوات والأهواء، وتحتله مشاعر العصبية والرعونات " </w:t>
      </w:r>
      <w:r w:rsidR="00B9358F" w:rsidRPr="00C75A9E">
        <w:rPr>
          <w:rFonts w:asciiTheme="majorBidi" w:hAnsiTheme="majorBidi" w:cstheme="majorBidi"/>
          <w:sz w:val="24"/>
          <w:szCs w:val="24"/>
          <w:vertAlign w:val="superscript"/>
          <w:rtl/>
          <w:lang w:val="tr-TR"/>
        </w:rPr>
        <w:t>(</w:t>
      </w:r>
      <w:r w:rsidR="00B9358F" w:rsidRPr="00C75A9E">
        <w:rPr>
          <w:rStyle w:val="DipnotBavurusu"/>
          <w:rFonts w:asciiTheme="majorBidi" w:hAnsiTheme="majorBidi" w:cstheme="majorBidi"/>
          <w:sz w:val="24"/>
          <w:szCs w:val="24"/>
          <w:rtl/>
          <w:lang w:val="tr-TR"/>
        </w:rPr>
        <w:footnoteReference w:id="251"/>
      </w:r>
      <w:r w:rsidR="00B9358F" w:rsidRPr="00C75A9E">
        <w:rPr>
          <w:rFonts w:asciiTheme="majorBidi" w:hAnsiTheme="majorBidi" w:cstheme="majorBidi"/>
          <w:sz w:val="24"/>
          <w:szCs w:val="24"/>
          <w:vertAlign w:val="superscript"/>
          <w:rtl/>
          <w:lang w:val="tr-TR"/>
        </w:rPr>
        <w:t xml:space="preserve">.) </w:t>
      </w:r>
      <w:r w:rsidR="00B9358F" w:rsidRPr="00C75A9E">
        <w:rPr>
          <w:rFonts w:asciiTheme="majorBidi" w:hAnsiTheme="majorBidi" w:cstheme="majorBidi"/>
          <w:sz w:val="24"/>
          <w:szCs w:val="24"/>
          <w:rtl/>
          <w:lang w:val="tr-TR"/>
        </w:rPr>
        <w:t xml:space="preserve"> فقد جاءت كلمتي (الأدنى والأحط) هنا معرفةً لتدل على أن محبة المال والشهوات والأهواء أمر حقير، يؤدي بالقلب إلى دركات الدونية والانحطاط.</w:t>
      </w:r>
    </w:p>
    <w:p w14:paraId="672EF4D8" w14:textId="1762AD3A" w:rsidR="00110A7C" w:rsidRPr="00C75A9E" w:rsidRDefault="00B9358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7- المبالغة: </w:t>
      </w:r>
      <w:r w:rsidR="00FA5FAF" w:rsidRPr="00C75A9E">
        <w:rPr>
          <w:rFonts w:asciiTheme="majorBidi" w:hAnsiTheme="majorBidi" w:cstheme="majorBidi"/>
          <w:sz w:val="24"/>
          <w:szCs w:val="24"/>
          <w:rtl/>
          <w:lang w:val="tr-TR"/>
        </w:rPr>
        <w:t xml:space="preserve">حيث يكون الغرض من التعريف هو تأكيد النسبة بين المسند والمسند إليه والمبالغة في </w:t>
      </w:r>
      <w:r w:rsidR="00552AB3" w:rsidRPr="00C75A9E">
        <w:rPr>
          <w:rFonts w:asciiTheme="majorBidi" w:hAnsiTheme="majorBidi" w:cstheme="majorBidi"/>
          <w:sz w:val="24"/>
          <w:szCs w:val="24"/>
          <w:rtl/>
          <w:lang w:val="tr-TR"/>
        </w:rPr>
        <w:t xml:space="preserve">تأكيده. </w:t>
      </w:r>
      <w:r w:rsidR="00552AB3" w:rsidRPr="00C75A9E">
        <w:rPr>
          <w:rFonts w:asciiTheme="majorBidi" w:hAnsiTheme="majorBidi" w:cstheme="majorBidi"/>
          <w:sz w:val="24"/>
          <w:szCs w:val="24"/>
          <w:vertAlign w:val="superscript"/>
          <w:rtl/>
          <w:lang w:val="tr-TR"/>
        </w:rPr>
        <w:t>(</w:t>
      </w:r>
      <w:r w:rsidR="00552AB3" w:rsidRPr="00C75A9E">
        <w:rPr>
          <w:rStyle w:val="DipnotBavurusu"/>
          <w:rFonts w:asciiTheme="majorBidi" w:hAnsiTheme="majorBidi" w:cstheme="majorBidi"/>
          <w:sz w:val="24"/>
          <w:szCs w:val="24"/>
          <w:rtl/>
          <w:lang w:val="tr-TR"/>
        </w:rPr>
        <w:footnoteReference w:id="252"/>
      </w:r>
      <w:r w:rsidR="00552AB3" w:rsidRPr="00C75A9E">
        <w:rPr>
          <w:rFonts w:asciiTheme="majorBidi" w:hAnsiTheme="majorBidi" w:cstheme="majorBidi"/>
          <w:sz w:val="24"/>
          <w:szCs w:val="24"/>
          <w:vertAlign w:val="superscript"/>
          <w:rtl/>
          <w:lang w:val="tr-TR"/>
        </w:rPr>
        <w:t>.)</w:t>
      </w:r>
      <w:r w:rsidR="00552AB3" w:rsidRPr="00C75A9E">
        <w:rPr>
          <w:rFonts w:asciiTheme="majorBidi" w:hAnsiTheme="majorBidi" w:cstheme="majorBidi"/>
          <w:sz w:val="24"/>
          <w:szCs w:val="24"/>
          <w:rtl/>
          <w:lang w:val="tr-TR"/>
        </w:rPr>
        <w:t xml:space="preserve">              ومن أمثلته من كتاب شرح الحكم العطائية قوله: " قل لي كيف </w:t>
      </w:r>
      <w:r w:rsidR="001D2693">
        <w:rPr>
          <w:rFonts w:asciiTheme="majorBidi" w:hAnsiTheme="majorBidi" w:cstheme="majorBidi" w:hint="cs"/>
          <w:sz w:val="24"/>
          <w:szCs w:val="24"/>
          <w:rtl/>
          <w:lang w:val="tr-TR"/>
        </w:rPr>
        <w:t>ت</w:t>
      </w:r>
      <w:r w:rsidR="00552AB3" w:rsidRPr="00C75A9E">
        <w:rPr>
          <w:rFonts w:asciiTheme="majorBidi" w:hAnsiTheme="majorBidi" w:cstheme="majorBidi"/>
          <w:sz w:val="24"/>
          <w:szCs w:val="24"/>
          <w:rtl/>
          <w:lang w:val="tr-TR"/>
        </w:rPr>
        <w:t xml:space="preserve">نسجم الغيرة على دين الله مع العكوف على الخمرة التي هي أم الخبائث " </w:t>
      </w:r>
      <w:r w:rsidR="00552AB3" w:rsidRPr="00C75A9E">
        <w:rPr>
          <w:rFonts w:asciiTheme="majorBidi" w:hAnsiTheme="majorBidi" w:cstheme="majorBidi"/>
          <w:sz w:val="24"/>
          <w:szCs w:val="24"/>
          <w:vertAlign w:val="superscript"/>
          <w:rtl/>
          <w:lang w:val="tr-TR"/>
        </w:rPr>
        <w:t>(</w:t>
      </w:r>
      <w:r w:rsidR="00552AB3" w:rsidRPr="00C75A9E">
        <w:rPr>
          <w:rStyle w:val="DipnotBavurusu"/>
          <w:rFonts w:asciiTheme="majorBidi" w:hAnsiTheme="majorBidi" w:cstheme="majorBidi"/>
          <w:sz w:val="24"/>
          <w:szCs w:val="24"/>
          <w:rtl/>
          <w:lang w:val="tr-TR"/>
        </w:rPr>
        <w:footnoteReference w:id="253"/>
      </w:r>
      <w:r w:rsidR="00552AB3" w:rsidRPr="00C75A9E">
        <w:rPr>
          <w:rFonts w:asciiTheme="majorBidi" w:hAnsiTheme="majorBidi" w:cstheme="majorBidi"/>
          <w:sz w:val="24"/>
          <w:szCs w:val="24"/>
          <w:vertAlign w:val="superscript"/>
          <w:rtl/>
          <w:lang w:val="tr-TR"/>
        </w:rPr>
        <w:t xml:space="preserve">.) </w:t>
      </w:r>
      <w:r w:rsidR="00552AB3" w:rsidRPr="00C75A9E">
        <w:rPr>
          <w:rFonts w:asciiTheme="majorBidi" w:hAnsiTheme="majorBidi" w:cstheme="majorBidi"/>
          <w:sz w:val="24"/>
          <w:szCs w:val="24"/>
          <w:rtl/>
          <w:lang w:val="tr-TR"/>
        </w:rPr>
        <w:t xml:space="preserve"> </w:t>
      </w:r>
      <w:r w:rsidR="001E12A5" w:rsidRPr="00C75A9E">
        <w:rPr>
          <w:rFonts w:asciiTheme="majorBidi" w:hAnsiTheme="majorBidi" w:cstheme="majorBidi"/>
          <w:sz w:val="24"/>
          <w:szCs w:val="24"/>
          <w:rtl/>
          <w:lang w:val="tr-TR"/>
        </w:rPr>
        <w:t xml:space="preserve">فالغرض من تعريف كلمة </w:t>
      </w:r>
      <w:r w:rsidR="00F70B81" w:rsidRPr="00C75A9E">
        <w:rPr>
          <w:rFonts w:asciiTheme="majorBidi" w:hAnsiTheme="majorBidi" w:cstheme="majorBidi"/>
          <w:sz w:val="24"/>
          <w:szCs w:val="24"/>
          <w:rtl/>
          <w:lang w:val="tr-TR"/>
        </w:rPr>
        <w:t>(أم</w:t>
      </w:r>
      <w:r w:rsidR="001E12A5" w:rsidRPr="00C75A9E">
        <w:rPr>
          <w:rFonts w:asciiTheme="majorBidi" w:hAnsiTheme="majorBidi" w:cstheme="majorBidi"/>
          <w:sz w:val="24"/>
          <w:szCs w:val="24"/>
          <w:rtl/>
          <w:lang w:val="tr-TR"/>
        </w:rPr>
        <w:t xml:space="preserve"> الخبائث) هي لتأكيد هذه الصفة للخمر والمبالغة في </w:t>
      </w:r>
      <w:r w:rsidR="005D4741" w:rsidRPr="00C75A9E">
        <w:rPr>
          <w:rFonts w:asciiTheme="majorBidi" w:hAnsiTheme="majorBidi" w:cstheme="majorBidi"/>
          <w:sz w:val="24"/>
          <w:szCs w:val="24"/>
          <w:rtl/>
          <w:lang w:val="tr-TR"/>
        </w:rPr>
        <w:t xml:space="preserve">وصفه بأقبح وصف، حتى كأن الخمر أصبح </w:t>
      </w:r>
      <w:r w:rsidR="00F70B81" w:rsidRPr="00C75A9E">
        <w:rPr>
          <w:rFonts w:asciiTheme="majorBidi" w:hAnsiTheme="majorBidi" w:cstheme="majorBidi"/>
          <w:sz w:val="24"/>
          <w:szCs w:val="24"/>
          <w:rtl/>
          <w:lang w:val="tr-TR"/>
        </w:rPr>
        <w:t xml:space="preserve">أكبر الذنوب، فهو من باب المبالغة في الوصف للابتعاد عنه. ومن أمثلته أيضاً قوله: " </w:t>
      </w:r>
      <w:r w:rsidR="00282419" w:rsidRPr="00C75A9E">
        <w:rPr>
          <w:rFonts w:asciiTheme="majorBidi" w:hAnsiTheme="majorBidi" w:cstheme="majorBidi"/>
          <w:sz w:val="24"/>
          <w:szCs w:val="24"/>
          <w:rtl/>
          <w:lang w:val="tr-TR"/>
        </w:rPr>
        <w:t xml:space="preserve">فأصبح هو المحجوب عن الله بداء سرى بعد العافية في كيانه " </w:t>
      </w:r>
      <w:r w:rsidR="00282419" w:rsidRPr="00C75A9E">
        <w:rPr>
          <w:rFonts w:asciiTheme="majorBidi" w:hAnsiTheme="majorBidi" w:cstheme="majorBidi"/>
          <w:sz w:val="24"/>
          <w:szCs w:val="24"/>
          <w:vertAlign w:val="superscript"/>
          <w:rtl/>
          <w:lang w:val="tr-TR"/>
        </w:rPr>
        <w:t>(</w:t>
      </w:r>
      <w:r w:rsidR="00282419" w:rsidRPr="00C75A9E">
        <w:rPr>
          <w:rStyle w:val="DipnotBavurusu"/>
          <w:rFonts w:asciiTheme="majorBidi" w:hAnsiTheme="majorBidi" w:cstheme="majorBidi"/>
          <w:sz w:val="24"/>
          <w:szCs w:val="24"/>
          <w:rtl/>
          <w:lang w:val="tr-TR"/>
        </w:rPr>
        <w:footnoteReference w:id="254"/>
      </w:r>
      <w:r w:rsidR="00282419" w:rsidRPr="00C75A9E">
        <w:rPr>
          <w:rFonts w:asciiTheme="majorBidi" w:hAnsiTheme="majorBidi" w:cstheme="majorBidi"/>
          <w:sz w:val="24"/>
          <w:szCs w:val="24"/>
          <w:vertAlign w:val="superscript"/>
          <w:rtl/>
          <w:lang w:val="tr-TR"/>
        </w:rPr>
        <w:t xml:space="preserve">.)  </w:t>
      </w:r>
      <w:r w:rsidR="00282419" w:rsidRPr="00C75A9E">
        <w:rPr>
          <w:rFonts w:asciiTheme="majorBidi" w:hAnsiTheme="majorBidi" w:cstheme="majorBidi"/>
          <w:sz w:val="24"/>
          <w:szCs w:val="24"/>
          <w:rtl/>
          <w:lang w:val="tr-TR"/>
        </w:rPr>
        <w:t>فقد وردت كلمة (المحجوب) م</w:t>
      </w:r>
      <w:r w:rsidR="000E534B" w:rsidRPr="00C75A9E">
        <w:rPr>
          <w:rFonts w:asciiTheme="majorBidi" w:hAnsiTheme="majorBidi" w:cstheme="majorBidi"/>
          <w:sz w:val="24"/>
          <w:szCs w:val="24"/>
          <w:rtl/>
          <w:lang w:val="tr-TR"/>
        </w:rPr>
        <w:t>ُ</w:t>
      </w:r>
      <w:r w:rsidR="00282419" w:rsidRPr="00C75A9E">
        <w:rPr>
          <w:rFonts w:asciiTheme="majorBidi" w:hAnsiTheme="majorBidi" w:cstheme="majorBidi"/>
          <w:sz w:val="24"/>
          <w:szCs w:val="24"/>
          <w:rtl/>
          <w:lang w:val="tr-TR"/>
        </w:rPr>
        <w:t>عرفة</w:t>
      </w:r>
      <w:r w:rsidR="000E534B" w:rsidRPr="00C75A9E">
        <w:rPr>
          <w:rFonts w:asciiTheme="majorBidi" w:hAnsiTheme="majorBidi" w:cstheme="majorBidi"/>
          <w:sz w:val="24"/>
          <w:szCs w:val="24"/>
          <w:rtl/>
          <w:lang w:val="tr-TR"/>
        </w:rPr>
        <w:t>َ</w:t>
      </w:r>
      <w:r w:rsidR="00282419" w:rsidRPr="00C75A9E">
        <w:rPr>
          <w:rFonts w:asciiTheme="majorBidi" w:hAnsiTheme="majorBidi" w:cstheme="majorBidi"/>
          <w:sz w:val="24"/>
          <w:szCs w:val="24"/>
          <w:rtl/>
          <w:lang w:val="tr-TR"/>
        </w:rPr>
        <w:t xml:space="preserve"> وذلك </w:t>
      </w:r>
      <w:r w:rsidR="000E534B" w:rsidRPr="00C75A9E">
        <w:rPr>
          <w:rFonts w:asciiTheme="majorBidi" w:hAnsiTheme="majorBidi" w:cstheme="majorBidi"/>
          <w:sz w:val="24"/>
          <w:szCs w:val="24"/>
          <w:rtl/>
          <w:lang w:val="tr-TR"/>
        </w:rPr>
        <w:t>بغرض المبالغة في انحجابهم عن الله تعالى. ومن أمثلته أيضاَ: "</w:t>
      </w:r>
      <w:r w:rsidR="00754FB7" w:rsidRPr="00C75A9E">
        <w:rPr>
          <w:rFonts w:asciiTheme="majorBidi" w:hAnsiTheme="majorBidi" w:cstheme="majorBidi"/>
          <w:sz w:val="24"/>
          <w:szCs w:val="24"/>
          <w:rtl/>
          <w:lang w:val="tr-TR"/>
        </w:rPr>
        <w:t xml:space="preserve"> ومن جملة الأشياء العقل الذي به تُدرك والنور الذي به تُبصر " </w:t>
      </w:r>
      <w:r w:rsidR="00754FB7" w:rsidRPr="00C75A9E">
        <w:rPr>
          <w:rFonts w:asciiTheme="majorBidi" w:hAnsiTheme="majorBidi" w:cstheme="majorBidi"/>
          <w:sz w:val="24"/>
          <w:szCs w:val="24"/>
          <w:vertAlign w:val="superscript"/>
          <w:rtl/>
          <w:lang w:val="tr-TR"/>
        </w:rPr>
        <w:t>(</w:t>
      </w:r>
      <w:r w:rsidR="00754FB7" w:rsidRPr="00C75A9E">
        <w:rPr>
          <w:rStyle w:val="DipnotBavurusu"/>
          <w:rFonts w:asciiTheme="majorBidi" w:hAnsiTheme="majorBidi" w:cstheme="majorBidi"/>
          <w:sz w:val="24"/>
          <w:szCs w:val="24"/>
          <w:rtl/>
          <w:lang w:val="tr-TR"/>
        </w:rPr>
        <w:footnoteReference w:id="255"/>
      </w:r>
      <w:r w:rsidR="00754FB7" w:rsidRPr="00C75A9E">
        <w:rPr>
          <w:rFonts w:asciiTheme="majorBidi" w:hAnsiTheme="majorBidi" w:cstheme="majorBidi"/>
          <w:sz w:val="24"/>
          <w:szCs w:val="24"/>
          <w:vertAlign w:val="superscript"/>
          <w:rtl/>
          <w:lang w:val="tr-TR"/>
        </w:rPr>
        <w:t xml:space="preserve">.) </w:t>
      </w:r>
      <w:r w:rsidR="00754FB7" w:rsidRPr="00C75A9E">
        <w:rPr>
          <w:rFonts w:asciiTheme="majorBidi" w:hAnsiTheme="majorBidi" w:cstheme="majorBidi"/>
          <w:sz w:val="24"/>
          <w:szCs w:val="24"/>
          <w:rtl/>
          <w:lang w:val="tr-TR"/>
        </w:rPr>
        <w:t xml:space="preserve"> فقد جاءت كلمة </w:t>
      </w:r>
      <w:r w:rsidR="00110A7C" w:rsidRPr="00C75A9E">
        <w:rPr>
          <w:rFonts w:asciiTheme="majorBidi" w:hAnsiTheme="majorBidi" w:cstheme="majorBidi"/>
          <w:sz w:val="24"/>
          <w:szCs w:val="24"/>
          <w:rtl/>
          <w:lang w:val="tr-TR"/>
        </w:rPr>
        <w:t>(النور</w:t>
      </w:r>
      <w:r w:rsidR="00754FB7" w:rsidRPr="00C75A9E">
        <w:rPr>
          <w:rFonts w:asciiTheme="majorBidi" w:hAnsiTheme="majorBidi" w:cstheme="majorBidi"/>
          <w:sz w:val="24"/>
          <w:szCs w:val="24"/>
          <w:rtl/>
          <w:lang w:val="tr-TR"/>
        </w:rPr>
        <w:t>) مُعرفة وذلك للمبالغة في وصف العقل بأنه أداة الإدراك</w:t>
      </w:r>
      <w:r w:rsidR="00110A7C" w:rsidRPr="00C75A9E">
        <w:rPr>
          <w:rFonts w:asciiTheme="majorBidi" w:hAnsiTheme="majorBidi" w:cstheme="majorBidi"/>
          <w:sz w:val="24"/>
          <w:szCs w:val="24"/>
          <w:rtl/>
          <w:lang w:val="tr-TR"/>
        </w:rPr>
        <w:t>، حتى كأنه النور الذي بواسطته نرى الأشياء بوضوح.</w:t>
      </w:r>
    </w:p>
    <w:p w14:paraId="7F4DF172" w14:textId="02A499C9" w:rsidR="00AE1113" w:rsidRPr="00C75A9E" w:rsidRDefault="00110A7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8- الوصف: </w:t>
      </w:r>
      <w:r w:rsidR="00E84DDE" w:rsidRPr="00C75A9E">
        <w:rPr>
          <w:rFonts w:asciiTheme="majorBidi" w:hAnsiTheme="majorBidi" w:cstheme="majorBidi"/>
          <w:sz w:val="24"/>
          <w:szCs w:val="24"/>
          <w:rtl/>
          <w:lang w:val="tr-TR"/>
        </w:rPr>
        <w:t xml:space="preserve">حيث يُراد من التعريف بيان اتصاف المسند إليه بالصفة المعرفة وتمكنه منها. </w:t>
      </w:r>
      <w:r w:rsidR="00E84DDE" w:rsidRPr="00C75A9E">
        <w:rPr>
          <w:rFonts w:asciiTheme="majorBidi" w:hAnsiTheme="majorBidi" w:cstheme="majorBidi"/>
          <w:sz w:val="24"/>
          <w:szCs w:val="24"/>
          <w:vertAlign w:val="superscript"/>
          <w:rtl/>
          <w:lang w:val="tr-TR"/>
        </w:rPr>
        <w:t>(</w:t>
      </w:r>
      <w:r w:rsidR="00E84DDE" w:rsidRPr="00C75A9E">
        <w:rPr>
          <w:rStyle w:val="DipnotBavurusu"/>
          <w:rFonts w:asciiTheme="majorBidi" w:hAnsiTheme="majorBidi" w:cstheme="majorBidi"/>
          <w:sz w:val="24"/>
          <w:szCs w:val="24"/>
          <w:rtl/>
          <w:lang w:val="tr-TR"/>
        </w:rPr>
        <w:footnoteReference w:id="256"/>
      </w:r>
      <w:r w:rsidR="00E84DDE" w:rsidRPr="00C75A9E">
        <w:rPr>
          <w:rFonts w:asciiTheme="majorBidi" w:hAnsiTheme="majorBidi" w:cstheme="majorBidi"/>
          <w:sz w:val="24"/>
          <w:szCs w:val="24"/>
          <w:vertAlign w:val="superscript"/>
          <w:rtl/>
          <w:lang w:val="tr-TR"/>
        </w:rPr>
        <w:t>.)</w:t>
      </w:r>
      <w:r w:rsidR="00754FB7" w:rsidRPr="00C75A9E">
        <w:rPr>
          <w:rFonts w:asciiTheme="majorBidi" w:hAnsiTheme="majorBidi" w:cstheme="majorBidi"/>
          <w:sz w:val="24"/>
          <w:szCs w:val="24"/>
          <w:rtl/>
          <w:lang w:val="tr-TR"/>
        </w:rPr>
        <w:t xml:space="preserve"> </w:t>
      </w:r>
      <w:r w:rsidR="000E534B" w:rsidRPr="00C75A9E">
        <w:rPr>
          <w:rFonts w:asciiTheme="majorBidi" w:hAnsiTheme="majorBidi" w:cstheme="majorBidi"/>
          <w:sz w:val="24"/>
          <w:szCs w:val="24"/>
          <w:rtl/>
          <w:lang w:val="tr-TR"/>
        </w:rPr>
        <w:t xml:space="preserve"> </w:t>
      </w:r>
      <w:r w:rsidR="00552AB3" w:rsidRPr="00C75A9E">
        <w:rPr>
          <w:rFonts w:asciiTheme="majorBidi" w:hAnsiTheme="majorBidi" w:cstheme="majorBidi"/>
          <w:sz w:val="24"/>
          <w:szCs w:val="24"/>
          <w:rtl/>
          <w:lang w:val="tr-TR"/>
        </w:rPr>
        <w:t xml:space="preserve">  </w:t>
      </w:r>
      <w:r w:rsidR="003E4F4C" w:rsidRPr="00C75A9E">
        <w:rPr>
          <w:rFonts w:asciiTheme="majorBidi" w:hAnsiTheme="majorBidi" w:cstheme="majorBidi"/>
          <w:sz w:val="24"/>
          <w:szCs w:val="24"/>
          <w:rtl/>
          <w:lang w:val="tr-TR"/>
        </w:rPr>
        <w:t xml:space="preserve">                                    ومن أمثلته </w:t>
      </w:r>
      <w:r w:rsidR="0059709F" w:rsidRPr="00C75A9E">
        <w:rPr>
          <w:rFonts w:asciiTheme="majorBidi" w:hAnsiTheme="majorBidi" w:cstheme="majorBidi"/>
          <w:sz w:val="24"/>
          <w:szCs w:val="24"/>
          <w:rtl/>
          <w:lang w:val="tr-TR"/>
        </w:rPr>
        <w:t>قول الدكتور البوطي:</w:t>
      </w:r>
      <w:r w:rsidR="003E4F4C" w:rsidRPr="00C75A9E">
        <w:rPr>
          <w:rFonts w:asciiTheme="majorBidi" w:hAnsiTheme="majorBidi" w:cstheme="majorBidi"/>
          <w:sz w:val="24"/>
          <w:szCs w:val="24"/>
          <w:rtl/>
          <w:lang w:val="tr-TR"/>
        </w:rPr>
        <w:t>" اللهم ارزقنا صدق الإنابة إليك كلما شردت بنا نفوسنا الأمارة بالسوء عن صراطك</w:t>
      </w:r>
      <w:r w:rsidR="0059709F" w:rsidRPr="00C75A9E">
        <w:rPr>
          <w:rFonts w:asciiTheme="majorBidi" w:hAnsiTheme="majorBidi" w:cstheme="majorBidi"/>
          <w:sz w:val="24"/>
          <w:szCs w:val="24"/>
          <w:rtl/>
          <w:lang w:val="tr-TR"/>
        </w:rPr>
        <w:t xml:space="preserve">" </w:t>
      </w:r>
      <w:r w:rsidR="0059709F" w:rsidRPr="00C75A9E">
        <w:rPr>
          <w:rFonts w:asciiTheme="majorBidi" w:hAnsiTheme="majorBidi" w:cstheme="majorBidi"/>
          <w:sz w:val="24"/>
          <w:szCs w:val="24"/>
          <w:vertAlign w:val="superscript"/>
          <w:rtl/>
          <w:lang w:val="tr-TR"/>
        </w:rPr>
        <w:t>(</w:t>
      </w:r>
      <w:r w:rsidR="0059709F" w:rsidRPr="00C75A9E">
        <w:rPr>
          <w:rStyle w:val="DipnotBavurusu"/>
          <w:rFonts w:asciiTheme="majorBidi" w:hAnsiTheme="majorBidi" w:cstheme="majorBidi"/>
          <w:sz w:val="24"/>
          <w:szCs w:val="24"/>
          <w:rtl/>
          <w:lang w:val="tr-TR"/>
        </w:rPr>
        <w:footnoteReference w:id="257"/>
      </w:r>
      <w:r w:rsidR="0059709F" w:rsidRPr="00C75A9E">
        <w:rPr>
          <w:rFonts w:asciiTheme="majorBidi" w:hAnsiTheme="majorBidi" w:cstheme="majorBidi"/>
          <w:sz w:val="24"/>
          <w:szCs w:val="24"/>
          <w:vertAlign w:val="superscript"/>
          <w:rtl/>
          <w:lang w:val="tr-TR"/>
        </w:rPr>
        <w:t>.)</w:t>
      </w:r>
      <w:r w:rsidR="003E4F4C" w:rsidRPr="00C75A9E">
        <w:rPr>
          <w:rFonts w:asciiTheme="majorBidi" w:hAnsiTheme="majorBidi" w:cstheme="majorBidi"/>
          <w:sz w:val="24"/>
          <w:szCs w:val="24"/>
          <w:rtl/>
          <w:lang w:val="tr-TR"/>
        </w:rPr>
        <w:t xml:space="preserve">   </w:t>
      </w:r>
    </w:p>
    <w:p w14:paraId="72E2F0D8" w14:textId="77777777" w:rsidR="00CA7C0B" w:rsidRPr="00C75A9E" w:rsidRDefault="0059709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فقد جاءت كلمة (الأمارة) معرفة، وهي صفة </w:t>
      </w:r>
      <w:r w:rsidR="008B6A8B" w:rsidRPr="00C75A9E">
        <w:rPr>
          <w:rFonts w:asciiTheme="majorBidi" w:hAnsiTheme="majorBidi" w:cstheme="majorBidi"/>
          <w:sz w:val="24"/>
          <w:szCs w:val="24"/>
          <w:rtl/>
          <w:lang w:val="tr-TR"/>
        </w:rPr>
        <w:t>لكلمة(نفوسنا</w:t>
      </w:r>
      <w:r w:rsidRPr="00C75A9E">
        <w:rPr>
          <w:rFonts w:asciiTheme="majorBidi" w:hAnsiTheme="majorBidi" w:cstheme="majorBidi"/>
          <w:sz w:val="24"/>
          <w:szCs w:val="24"/>
          <w:rtl/>
          <w:lang w:val="tr-TR"/>
        </w:rPr>
        <w:t xml:space="preserve">) </w:t>
      </w:r>
      <w:r w:rsidR="008B6A8B" w:rsidRPr="00C75A9E">
        <w:rPr>
          <w:rFonts w:asciiTheme="majorBidi" w:hAnsiTheme="majorBidi" w:cstheme="majorBidi"/>
          <w:sz w:val="24"/>
          <w:szCs w:val="24"/>
          <w:rtl/>
          <w:lang w:val="tr-TR"/>
        </w:rPr>
        <w:t xml:space="preserve">حيث أراد الدكتور البوطي من تعريف هذه الصفة إثبات وصف الأمر بالسوء للنفس، وأنها تميل دائماً لحض الانسان على الفعل السيء، فالغرض من التعريف هنا هو الوصف.            ومن أمثلته أيضاً قوله: " وقد كان هذا شأن جل أصحاب رسول الله صلى الله عليه وسلم وأنت تعلم أنهم الصفوة من عباد الله بعد الرسل والأنبياء " </w:t>
      </w:r>
      <w:r w:rsidR="008B6A8B" w:rsidRPr="00C75A9E">
        <w:rPr>
          <w:rFonts w:asciiTheme="majorBidi" w:hAnsiTheme="majorBidi" w:cstheme="majorBidi"/>
          <w:sz w:val="24"/>
          <w:szCs w:val="24"/>
          <w:vertAlign w:val="superscript"/>
          <w:rtl/>
          <w:lang w:val="tr-TR"/>
        </w:rPr>
        <w:t>(</w:t>
      </w:r>
      <w:r w:rsidR="008B6A8B" w:rsidRPr="00C75A9E">
        <w:rPr>
          <w:rStyle w:val="DipnotBavurusu"/>
          <w:rFonts w:asciiTheme="majorBidi" w:hAnsiTheme="majorBidi" w:cstheme="majorBidi"/>
          <w:sz w:val="24"/>
          <w:szCs w:val="24"/>
          <w:rtl/>
          <w:lang w:val="tr-TR"/>
        </w:rPr>
        <w:footnoteReference w:id="258"/>
      </w:r>
      <w:r w:rsidR="008B6A8B" w:rsidRPr="00C75A9E">
        <w:rPr>
          <w:rFonts w:asciiTheme="majorBidi" w:hAnsiTheme="majorBidi" w:cstheme="majorBidi"/>
          <w:sz w:val="24"/>
          <w:szCs w:val="24"/>
          <w:vertAlign w:val="superscript"/>
          <w:rtl/>
          <w:lang w:val="tr-TR"/>
        </w:rPr>
        <w:t xml:space="preserve">.) </w:t>
      </w:r>
      <w:r w:rsidR="00CA7C0B" w:rsidRPr="00C75A9E">
        <w:rPr>
          <w:rFonts w:asciiTheme="majorBidi" w:hAnsiTheme="majorBidi" w:cstheme="majorBidi"/>
          <w:sz w:val="24"/>
          <w:szCs w:val="24"/>
          <w:vertAlign w:val="superscript"/>
          <w:rtl/>
          <w:lang w:val="tr-TR"/>
        </w:rPr>
        <w:t xml:space="preserve">  </w:t>
      </w:r>
      <w:r w:rsidR="00CA7C0B" w:rsidRPr="00C75A9E">
        <w:rPr>
          <w:rFonts w:asciiTheme="majorBidi" w:hAnsiTheme="majorBidi" w:cstheme="majorBidi"/>
          <w:sz w:val="24"/>
          <w:szCs w:val="24"/>
          <w:rtl/>
          <w:lang w:val="tr-TR"/>
        </w:rPr>
        <w:t>فقد جاءت كلمة (الصفوة) معرفةً بأل التعريف، وهي صفة للصحابة رضوان الله عليهم، والغرض من التعريف هو إثبات هذا الوصف للصحابة الكرام، وكأنه وصف صاروا يُعرفوا به رضوان الله عليهم.</w:t>
      </w:r>
    </w:p>
    <w:p w14:paraId="0ECE7873" w14:textId="38DEF42F" w:rsidR="0059709F" w:rsidRPr="00C75A9E" w:rsidRDefault="00CA7C0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9- الاختصاص: </w:t>
      </w:r>
      <w:r w:rsidR="00BB0D43" w:rsidRPr="00C75A9E">
        <w:rPr>
          <w:rFonts w:asciiTheme="majorBidi" w:hAnsiTheme="majorBidi" w:cstheme="majorBidi"/>
          <w:sz w:val="24"/>
          <w:szCs w:val="24"/>
          <w:rtl/>
          <w:lang w:val="tr-TR"/>
        </w:rPr>
        <w:t xml:space="preserve">حيث يرد التعريف للدلالة على بيان اختصاص الاسم المُعرف بالأمر المذكور ونفيه عمن سواه. </w:t>
      </w:r>
      <w:r w:rsidR="00BB0D43" w:rsidRPr="00C75A9E">
        <w:rPr>
          <w:rFonts w:asciiTheme="majorBidi" w:hAnsiTheme="majorBidi" w:cstheme="majorBidi"/>
          <w:sz w:val="24"/>
          <w:szCs w:val="24"/>
          <w:vertAlign w:val="superscript"/>
          <w:rtl/>
          <w:lang w:val="tr-TR"/>
        </w:rPr>
        <w:t>(</w:t>
      </w:r>
      <w:r w:rsidR="00BB0D43" w:rsidRPr="00C75A9E">
        <w:rPr>
          <w:rStyle w:val="DipnotBavurusu"/>
          <w:rFonts w:asciiTheme="majorBidi" w:hAnsiTheme="majorBidi" w:cstheme="majorBidi"/>
          <w:sz w:val="24"/>
          <w:szCs w:val="24"/>
          <w:rtl/>
          <w:lang w:val="tr-TR"/>
        </w:rPr>
        <w:footnoteReference w:id="259"/>
      </w:r>
      <w:r w:rsidR="00BB0D43"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BB0D43" w:rsidRPr="00C75A9E">
        <w:rPr>
          <w:rFonts w:asciiTheme="majorBidi" w:hAnsiTheme="majorBidi" w:cstheme="majorBidi"/>
          <w:sz w:val="24"/>
          <w:szCs w:val="24"/>
          <w:rtl/>
          <w:lang w:val="tr-TR"/>
        </w:rPr>
        <w:t xml:space="preserve">       ومن أمثلته من كتاب شرح الحكم العطائية للدكتور البوطي قوله: " والجواب أن الغني هو الذي ينبثق غناه من </w:t>
      </w:r>
      <w:r w:rsidR="00BB0D43" w:rsidRPr="00C75A9E">
        <w:rPr>
          <w:rFonts w:asciiTheme="majorBidi" w:hAnsiTheme="majorBidi" w:cstheme="majorBidi"/>
          <w:sz w:val="24"/>
          <w:szCs w:val="24"/>
          <w:rtl/>
          <w:lang w:val="tr-TR"/>
        </w:rPr>
        <w:lastRenderedPageBreak/>
        <w:t xml:space="preserve">نفسه ولا يأتيه عوناً من غيره عن طريق سؤال أو استجداء " </w:t>
      </w:r>
      <w:r w:rsidR="00BB0D43" w:rsidRPr="00C75A9E">
        <w:rPr>
          <w:rFonts w:asciiTheme="majorBidi" w:hAnsiTheme="majorBidi" w:cstheme="majorBidi"/>
          <w:sz w:val="24"/>
          <w:szCs w:val="24"/>
          <w:vertAlign w:val="superscript"/>
          <w:rtl/>
          <w:lang w:val="tr-TR"/>
        </w:rPr>
        <w:t>(</w:t>
      </w:r>
      <w:r w:rsidR="00BB0D43" w:rsidRPr="00C75A9E">
        <w:rPr>
          <w:rStyle w:val="DipnotBavurusu"/>
          <w:rFonts w:asciiTheme="majorBidi" w:hAnsiTheme="majorBidi" w:cstheme="majorBidi"/>
          <w:sz w:val="24"/>
          <w:szCs w:val="24"/>
          <w:rtl/>
          <w:lang w:val="tr-TR"/>
        </w:rPr>
        <w:footnoteReference w:id="260"/>
      </w:r>
      <w:r w:rsidR="00BB0D43" w:rsidRPr="00C75A9E">
        <w:rPr>
          <w:rFonts w:asciiTheme="majorBidi" w:hAnsiTheme="majorBidi" w:cstheme="majorBidi"/>
          <w:sz w:val="24"/>
          <w:szCs w:val="24"/>
          <w:vertAlign w:val="superscript"/>
          <w:rtl/>
          <w:lang w:val="tr-TR"/>
        </w:rPr>
        <w:t>.)</w:t>
      </w:r>
      <w:r w:rsidR="00BB0D43" w:rsidRPr="00C75A9E">
        <w:rPr>
          <w:rFonts w:asciiTheme="majorBidi" w:hAnsiTheme="majorBidi" w:cstheme="majorBidi"/>
          <w:sz w:val="24"/>
          <w:szCs w:val="24"/>
          <w:rtl/>
          <w:lang w:val="tr-TR"/>
        </w:rPr>
        <w:t xml:space="preserve"> </w:t>
      </w:r>
      <w:r w:rsidR="00150B35" w:rsidRPr="00C75A9E">
        <w:rPr>
          <w:rFonts w:asciiTheme="majorBidi" w:hAnsiTheme="majorBidi" w:cstheme="majorBidi"/>
          <w:sz w:val="24"/>
          <w:szCs w:val="24"/>
          <w:rtl/>
          <w:lang w:val="tr-TR"/>
        </w:rPr>
        <w:t xml:space="preserve"> حيث أراد الدكتور البوطي من تعريف كلمة(الغني) اختصاص معنى الغنى الحقيقي بالله سبحانه وتعالى، وهو الذي لا يستمد غناه من </w:t>
      </w:r>
      <w:r w:rsidR="00F644F4" w:rsidRPr="00C75A9E">
        <w:rPr>
          <w:rFonts w:asciiTheme="majorBidi" w:hAnsiTheme="majorBidi" w:cstheme="majorBidi"/>
          <w:sz w:val="24"/>
          <w:szCs w:val="24"/>
          <w:rtl/>
          <w:lang w:val="tr-TR"/>
        </w:rPr>
        <w:t xml:space="preserve">مصدر آخر، بعكس ما سواه من الموجودات جميعاً، التي تحتاج في وجودها وبقاءها إلى الله سبحانه وتعالى، فالغرض من التعريف هنا هو الاختصاص. ومن أمثلته أيضاً قول الدكتور البوطي: " أن الذي يقود الانسان في سلوكه، ويدفعه إلى ما يتخيره من الأعمال إنما هو تلك المشاعر </w:t>
      </w:r>
      <w:r w:rsidR="00C4501F" w:rsidRPr="00C75A9E">
        <w:rPr>
          <w:rFonts w:asciiTheme="majorBidi" w:hAnsiTheme="majorBidi" w:cstheme="majorBidi"/>
          <w:sz w:val="24"/>
          <w:szCs w:val="24"/>
          <w:rtl/>
          <w:lang w:val="tr-TR"/>
        </w:rPr>
        <w:t>والوجدانات</w:t>
      </w:r>
      <w:r w:rsidR="00F644F4" w:rsidRPr="00C75A9E">
        <w:rPr>
          <w:rFonts w:asciiTheme="majorBidi" w:hAnsiTheme="majorBidi" w:cstheme="majorBidi"/>
          <w:sz w:val="24"/>
          <w:szCs w:val="24"/>
          <w:rtl/>
          <w:lang w:val="tr-TR"/>
        </w:rPr>
        <w:t xml:space="preserve"> التي يستبطنها " </w:t>
      </w:r>
      <w:r w:rsidR="00F644F4" w:rsidRPr="00C75A9E">
        <w:rPr>
          <w:rFonts w:asciiTheme="majorBidi" w:hAnsiTheme="majorBidi" w:cstheme="majorBidi"/>
          <w:sz w:val="24"/>
          <w:szCs w:val="24"/>
          <w:vertAlign w:val="superscript"/>
          <w:rtl/>
          <w:lang w:val="tr-TR"/>
        </w:rPr>
        <w:t>(</w:t>
      </w:r>
      <w:r w:rsidR="00F644F4" w:rsidRPr="00C75A9E">
        <w:rPr>
          <w:rStyle w:val="DipnotBavurusu"/>
          <w:rFonts w:asciiTheme="majorBidi" w:hAnsiTheme="majorBidi" w:cstheme="majorBidi"/>
          <w:sz w:val="24"/>
          <w:szCs w:val="24"/>
          <w:rtl/>
          <w:lang w:val="tr-TR"/>
        </w:rPr>
        <w:footnoteReference w:id="261"/>
      </w:r>
      <w:r w:rsidR="00F644F4" w:rsidRPr="00C75A9E">
        <w:rPr>
          <w:rFonts w:asciiTheme="majorBidi" w:hAnsiTheme="majorBidi" w:cstheme="majorBidi"/>
          <w:sz w:val="24"/>
          <w:szCs w:val="24"/>
          <w:vertAlign w:val="superscript"/>
          <w:rtl/>
          <w:lang w:val="tr-TR"/>
        </w:rPr>
        <w:t>.)</w:t>
      </w:r>
      <w:r w:rsidR="00C4501F" w:rsidRPr="00C75A9E">
        <w:rPr>
          <w:rFonts w:asciiTheme="majorBidi" w:hAnsiTheme="majorBidi" w:cstheme="majorBidi"/>
          <w:sz w:val="24"/>
          <w:szCs w:val="24"/>
          <w:rtl/>
          <w:lang w:val="tr-TR"/>
        </w:rPr>
        <w:t xml:space="preserve">  فقد جاءت كلمة(المشاعر) معرفةً، للدلالة على أن الانسان إنما ينقاد لما تمليه عليه مشاعره وما يحب قلبه، فالغرض من التعريف هنا هو الاختصاص. ومن أمثلته أيضاً قوله: " مؤكدين أن الاستقامة على أوامر الله وطاعته </w:t>
      </w:r>
      <w:r w:rsidR="005D1AB6" w:rsidRPr="00C75A9E">
        <w:rPr>
          <w:rFonts w:asciiTheme="majorBidi" w:hAnsiTheme="majorBidi" w:cstheme="majorBidi"/>
          <w:sz w:val="24"/>
          <w:szCs w:val="24"/>
          <w:rtl/>
          <w:lang w:val="tr-TR"/>
        </w:rPr>
        <w:t xml:space="preserve">هي الكرامة الحقيقية " </w:t>
      </w:r>
      <w:r w:rsidR="005D1AB6" w:rsidRPr="00C75A9E">
        <w:rPr>
          <w:rFonts w:asciiTheme="majorBidi" w:hAnsiTheme="majorBidi" w:cstheme="majorBidi"/>
          <w:sz w:val="24"/>
          <w:szCs w:val="24"/>
          <w:vertAlign w:val="superscript"/>
          <w:rtl/>
          <w:lang w:val="tr-TR"/>
        </w:rPr>
        <w:t>(</w:t>
      </w:r>
      <w:r w:rsidR="005D1AB6" w:rsidRPr="00C75A9E">
        <w:rPr>
          <w:rStyle w:val="DipnotBavurusu"/>
          <w:rFonts w:asciiTheme="majorBidi" w:hAnsiTheme="majorBidi" w:cstheme="majorBidi"/>
          <w:sz w:val="24"/>
          <w:szCs w:val="24"/>
          <w:rtl/>
          <w:lang w:val="tr-TR"/>
        </w:rPr>
        <w:footnoteReference w:id="262"/>
      </w:r>
      <w:r w:rsidR="005D1AB6" w:rsidRPr="00C75A9E">
        <w:rPr>
          <w:rFonts w:asciiTheme="majorBidi" w:hAnsiTheme="majorBidi" w:cstheme="majorBidi"/>
          <w:sz w:val="24"/>
          <w:szCs w:val="24"/>
          <w:vertAlign w:val="superscript"/>
          <w:rtl/>
          <w:lang w:val="tr-TR"/>
        </w:rPr>
        <w:t xml:space="preserve">.)  </w:t>
      </w:r>
      <w:r w:rsidR="005D1AB6" w:rsidRPr="00C75A9E">
        <w:rPr>
          <w:rFonts w:asciiTheme="majorBidi" w:hAnsiTheme="majorBidi" w:cstheme="majorBidi"/>
          <w:sz w:val="24"/>
          <w:szCs w:val="24"/>
          <w:rtl/>
          <w:lang w:val="tr-TR"/>
        </w:rPr>
        <w:t xml:space="preserve">فالغرض </w:t>
      </w:r>
      <w:r w:rsidR="00225B89" w:rsidRPr="00C75A9E">
        <w:rPr>
          <w:rFonts w:asciiTheme="majorBidi" w:hAnsiTheme="majorBidi" w:cstheme="majorBidi"/>
          <w:sz w:val="24"/>
          <w:szCs w:val="24"/>
          <w:rtl/>
          <w:lang w:val="tr-TR"/>
        </w:rPr>
        <w:t xml:space="preserve">البلاغي </w:t>
      </w:r>
      <w:r w:rsidR="005D1AB6" w:rsidRPr="00C75A9E">
        <w:rPr>
          <w:rFonts w:asciiTheme="majorBidi" w:hAnsiTheme="majorBidi" w:cstheme="majorBidi"/>
          <w:sz w:val="24"/>
          <w:szCs w:val="24"/>
          <w:rtl/>
          <w:lang w:val="tr-TR"/>
        </w:rPr>
        <w:t>من تعريف كلمة (الكرامة)</w:t>
      </w:r>
      <w:r w:rsidR="00225B89" w:rsidRPr="00C75A9E">
        <w:rPr>
          <w:rFonts w:asciiTheme="majorBidi" w:hAnsiTheme="majorBidi" w:cstheme="majorBidi"/>
          <w:sz w:val="24"/>
          <w:szCs w:val="24"/>
          <w:rtl/>
          <w:lang w:val="tr-TR"/>
        </w:rPr>
        <w:t>هي</w:t>
      </w:r>
      <w:r w:rsidR="005D1AB6" w:rsidRPr="00C75A9E">
        <w:rPr>
          <w:rFonts w:asciiTheme="majorBidi" w:hAnsiTheme="majorBidi" w:cstheme="majorBidi"/>
          <w:sz w:val="24"/>
          <w:szCs w:val="24"/>
          <w:rtl/>
          <w:lang w:val="tr-TR"/>
        </w:rPr>
        <w:t xml:space="preserve"> </w:t>
      </w:r>
      <w:r w:rsidR="00225B89" w:rsidRPr="00C75A9E">
        <w:rPr>
          <w:rFonts w:asciiTheme="majorBidi" w:hAnsiTheme="majorBidi" w:cstheme="majorBidi"/>
          <w:sz w:val="24"/>
          <w:szCs w:val="24"/>
          <w:rtl/>
          <w:lang w:val="tr-TR"/>
        </w:rPr>
        <w:t xml:space="preserve">الدلالة على أن التزام أوامر الله سبحانه وتعالى هي الطريق الوحيد للوصول إلى الكرامة الحقيقية ونفي الوصول إلى الكرامة الحقيقية عن الطرق الأخرى، فهو من باب الاختصاص. </w:t>
      </w:r>
    </w:p>
    <w:p w14:paraId="14B3CAF5" w14:textId="030492DB" w:rsidR="009E1D32" w:rsidRPr="00C75A9E" w:rsidRDefault="009E1D32" w:rsidP="00C75A9E">
      <w:pPr>
        <w:pStyle w:val="ListeParagraf"/>
        <w:numPr>
          <w:ilvl w:val="0"/>
          <w:numId w:val="11"/>
        </w:numPr>
        <w:spacing w:after="0" w:line="360" w:lineRule="auto"/>
        <w:ind w:left="0"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الأغراض البلاغية للتنكير:</w:t>
      </w:r>
    </w:p>
    <w:p w14:paraId="425F2C9B" w14:textId="580B79EF" w:rsidR="005A2196" w:rsidRPr="00C75A9E" w:rsidRDefault="005A2196"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1-التعظيم: </w:t>
      </w:r>
      <w:r w:rsidR="00D86D99" w:rsidRPr="00C75A9E">
        <w:rPr>
          <w:rFonts w:asciiTheme="majorBidi" w:hAnsiTheme="majorBidi" w:cstheme="majorBidi"/>
          <w:sz w:val="24"/>
          <w:szCs w:val="24"/>
          <w:rtl/>
          <w:lang w:val="tr-TR"/>
        </w:rPr>
        <w:t xml:space="preserve">حيث أن التنكير يرد في الجملة بقصد </w:t>
      </w:r>
      <w:r w:rsidR="00E1094B" w:rsidRPr="00C75A9E">
        <w:rPr>
          <w:rFonts w:asciiTheme="majorBidi" w:hAnsiTheme="majorBidi" w:cstheme="majorBidi"/>
          <w:sz w:val="24"/>
          <w:szCs w:val="24"/>
          <w:rtl/>
          <w:lang w:val="tr-TR"/>
        </w:rPr>
        <w:t xml:space="preserve">إظهار عظمة الكلمة المنكرة وبيان أهميتها، وأنها في غاية </w:t>
      </w:r>
      <w:r w:rsidR="001D2693" w:rsidRPr="00C75A9E">
        <w:rPr>
          <w:rFonts w:asciiTheme="majorBidi" w:hAnsiTheme="majorBidi" w:cstheme="majorBidi" w:hint="cs"/>
          <w:sz w:val="24"/>
          <w:szCs w:val="24"/>
          <w:rtl/>
          <w:lang w:val="tr-TR"/>
        </w:rPr>
        <w:t>العظمة.</w:t>
      </w:r>
      <w:r w:rsidR="001D2693" w:rsidRPr="00C75A9E">
        <w:rPr>
          <w:rFonts w:asciiTheme="majorBidi" w:hAnsiTheme="majorBidi" w:cstheme="majorBidi" w:hint="cs"/>
          <w:sz w:val="24"/>
          <w:szCs w:val="24"/>
          <w:vertAlign w:val="superscript"/>
          <w:rtl/>
          <w:lang w:val="tr-TR"/>
        </w:rPr>
        <w:t xml:space="preserve"> </w:t>
      </w:r>
      <w:r w:rsidR="001D2693" w:rsidRPr="00C75A9E">
        <w:rPr>
          <w:rFonts w:asciiTheme="majorBidi" w:hAnsiTheme="majorBidi" w:cstheme="majorBidi"/>
          <w:sz w:val="24"/>
          <w:szCs w:val="24"/>
          <w:vertAlign w:val="superscript"/>
          <w:rtl/>
          <w:lang w:val="tr-TR"/>
        </w:rPr>
        <w:t>(</w:t>
      </w:r>
      <w:r w:rsidR="00AC57F6" w:rsidRPr="00C75A9E">
        <w:rPr>
          <w:rStyle w:val="DipnotBavurusu"/>
          <w:rFonts w:asciiTheme="majorBidi" w:hAnsiTheme="majorBidi" w:cstheme="majorBidi"/>
          <w:sz w:val="24"/>
          <w:szCs w:val="24"/>
          <w:rtl/>
          <w:lang w:val="tr-TR"/>
        </w:rPr>
        <w:footnoteReference w:id="263"/>
      </w:r>
      <w:r w:rsidR="00AC57F6" w:rsidRPr="00C75A9E">
        <w:rPr>
          <w:rFonts w:asciiTheme="majorBidi" w:hAnsiTheme="majorBidi" w:cstheme="majorBidi"/>
          <w:sz w:val="24"/>
          <w:szCs w:val="24"/>
          <w:vertAlign w:val="superscript"/>
          <w:rtl/>
          <w:lang w:val="tr-TR"/>
        </w:rPr>
        <w:t>.)</w:t>
      </w:r>
      <w:r w:rsidR="003C1398" w:rsidRPr="00C75A9E">
        <w:rPr>
          <w:rFonts w:asciiTheme="majorBidi" w:hAnsiTheme="majorBidi" w:cstheme="majorBidi"/>
          <w:sz w:val="24"/>
          <w:szCs w:val="24"/>
          <w:vertAlign w:val="superscript"/>
          <w:rtl/>
          <w:lang w:val="tr-TR"/>
        </w:rPr>
        <w:t xml:space="preserve"> </w:t>
      </w:r>
      <w:r w:rsidR="003C1398" w:rsidRPr="00C75A9E">
        <w:rPr>
          <w:rFonts w:asciiTheme="majorBidi" w:hAnsiTheme="majorBidi" w:cstheme="majorBidi"/>
          <w:sz w:val="24"/>
          <w:szCs w:val="24"/>
          <w:rtl/>
          <w:lang w:val="tr-TR"/>
        </w:rPr>
        <w:t xml:space="preserve"> ومن أمثلتها من كتاب شرح الحكم العطائية للدكتور البوطي: " فإن الفطرة الإيمانية التي هي معين العناية الإلهية وأساسها، هديةٌ غالية عزيزة من حضرة مولانا ربّ العالمين إلى عباده جميعاَ " </w:t>
      </w:r>
      <w:r w:rsidR="003C1398" w:rsidRPr="00C75A9E">
        <w:rPr>
          <w:rFonts w:asciiTheme="majorBidi" w:hAnsiTheme="majorBidi" w:cstheme="majorBidi"/>
          <w:sz w:val="24"/>
          <w:szCs w:val="24"/>
          <w:vertAlign w:val="superscript"/>
          <w:rtl/>
          <w:lang w:val="tr-TR"/>
        </w:rPr>
        <w:t>(</w:t>
      </w:r>
      <w:r w:rsidR="003C1398" w:rsidRPr="00C75A9E">
        <w:rPr>
          <w:rStyle w:val="DipnotBavurusu"/>
          <w:rFonts w:asciiTheme="majorBidi" w:hAnsiTheme="majorBidi" w:cstheme="majorBidi"/>
          <w:sz w:val="24"/>
          <w:szCs w:val="24"/>
          <w:rtl/>
          <w:lang w:val="tr-TR"/>
        </w:rPr>
        <w:footnoteReference w:id="264"/>
      </w:r>
      <w:r w:rsidR="003C1398" w:rsidRPr="00C75A9E">
        <w:rPr>
          <w:rFonts w:asciiTheme="majorBidi" w:hAnsiTheme="majorBidi" w:cstheme="majorBidi"/>
          <w:sz w:val="24"/>
          <w:szCs w:val="24"/>
          <w:vertAlign w:val="superscript"/>
          <w:rtl/>
          <w:lang w:val="tr-TR"/>
        </w:rPr>
        <w:t xml:space="preserve">.)   </w:t>
      </w:r>
      <w:r w:rsidR="003C1398" w:rsidRPr="00C75A9E">
        <w:rPr>
          <w:rFonts w:asciiTheme="majorBidi" w:hAnsiTheme="majorBidi" w:cstheme="majorBidi"/>
          <w:sz w:val="24"/>
          <w:szCs w:val="24"/>
          <w:rtl/>
          <w:lang w:val="tr-TR"/>
        </w:rPr>
        <w:t>فقد وردت كلمة(هدية) نكرة لتدل على عظمة الفطرة الإيمانية التي فطر الله الناس عليها</w:t>
      </w:r>
      <w:r w:rsidR="00C012C7" w:rsidRPr="00C75A9E">
        <w:rPr>
          <w:rFonts w:asciiTheme="majorBidi" w:hAnsiTheme="majorBidi" w:cstheme="majorBidi"/>
          <w:sz w:val="24"/>
          <w:szCs w:val="24"/>
          <w:rtl/>
          <w:lang w:val="tr-TR"/>
        </w:rPr>
        <w:t>، وأهمية هذه النعمة التي أنعم الله بها على الناس جميعاَ، وأنها منحة ربانية كبيرة. ومن أمثلته أيضاَ</w:t>
      </w:r>
      <w:r w:rsidR="003C1398" w:rsidRPr="00C75A9E">
        <w:rPr>
          <w:rFonts w:asciiTheme="majorBidi" w:hAnsiTheme="majorBidi" w:cstheme="majorBidi"/>
          <w:sz w:val="24"/>
          <w:szCs w:val="24"/>
          <w:rtl/>
          <w:lang w:val="tr-TR"/>
        </w:rPr>
        <w:t xml:space="preserve"> </w:t>
      </w:r>
      <w:r w:rsidR="00C012C7" w:rsidRPr="00C75A9E">
        <w:rPr>
          <w:rFonts w:asciiTheme="majorBidi" w:hAnsiTheme="majorBidi" w:cstheme="majorBidi"/>
          <w:sz w:val="24"/>
          <w:szCs w:val="24"/>
          <w:rtl/>
          <w:lang w:val="tr-TR"/>
        </w:rPr>
        <w:t>قوله: " ولله حكمةٌ باهرة في أن جعل قلب الانسان مهيأ لاستيعاب أق</w:t>
      </w:r>
      <w:r w:rsidR="009E360F" w:rsidRPr="00C75A9E">
        <w:rPr>
          <w:rFonts w:asciiTheme="majorBidi" w:hAnsiTheme="majorBidi" w:cstheme="majorBidi"/>
          <w:sz w:val="24"/>
          <w:szCs w:val="24"/>
          <w:rtl/>
          <w:lang w:val="tr-TR"/>
        </w:rPr>
        <w:t>دس</w:t>
      </w:r>
      <w:r w:rsidR="00C012C7" w:rsidRPr="00C75A9E">
        <w:rPr>
          <w:rFonts w:asciiTheme="majorBidi" w:hAnsiTheme="majorBidi" w:cstheme="majorBidi"/>
          <w:sz w:val="24"/>
          <w:szCs w:val="24"/>
          <w:rtl/>
          <w:lang w:val="tr-TR"/>
        </w:rPr>
        <w:t xml:space="preserve"> حب لأعظم محبوب، ألا وهو الله عز</w:t>
      </w:r>
      <w:r w:rsidR="001D2693">
        <w:rPr>
          <w:rFonts w:asciiTheme="majorBidi" w:hAnsiTheme="majorBidi" w:cstheme="majorBidi" w:hint="cs"/>
          <w:sz w:val="24"/>
          <w:szCs w:val="24"/>
          <w:rtl/>
          <w:lang w:val="tr-TR"/>
        </w:rPr>
        <w:t xml:space="preserve">ّ </w:t>
      </w:r>
      <w:r w:rsidR="00C012C7" w:rsidRPr="00C75A9E">
        <w:rPr>
          <w:rFonts w:asciiTheme="majorBidi" w:hAnsiTheme="majorBidi" w:cstheme="majorBidi"/>
          <w:sz w:val="24"/>
          <w:szCs w:val="24"/>
          <w:rtl/>
          <w:lang w:val="tr-TR"/>
        </w:rPr>
        <w:t xml:space="preserve">وجل " </w:t>
      </w:r>
      <w:r w:rsidR="00C012C7" w:rsidRPr="00C75A9E">
        <w:rPr>
          <w:rFonts w:asciiTheme="majorBidi" w:hAnsiTheme="majorBidi" w:cstheme="majorBidi"/>
          <w:sz w:val="24"/>
          <w:szCs w:val="24"/>
          <w:vertAlign w:val="superscript"/>
          <w:rtl/>
          <w:lang w:val="tr-TR"/>
        </w:rPr>
        <w:t>(</w:t>
      </w:r>
      <w:r w:rsidR="00C012C7" w:rsidRPr="00C75A9E">
        <w:rPr>
          <w:rStyle w:val="DipnotBavurusu"/>
          <w:rFonts w:asciiTheme="majorBidi" w:hAnsiTheme="majorBidi" w:cstheme="majorBidi"/>
          <w:sz w:val="24"/>
          <w:szCs w:val="24"/>
          <w:rtl/>
          <w:lang w:val="tr-TR"/>
        </w:rPr>
        <w:footnoteReference w:id="265"/>
      </w:r>
      <w:r w:rsidR="00C012C7" w:rsidRPr="00C75A9E">
        <w:rPr>
          <w:rFonts w:asciiTheme="majorBidi" w:hAnsiTheme="majorBidi" w:cstheme="majorBidi"/>
          <w:sz w:val="24"/>
          <w:szCs w:val="24"/>
          <w:vertAlign w:val="superscript"/>
          <w:rtl/>
          <w:lang w:val="tr-TR"/>
        </w:rPr>
        <w:t xml:space="preserve">.) </w:t>
      </w:r>
      <w:r w:rsidR="00C012C7" w:rsidRPr="00C75A9E">
        <w:rPr>
          <w:rFonts w:asciiTheme="majorBidi" w:hAnsiTheme="majorBidi" w:cstheme="majorBidi"/>
          <w:sz w:val="24"/>
          <w:szCs w:val="24"/>
          <w:rtl/>
          <w:lang w:val="tr-TR"/>
        </w:rPr>
        <w:t xml:space="preserve"> فالغرض البلاغي من تنكير كلمة(حكمة) </w:t>
      </w:r>
      <w:r w:rsidR="006448CF" w:rsidRPr="00C75A9E">
        <w:rPr>
          <w:rFonts w:asciiTheme="majorBidi" w:hAnsiTheme="majorBidi" w:cstheme="majorBidi"/>
          <w:sz w:val="24"/>
          <w:szCs w:val="24"/>
          <w:rtl/>
          <w:lang w:val="tr-TR"/>
        </w:rPr>
        <w:t xml:space="preserve">هي لإظهار عظمة هذه الحكمة وأنها في غاية الأهمية بحيث أن الله سبحانه وتعالى </w:t>
      </w:r>
      <w:r w:rsidR="009E360F" w:rsidRPr="00C75A9E">
        <w:rPr>
          <w:rFonts w:asciiTheme="majorBidi" w:hAnsiTheme="majorBidi" w:cstheme="majorBidi"/>
          <w:sz w:val="24"/>
          <w:szCs w:val="24"/>
          <w:rtl/>
          <w:lang w:val="tr-TR"/>
        </w:rPr>
        <w:t>زرع في</w:t>
      </w:r>
      <w:r w:rsidR="006448CF" w:rsidRPr="00C75A9E">
        <w:rPr>
          <w:rFonts w:asciiTheme="majorBidi" w:hAnsiTheme="majorBidi" w:cstheme="majorBidi"/>
          <w:sz w:val="24"/>
          <w:szCs w:val="24"/>
          <w:rtl/>
          <w:lang w:val="tr-TR"/>
        </w:rPr>
        <w:t xml:space="preserve"> قلب الانسان</w:t>
      </w:r>
      <w:r w:rsidR="009E360F" w:rsidRPr="00C75A9E">
        <w:rPr>
          <w:rFonts w:asciiTheme="majorBidi" w:hAnsiTheme="majorBidi" w:cstheme="majorBidi"/>
          <w:sz w:val="24"/>
          <w:szCs w:val="24"/>
          <w:rtl/>
          <w:lang w:val="tr-TR"/>
        </w:rPr>
        <w:t xml:space="preserve"> حب الله عز</w:t>
      </w:r>
      <w:r w:rsidR="001D2693">
        <w:rPr>
          <w:rFonts w:asciiTheme="majorBidi" w:hAnsiTheme="majorBidi" w:cstheme="majorBidi" w:hint="cs"/>
          <w:sz w:val="24"/>
          <w:szCs w:val="24"/>
          <w:rtl/>
          <w:lang w:val="tr-TR"/>
        </w:rPr>
        <w:t xml:space="preserve">ّ </w:t>
      </w:r>
      <w:r w:rsidR="009E360F" w:rsidRPr="00C75A9E">
        <w:rPr>
          <w:rFonts w:asciiTheme="majorBidi" w:hAnsiTheme="majorBidi" w:cstheme="majorBidi"/>
          <w:sz w:val="24"/>
          <w:szCs w:val="24"/>
          <w:rtl/>
          <w:lang w:val="tr-TR"/>
        </w:rPr>
        <w:t>وجل والاشتياق للقرب منه، وهي حكمة عظيمة ونعمة كبيرة.                        ومن أمثلته أيضاَ قول الدكتور البوطي: " ولتعلم أن الوجود الذاتي أي المنبثق عن الذات إنما هو وجود واحد، يتصف به ويستحقه واحدٌ لا ثاني له هو الله عز</w:t>
      </w:r>
      <w:r w:rsidR="001D2693">
        <w:rPr>
          <w:rFonts w:asciiTheme="majorBidi" w:hAnsiTheme="majorBidi" w:cstheme="majorBidi" w:hint="cs"/>
          <w:sz w:val="24"/>
          <w:szCs w:val="24"/>
          <w:rtl/>
          <w:lang w:val="tr-TR"/>
        </w:rPr>
        <w:t xml:space="preserve">ّ </w:t>
      </w:r>
      <w:r w:rsidR="009E360F" w:rsidRPr="00C75A9E">
        <w:rPr>
          <w:rFonts w:asciiTheme="majorBidi" w:hAnsiTheme="majorBidi" w:cstheme="majorBidi"/>
          <w:sz w:val="24"/>
          <w:szCs w:val="24"/>
          <w:rtl/>
          <w:lang w:val="tr-TR"/>
        </w:rPr>
        <w:t xml:space="preserve">وجل " </w:t>
      </w:r>
      <w:r w:rsidR="009E360F" w:rsidRPr="00C75A9E">
        <w:rPr>
          <w:rFonts w:asciiTheme="majorBidi" w:hAnsiTheme="majorBidi" w:cstheme="majorBidi"/>
          <w:sz w:val="24"/>
          <w:szCs w:val="24"/>
          <w:vertAlign w:val="superscript"/>
          <w:rtl/>
          <w:lang w:val="tr-TR"/>
        </w:rPr>
        <w:t>(</w:t>
      </w:r>
      <w:r w:rsidR="009E360F" w:rsidRPr="00C75A9E">
        <w:rPr>
          <w:rStyle w:val="DipnotBavurusu"/>
          <w:rFonts w:asciiTheme="majorBidi" w:hAnsiTheme="majorBidi" w:cstheme="majorBidi"/>
          <w:sz w:val="24"/>
          <w:szCs w:val="24"/>
          <w:rtl/>
          <w:lang w:val="tr-TR"/>
        </w:rPr>
        <w:footnoteReference w:id="266"/>
      </w:r>
      <w:r w:rsidR="009E360F" w:rsidRPr="00C75A9E">
        <w:rPr>
          <w:rFonts w:asciiTheme="majorBidi" w:hAnsiTheme="majorBidi" w:cstheme="majorBidi"/>
          <w:sz w:val="24"/>
          <w:szCs w:val="24"/>
          <w:vertAlign w:val="superscript"/>
          <w:rtl/>
          <w:lang w:val="tr-TR"/>
        </w:rPr>
        <w:t>.)</w:t>
      </w:r>
      <w:r w:rsidR="004B5610" w:rsidRPr="00C75A9E">
        <w:rPr>
          <w:rFonts w:asciiTheme="majorBidi" w:hAnsiTheme="majorBidi" w:cstheme="majorBidi"/>
          <w:sz w:val="24"/>
          <w:szCs w:val="24"/>
          <w:vertAlign w:val="superscript"/>
          <w:rtl/>
          <w:lang w:val="tr-TR"/>
        </w:rPr>
        <w:t xml:space="preserve">  </w:t>
      </w:r>
    </w:p>
    <w:p w14:paraId="1CAE9EF3" w14:textId="3B63DB58" w:rsidR="00DF4BB5" w:rsidRPr="00C75A9E" w:rsidRDefault="00DF4BB5"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فالقصد من تنكير كلمة(واحد) هي للدلالة على عظمة هذا الخالق الذي </w:t>
      </w:r>
      <w:r w:rsidR="001B4CBD" w:rsidRPr="00C75A9E">
        <w:rPr>
          <w:rFonts w:asciiTheme="majorBidi" w:hAnsiTheme="majorBidi" w:cstheme="majorBidi"/>
          <w:sz w:val="24"/>
          <w:szCs w:val="24"/>
          <w:rtl/>
          <w:lang w:val="tr-TR"/>
        </w:rPr>
        <w:t>أوجد</w:t>
      </w:r>
      <w:r w:rsidRPr="00C75A9E">
        <w:rPr>
          <w:rFonts w:asciiTheme="majorBidi" w:hAnsiTheme="majorBidi" w:cstheme="majorBidi"/>
          <w:sz w:val="24"/>
          <w:szCs w:val="24"/>
          <w:rtl/>
          <w:lang w:val="tr-TR"/>
        </w:rPr>
        <w:t xml:space="preserve"> كل ما في هذا الوجود، </w:t>
      </w:r>
      <w:r w:rsidR="001B4CBD" w:rsidRPr="00C75A9E">
        <w:rPr>
          <w:rFonts w:asciiTheme="majorBidi" w:hAnsiTheme="majorBidi" w:cstheme="majorBidi"/>
          <w:sz w:val="24"/>
          <w:szCs w:val="24"/>
          <w:rtl/>
          <w:lang w:val="tr-TR"/>
        </w:rPr>
        <w:t xml:space="preserve">فكل ما في الكون يعتمد على إيجاد الله له، </w:t>
      </w:r>
      <w:r w:rsidRPr="00C75A9E">
        <w:rPr>
          <w:rFonts w:asciiTheme="majorBidi" w:hAnsiTheme="majorBidi" w:cstheme="majorBidi"/>
          <w:sz w:val="24"/>
          <w:szCs w:val="24"/>
          <w:rtl/>
          <w:lang w:val="tr-TR"/>
        </w:rPr>
        <w:t xml:space="preserve">بينما وجود الله هو وجود ذاتي لا يحتاج إلى غيره، </w:t>
      </w:r>
      <w:r w:rsidR="001B4CBD" w:rsidRPr="00C75A9E">
        <w:rPr>
          <w:rFonts w:asciiTheme="majorBidi" w:hAnsiTheme="majorBidi" w:cstheme="majorBidi"/>
          <w:sz w:val="24"/>
          <w:szCs w:val="24"/>
          <w:rtl/>
          <w:lang w:val="tr-TR"/>
        </w:rPr>
        <w:t>وهو واحد لا شريك له.</w:t>
      </w:r>
    </w:p>
    <w:p w14:paraId="136314F2" w14:textId="72A5335D" w:rsidR="00EF0656" w:rsidRPr="00C75A9E" w:rsidRDefault="001B4CB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2- التقليل: </w:t>
      </w:r>
      <w:r w:rsidR="002A0EA0" w:rsidRPr="00C75A9E">
        <w:rPr>
          <w:rFonts w:asciiTheme="majorBidi" w:hAnsiTheme="majorBidi" w:cstheme="majorBidi"/>
          <w:sz w:val="24"/>
          <w:szCs w:val="24"/>
          <w:rtl/>
          <w:lang w:val="tr-TR"/>
        </w:rPr>
        <w:t xml:space="preserve">وقد يكون الغرض من التنكير هو بيان قلة الشيء في عدده وأنه جزءٌ بسيط من عدة أجزاء كثيرة. </w:t>
      </w:r>
      <w:r w:rsidR="002A0EA0" w:rsidRPr="00C75A9E">
        <w:rPr>
          <w:rFonts w:asciiTheme="majorBidi" w:hAnsiTheme="majorBidi" w:cstheme="majorBidi"/>
          <w:sz w:val="24"/>
          <w:szCs w:val="24"/>
          <w:vertAlign w:val="superscript"/>
          <w:rtl/>
          <w:lang w:val="tr-TR"/>
        </w:rPr>
        <w:t>(</w:t>
      </w:r>
      <w:r w:rsidR="002A0EA0" w:rsidRPr="00C75A9E">
        <w:rPr>
          <w:rStyle w:val="DipnotBavurusu"/>
          <w:rFonts w:asciiTheme="majorBidi" w:hAnsiTheme="majorBidi" w:cstheme="majorBidi"/>
          <w:sz w:val="24"/>
          <w:szCs w:val="24"/>
          <w:rtl/>
          <w:lang w:val="tr-TR"/>
        </w:rPr>
        <w:footnoteReference w:id="267"/>
      </w:r>
      <w:r w:rsidR="002A0EA0" w:rsidRPr="00C75A9E">
        <w:rPr>
          <w:rFonts w:asciiTheme="majorBidi" w:hAnsiTheme="majorBidi" w:cstheme="majorBidi"/>
          <w:sz w:val="24"/>
          <w:szCs w:val="24"/>
          <w:vertAlign w:val="superscript"/>
          <w:rtl/>
          <w:lang w:val="tr-TR"/>
        </w:rPr>
        <w:t xml:space="preserve">.)             </w:t>
      </w:r>
      <w:r w:rsidR="002A0EA0" w:rsidRPr="00C75A9E">
        <w:rPr>
          <w:rFonts w:asciiTheme="majorBidi" w:hAnsiTheme="majorBidi" w:cstheme="majorBidi"/>
          <w:sz w:val="24"/>
          <w:szCs w:val="24"/>
          <w:rtl/>
          <w:lang w:val="tr-TR"/>
        </w:rPr>
        <w:t xml:space="preserve">                      ومن أمثلته قول الدكتور البوطي: " فاعلم أن ذلك دليل</w:t>
      </w:r>
      <w:r w:rsidR="00CD52A0" w:rsidRPr="00C75A9E">
        <w:rPr>
          <w:rFonts w:asciiTheme="majorBidi" w:hAnsiTheme="majorBidi" w:cstheme="majorBidi"/>
          <w:sz w:val="24"/>
          <w:szCs w:val="24"/>
          <w:rtl/>
          <w:lang w:val="tr-TR"/>
        </w:rPr>
        <w:t xml:space="preserve"> على أن غناك الذي تنعت نفسك به، تفضلٌ عليك ممن أسدى إليك شيئاً من فضله " </w:t>
      </w:r>
      <w:r w:rsidR="00CD52A0" w:rsidRPr="00C75A9E">
        <w:rPr>
          <w:rFonts w:asciiTheme="majorBidi" w:hAnsiTheme="majorBidi" w:cstheme="majorBidi"/>
          <w:sz w:val="24"/>
          <w:szCs w:val="24"/>
          <w:vertAlign w:val="superscript"/>
          <w:rtl/>
          <w:lang w:val="tr-TR"/>
        </w:rPr>
        <w:t>(</w:t>
      </w:r>
      <w:r w:rsidR="00CD52A0" w:rsidRPr="00C75A9E">
        <w:rPr>
          <w:rStyle w:val="DipnotBavurusu"/>
          <w:rFonts w:asciiTheme="majorBidi" w:hAnsiTheme="majorBidi" w:cstheme="majorBidi"/>
          <w:sz w:val="24"/>
          <w:szCs w:val="24"/>
          <w:rtl/>
          <w:lang w:val="tr-TR"/>
        </w:rPr>
        <w:footnoteReference w:id="268"/>
      </w:r>
      <w:r w:rsidR="00CD52A0" w:rsidRPr="00C75A9E">
        <w:rPr>
          <w:rFonts w:asciiTheme="majorBidi" w:hAnsiTheme="majorBidi" w:cstheme="majorBidi"/>
          <w:sz w:val="24"/>
          <w:szCs w:val="24"/>
          <w:vertAlign w:val="superscript"/>
          <w:rtl/>
          <w:lang w:val="tr-TR"/>
        </w:rPr>
        <w:t xml:space="preserve">.)  </w:t>
      </w:r>
      <w:r w:rsidR="00CD52A0" w:rsidRPr="00C75A9E">
        <w:rPr>
          <w:rFonts w:asciiTheme="majorBidi" w:hAnsiTheme="majorBidi" w:cstheme="majorBidi"/>
          <w:sz w:val="24"/>
          <w:szCs w:val="24"/>
          <w:rtl/>
          <w:lang w:val="tr-TR"/>
        </w:rPr>
        <w:t xml:space="preserve">فقد وردت </w:t>
      </w:r>
      <w:r w:rsidR="00B265D7" w:rsidRPr="00C75A9E">
        <w:rPr>
          <w:rFonts w:asciiTheme="majorBidi" w:hAnsiTheme="majorBidi" w:cstheme="majorBidi"/>
          <w:sz w:val="24"/>
          <w:szCs w:val="24"/>
          <w:rtl/>
          <w:lang w:val="tr-TR"/>
        </w:rPr>
        <w:t>كلمتي (</w:t>
      </w:r>
      <w:r w:rsidR="00CD52A0" w:rsidRPr="00C75A9E">
        <w:rPr>
          <w:rFonts w:asciiTheme="majorBidi" w:hAnsiTheme="majorBidi" w:cstheme="majorBidi"/>
          <w:sz w:val="24"/>
          <w:szCs w:val="24"/>
          <w:rtl/>
          <w:lang w:val="tr-TR"/>
        </w:rPr>
        <w:t>تفضل</w:t>
      </w:r>
      <w:r w:rsidR="00B265D7" w:rsidRPr="00C75A9E">
        <w:rPr>
          <w:rFonts w:asciiTheme="majorBidi" w:hAnsiTheme="majorBidi" w:cstheme="majorBidi"/>
          <w:sz w:val="24"/>
          <w:szCs w:val="24"/>
          <w:rtl/>
          <w:lang w:val="tr-TR"/>
        </w:rPr>
        <w:t>ٌ</w:t>
      </w:r>
      <w:r w:rsidR="00CD52A0" w:rsidRPr="00C75A9E">
        <w:rPr>
          <w:rFonts w:asciiTheme="majorBidi" w:hAnsiTheme="majorBidi" w:cstheme="majorBidi"/>
          <w:sz w:val="24"/>
          <w:szCs w:val="24"/>
          <w:rtl/>
          <w:lang w:val="tr-TR"/>
        </w:rPr>
        <w:t>، شيئاً) نكرة، وذلك لتدل على أن الغنى الذي نتمتع به هو جزء واحد فقط من عدة نعم كثيرة نتمتع بها، لا تُعد ولا تُحصى،</w:t>
      </w:r>
      <w:r w:rsidR="00563A91" w:rsidRPr="00C75A9E">
        <w:rPr>
          <w:rFonts w:asciiTheme="majorBidi" w:hAnsiTheme="majorBidi" w:cstheme="majorBidi"/>
          <w:sz w:val="24"/>
          <w:szCs w:val="24"/>
          <w:rtl/>
          <w:lang w:val="tr-TR"/>
        </w:rPr>
        <w:t xml:space="preserve"> وذلك أن أفضال ربِّ العالمين علينا كثيرة، والغنى التي هي من النعم الظاهرة والجليّة هي فقط جزء واحد من أفضال الله سبحانه وتعالى علينا، فالغرض من التنكير هنا هو التقليل.</w:t>
      </w:r>
      <w:r w:rsidR="00B265D7" w:rsidRPr="00C75A9E">
        <w:rPr>
          <w:rFonts w:asciiTheme="majorBidi" w:hAnsiTheme="majorBidi" w:cstheme="majorBidi"/>
          <w:sz w:val="24"/>
          <w:szCs w:val="24"/>
          <w:rtl/>
          <w:lang w:val="tr-TR"/>
        </w:rPr>
        <w:t xml:space="preserve"> ومن أمثلته أيضاً قول الدكتور البوطي: " كلمة (عزلة) منكرة تدل على التقليل .... فعندما يقول:</w:t>
      </w:r>
      <w:r w:rsidR="00B265D7" w:rsidRPr="00C75A9E">
        <w:rPr>
          <w:rFonts w:asciiTheme="majorBidi" w:hAnsiTheme="majorBidi" w:cstheme="majorBidi"/>
          <w:sz w:val="24"/>
          <w:szCs w:val="24"/>
          <w:vertAlign w:val="superscript"/>
          <w:lang w:val="tr-TR"/>
        </w:rPr>
        <w:t xml:space="preserve"> </w:t>
      </w:r>
      <w:r w:rsidR="00B265D7" w:rsidRPr="00C75A9E">
        <w:rPr>
          <w:rFonts w:asciiTheme="majorBidi" w:hAnsiTheme="majorBidi" w:cstheme="majorBidi"/>
          <w:sz w:val="24"/>
          <w:szCs w:val="24"/>
          <w:rtl/>
          <w:lang w:val="tr-TR"/>
        </w:rPr>
        <w:t xml:space="preserve">(ما نفع القلب مثل عزلة) </w:t>
      </w:r>
      <w:r w:rsidR="00F30639" w:rsidRPr="00C75A9E">
        <w:rPr>
          <w:rFonts w:asciiTheme="majorBidi" w:hAnsiTheme="majorBidi" w:cstheme="majorBidi"/>
          <w:sz w:val="24"/>
          <w:szCs w:val="24"/>
          <w:rtl/>
          <w:lang w:val="tr-TR"/>
        </w:rPr>
        <w:t xml:space="preserve">يعني مثل شيء من العزلة " </w:t>
      </w:r>
      <w:r w:rsidR="00F30639" w:rsidRPr="00C75A9E">
        <w:rPr>
          <w:rFonts w:asciiTheme="majorBidi" w:hAnsiTheme="majorBidi" w:cstheme="majorBidi"/>
          <w:sz w:val="24"/>
          <w:szCs w:val="24"/>
          <w:vertAlign w:val="superscript"/>
          <w:rtl/>
          <w:lang w:val="tr-TR"/>
        </w:rPr>
        <w:t>(</w:t>
      </w:r>
      <w:r w:rsidR="00F30639" w:rsidRPr="00C75A9E">
        <w:rPr>
          <w:rStyle w:val="DipnotBavurusu"/>
          <w:rFonts w:asciiTheme="majorBidi" w:hAnsiTheme="majorBidi" w:cstheme="majorBidi"/>
          <w:sz w:val="24"/>
          <w:szCs w:val="24"/>
          <w:rtl/>
          <w:lang w:val="tr-TR"/>
        </w:rPr>
        <w:footnoteReference w:id="269"/>
      </w:r>
      <w:r w:rsidR="00F30639" w:rsidRPr="00C75A9E">
        <w:rPr>
          <w:rFonts w:asciiTheme="majorBidi" w:hAnsiTheme="majorBidi" w:cstheme="majorBidi"/>
          <w:sz w:val="24"/>
          <w:szCs w:val="24"/>
          <w:vertAlign w:val="superscript"/>
          <w:rtl/>
          <w:lang w:val="tr-TR"/>
        </w:rPr>
        <w:t>.)</w:t>
      </w:r>
      <w:r w:rsidR="00B265D7" w:rsidRPr="00C75A9E">
        <w:rPr>
          <w:rFonts w:asciiTheme="majorBidi" w:hAnsiTheme="majorBidi" w:cstheme="majorBidi"/>
          <w:sz w:val="24"/>
          <w:szCs w:val="24"/>
          <w:rtl/>
          <w:lang w:val="tr-TR"/>
        </w:rPr>
        <w:t xml:space="preserve"> </w:t>
      </w:r>
      <w:r w:rsidR="009230DB" w:rsidRPr="00C75A9E">
        <w:rPr>
          <w:rFonts w:asciiTheme="majorBidi" w:hAnsiTheme="majorBidi" w:cstheme="majorBidi"/>
          <w:sz w:val="24"/>
          <w:szCs w:val="24"/>
          <w:rtl/>
          <w:lang w:val="tr-TR"/>
        </w:rPr>
        <w:t xml:space="preserve"> </w:t>
      </w:r>
      <w:r w:rsidR="009230DB" w:rsidRPr="00C75A9E">
        <w:rPr>
          <w:rFonts w:asciiTheme="majorBidi" w:hAnsiTheme="majorBidi" w:cstheme="majorBidi"/>
          <w:sz w:val="24"/>
          <w:szCs w:val="24"/>
          <w:rtl/>
          <w:lang w:val="tr-TR"/>
        </w:rPr>
        <w:lastRenderedPageBreak/>
        <w:t xml:space="preserve">فالدكتور البوطي ذكر في شرح هذه الحكمة الغرض البلاغي من تنكير كلمة (عزلة) وهي التقليل، حيث أن مراد ابن عطاء الله بالعزلة في هذه الحكمة هي بعض العزلة في بعض الوقت، دون أن تكون هذه العزلة منهجاً دائماَ </w:t>
      </w:r>
      <w:r w:rsidR="00EF0656" w:rsidRPr="00C75A9E">
        <w:rPr>
          <w:rFonts w:asciiTheme="majorBidi" w:hAnsiTheme="majorBidi" w:cstheme="majorBidi"/>
          <w:sz w:val="24"/>
          <w:szCs w:val="24"/>
          <w:rtl/>
          <w:lang w:val="tr-TR"/>
        </w:rPr>
        <w:t>في حياة الانسان، فالغرض البلاغي من التنكير هنا هو التقليل.</w:t>
      </w:r>
    </w:p>
    <w:p w14:paraId="5C9E4D25" w14:textId="77777777" w:rsidR="009B1C4F" w:rsidRPr="00C75A9E" w:rsidRDefault="00EF0656"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3- التحقير: وهو التصغير، حيث يكون الغرض البلاغي من التنكير هو إظهار صغار الشيء وحقارته.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70"/>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9230DB" w:rsidRPr="00C75A9E">
        <w:rPr>
          <w:rFonts w:asciiTheme="majorBidi" w:hAnsiTheme="majorBidi" w:cstheme="majorBidi"/>
          <w:sz w:val="24"/>
          <w:szCs w:val="24"/>
          <w:rtl/>
          <w:lang w:val="tr-TR"/>
        </w:rPr>
        <w:t xml:space="preserve">   </w:t>
      </w:r>
      <w:r w:rsidR="005C4E62" w:rsidRPr="00C75A9E">
        <w:rPr>
          <w:rFonts w:asciiTheme="majorBidi" w:hAnsiTheme="majorBidi" w:cstheme="majorBidi"/>
          <w:sz w:val="24"/>
          <w:szCs w:val="24"/>
          <w:rtl/>
          <w:lang w:val="tr-TR"/>
        </w:rPr>
        <w:t xml:space="preserve">                              ومن أمثلته: " وتلتقي هذه الشوائب الثلاثة في آفة واحدة، هي إشراك شيءٍ آخر مع الله في العمل الذي يُفترض ألا يُراد به إلا وجهه</w:t>
      </w:r>
      <w:r w:rsidR="009F48D0" w:rsidRPr="00C75A9E">
        <w:rPr>
          <w:rFonts w:asciiTheme="majorBidi" w:hAnsiTheme="majorBidi" w:cstheme="majorBidi"/>
          <w:sz w:val="24"/>
          <w:szCs w:val="24"/>
          <w:rtl/>
          <w:lang w:val="tr-TR"/>
        </w:rPr>
        <w:t xml:space="preserve"> </w:t>
      </w:r>
      <w:r w:rsidR="005C4E62" w:rsidRPr="00C75A9E">
        <w:rPr>
          <w:rFonts w:asciiTheme="majorBidi" w:hAnsiTheme="majorBidi" w:cstheme="majorBidi"/>
          <w:sz w:val="24"/>
          <w:szCs w:val="24"/>
          <w:rtl/>
          <w:lang w:val="tr-TR"/>
        </w:rPr>
        <w:t xml:space="preserve">" </w:t>
      </w:r>
      <w:r w:rsidR="005C4E62" w:rsidRPr="00C75A9E">
        <w:rPr>
          <w:rFonts w:asciiTheme="majorBidi" w:hAnsiTheme="majorBidi" w:cstheme="majorBidi"/>
          <w:sz w:val="24"/>
          <w:szCs w:val="24"/>
          <w:vertAlign w:val="superscript"/>
          <w:rtl/>
          <w:lang w:val="tr-TR"/>
        </w:rPr>
        <w:t>(</w:t>
      </w:r>
      <w:r w:rsidR="005C4E62" w:rsidRPr="00C75A9E">
        <w:rPr>
          <w:rStyle w:val="DipnotBavurusu"/>
          <w:rFonts w:asciiTheme="majorBidi" w:hAnsiTheme="majorBidi" w:cstheme="majorBidi"/>
          <w:sz w:val="24"/>
          <w:szCs w:val="24"/>
          <w:rtl/>
          <w:lang w:val="tr-TR"/>
        </w:rPr>
        <w:footnoteReference w:id="271"/>
      </w:r>
      <w:r w:rsidR="005C4E62" w:rsidRPr="00C75A9E">
        <w:rPr>
          <w:rFonts w:asciiTheme="majorBidi" w:hAnsiTheme="majorBidi" w:cstheme="majorBidi"/>
          <w:sz w:val="24"/>
          <w:szCs w:val="24"/>
          <w:vertAlign w:val="superscript"/>
          <w:rtl/>
          <w:lang w:val="tr-TR"/>
        </w:rPr>
        <w:t xml:space="preserve">.) </w:t>
      </w:r>
      <w:r w:rsidR="005C4E62" w:rsidRPr="00C75A9E">
        <w:rPr>
          <w:rFonts w:asciiTheme="majorBidi" w:hAnsiTheme="majorBidi" w:cstheme="majorBidi"/>
          <w:sz w:val="24"/>
          <w:szCs w:val="24"/>
          <w:rtl/>
          <w:lang w:val="tr-TR"/>
        </w:rPr>
        <w:t xml:space="preserve"> </w:t>
      </w:r>
      <w:r w:rsidR="009F48D0" w:rsidRPr="00C75A9E">
        <w:rPr>
          <w:rFonts w:asciiTheme="majorBidi" w:hAnsiTheme="majorBidi" w:cstheme="majorBidi"/>
          <w:sz w:val="24"/>
          <w:szCs w:val="24"/>
          <w:rtl/>
          <w:lang w:val="tr-TR"/>
        </w:rPr>
        <w:t xml:space="preserve">فإن تنكير كلمة (شيءٍ) تدل على حقارة هذا الشيء وصغاره أمام عظمة الله سبحانه وتعالى، فإن الله هو المتفضل علينا بكل نعمة، فإن أي شيء نشركه مع الله تعالى في ذلك فهو لا قيمة له، فالغرض البلاغي هنا هو التحقير.       ومن أمثلته أيضاَ قوله: " يركز ابن عطاء الله </w:t>
      </w:r>
      <w:r w:rsidR="009B1C4F" w:rsidRPr="00C75A9E">
        <w:rPr>
          <w:rFonts w:asciiTheme="majorBidi" w:hAnsiTheme="majorBidi" w:cstheme="majorBidi"/>
          <w:sz w:val="24"/>
          <w:szCs w:val="24"/>
          <w:rtl/>
          <w:lang w:val="tr-TR"/>
        </w:rPr>
        <w:t xml:space="preserve">في أكثر من حكمة على ضرورة تمزيق ما قد تتوهمه حجاباَ يحجبك عن رؤية الله بوسائل الفكر والنظر " </w:t>
      </w:r>
      <w:r w:rsidR="009B1C4F" w:rsidRPr="00C75A9E">
        <w:rPr>
          <w:rFonts w:asciiTheme="majorBidi" w:hAnsiTheme="majorBidi" w:cstheme="majorBidi"/>
          <w:sz w:val="24"/>
          <w:szCs w:val="24"/>
          <w:vertAlign w:val="superscript"/>
          <w:rtl/>
          <w:lang w:val="tr-TR"/>
        </w:rPr>
        <w:t>(</w:t>
      </w:r>
      <w:r w:rsidR="009B1C4F" w:rsidRPr="00C75A9E">
        <w:rPr>
          <w:rStyle w:val="DipnotBavurusu"/>
          <w:rFonts w:asciiTheme="majorBidi" w:hAnsiTheme="majorBidi" w:cstheme="majorBidi"/>
          <w:sz w:val="24"/>
          <w:szCs w:val="24"/>
          <w:rtl/>
          <w:lang w:val="tr-TR"/>
        </w:rPr>
        <w:footnoteReference w:id="272"/>
      </w:r>
      <w:r w:rsidR="009B1C4F" w:rsidRPr="00C75A9E">
        <w:rPr>
          <w:rFonts w:asciiTheme="majorBidi" w:hAnsiTheme="majorBidi" w:cstheme="majorBidi"/>
          <w:sz w:val="24"/>
          <w:szCs w:val="24"/>
          <w:vertAlign w:val="superscript"/>
          <w:rtl/>
          <w:lang w:val="tr-TR"/>
        </w:rPr>
        <w:t>.)</w:t>
      </w:r>
      <w:r w:rsidR="009B1C4F" w:rsidRPr="00C75A9E">
        <w:rPr>
          <w:rFonts w:asciiTheme="majorBidi" w:hAnsiTheme="majorBidi" w:cstheme="majorBidi"/>
          <w:sz w:val="24"/>
          <w:szCs w:val="24"/>
          <w:rtl/>
          <w:lang w:val="tr-TR"/>
        </w:rPr>
        <w:t xml:space="preserve"> فقد وردت كلمة (حجاباَ) نكرة، وذلك لتدل على تقليل من شأن أي شيء يظنه الانسان حجاباَ يحجب عن الوصول إلى الله سبحانه وتعالى، فالغرض من التنكير هنا هو تحقير وتصغير شأن هذا الحجاب.</w:t>
      </w:r>
    </w:p>
    <w:p w14:paraId="44348641" w14:textId="5BC5138E" w:rsidR="00421B8D" w:rsidRPr="00C75A9E" w:rsidRDefault="00B921E4" w:rsidP="00E003E0">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4- التعميم:</w:t>
      </w:r>
      <w:r w:rsidR="00EB0020" w:rsidRPr="00C75A9E">
        <w:rPr>
          <w:rFonts w:asciiTheme="majorBidi" w:hAnsiTheme="majorBidi" w:cstheme="majorBidi"/>
          <w:sz w:val="24"/>
          <w:szCs w:val="24"/>
          <w:rtl/>
          <w:lang w:val="tr-TR"/>
        </w:rPr>
        <w:t xml:space="preserve"> حيث يكون المراد من التنكير عدم تخصيص فرد معين أو صنف معين بل إرادة جميع أفراد الجنس عموماَ. </w:t>
      </w:r>
      <w:r w:rsidR="00EB0020" w:rsidRPr="00C75A9E">
        <w:rPr>
          <w:rFonts w:asciiTheme="majorBidi" w:hAnsiTheme="majorBidi" w:cstheme="majorBidi"/>
          <w:sz w:val="24"/>
          <w:szCs w:val="24"/>
          <w:vertAlign w:val="superscript"/>
          <w:rtl/>
          <w:lang w:val="tr-TR"/>
        </w:rPr>
        <w:t>(</w:t>
      </w:r>
      <w:r w:rsidR="00EB0020" w:rsidRPr="00C75A9E">
        <w:rPr>
          <w:rStyle w:val="DipnotBavurusu"/>
          <w:rFonts w:asciiTheme="majorBidi" w:hAnsiTheme="majorBidi" w:cstheme="majorBidi"/>
          <w:sz w:val="24"/>
          <w:szCs w:val="24"/>
          <w:rtl/>
          <w:lang w:val="tr-TR"/>
        </w:rPr>
        <w:footnoteReference w:id="273"/>
      </w:r>
      <w:r w:rsidR="00EB0020" w:rsidRPr="00C75A9E">
        <w:rPr>
          <w:rFonts w:asciiTheme="majorBidi" w:hAnsiTheme="majorBidi" w:cstheme="majorBidi"/>
          <w:sz w:val="24"/>
          <w:szCs w:val="24"/>
          <w:vertAlign w:val="superscript"/>
          <w:rtl/>
          <w:lang w:val="tr-TR"/>
        </w:rPr>
        <w:t>.)</w:t>
      </w:r>
      <w:r w:rsidR="00EB0020" w:rsidRPr="00C75A9E">
        <w:rPr>
          <w:rFonts w:asciiTheme="majorBidi" w:hAnsiTheme="majorBidi" w:cstheme="majorBidi"/>
          <w:sz w:val="24"/>
          <w:szCs w:val="24"/>
          <w:rtl/>
          <w:lang w:val="tr-TR"/>
        </w:rPr>
        <w:t xml:space="preserve">  ومن أمثلته من كتاب شرح الحكم العطائية قول الدكتور البوطي: " ما من انسان أقبل إلى الله متجرداً من أوهام حوله </w:t>
      </w:r>
      <w:r w:rsidR="00364F46" w:rsidRPr="00C75A9E">
        <w:rPr>
          <w:rFonts w:asciiTheme="majorBidi" w:hAnsiTheme="majorBidi" w:cstheme="majorBidi"/>
          <w:sz w:val="24"/>
          <w:szCs w:val="24"/>
          <w:rtl/>
          <w:lang w:val="tr-TR"/>
        </w:rPr>
        <w:t>وقوته</w:t>
      </w:r>
      <w:r w:rsidR="00EB0020" w:rsidRPr="00C75A9E">
        <w:rPr>
          <w:rFonts w:asciiTheme="majorBidi" w:hAnsiTheme="majorBidi" w:cstheme="majorBidi"/>
          <w:sz w:val="24"/>
          <w:szCs w:val="24"/>
          <w:rtl/>
          <w:lang w:val="tr-TR"/>
        </w:rPr>
        <w:t xml:space="preserve"> وغناه</w:t>
      </w:r>
      <w:r w:rsidR="00364F46" w:rsidRPr="00C75A9E">
        <w:rPr>
          <w:rFonts w:asciiTheme="majorBidi" w:hAnsiTheme="majorBidi" w:cstheme="majorBidi"/>
          <w:sz w:val="24"/>
          <w:szCs w:val="24"/>
          <w:rtl/>
          <w:lang w:val="tr-TR"/>
        </w:rPr>
        <w:t xml:space="preserve">.... إلا أبدل فقره غنى وذله عزاً وعجزه قوة " </w:t>
      </w:r>
      <w:r w:rsidR="00364F46" w:rsidRPr="00C75A9E">
        <w:rPr>
          <w:rFonts w:asciiTheme="majorBidi" w:hAnsiTheme="majorBidi" w:cstheme="majorBidi"/>
          <w:sz w:val="24"/>
          <w:szCs w:val="24"/>
          <w:vertAlign w:val="superscript"/>
          <w:rtl/>
          <w:lang w:val="tr-TR"/>
        </w:rPr>
        <w:t>(</w:t>
      </w:r>
      <w:r w:rsidR="00364F46" w:rsidRPr="00C75A9E">
        <w:rPr>
          <w:rStyle w:val="DipnotBavurusu"/>
          <w:rFonts w:asciiTheme="majorBidi" w:hAnsiTheme="majorBidi" w:cstheme="majorBidi"/>
          <w:sz w:val="24"/>
          <w:szCs w:val="24"/>
          <w:rtl/>
          <w:lang w:val="tr-TR"/>
        </w:rPr>
        <w:footnoteReference w:id="274"/>
      </w:r>
      <w:r w:rsidR="00364F46" w:rsidRPr="00C75A9E">
        <w:rPr>
          <w:rFonts w:asciiTheme="majorBidi" w:hAnsiTheme="majorBidi" w:cstheme="majorBidi"/>
          <w:sz w:val="24"/>
          <w:szCs w:val="24"/>
          <w:vertAlign w:val="superscript"/>
          <w:rtl/>
          <w:lang w:val="tr-TR"/>
        </w:rPr>
        <w:t xml:space="preserve">.)  </w:t>
      </w:r>
      <w:r w:rsidR="00364F46" w:rsidRPr="00C75A9E">
        <w:rPr>
          <w:rFonts w:asciiTheme="majorBidi" w:hAnsiTheme="majorBidi" w:cstheme="majorBidi"/>
          <w:sz w:val="24"/>
          <w:szCs w:val="24"/>
          <w:rtl/>
          <w:lang w:val="tr-TR"/>
        </w:rPr>
        <w:t xml:space="preserve">فالغرض البلاغي من تنكير كلمة(انسان) هي بقصد تعميم </w:t>
      </w:r>
      <w:r w:rsidR="002C1B8C" w:rsidRPr="00C75A9E">
        <w:rPr>
          <w:rFonts w:asciiTheme="majorBidi" w:hAnsiTheme="majorBidi" w:cstheme="majorBidi"/>
          <w:sz w:val="24"/>
          <w:szCs w:val="24"/>
          <w:rtl/>
          <w:lang w:val="tr-TR"/>
        </w:rPr>
        <w:t>لكل أفراد البشر، فكل إنسان يقبل إلى الله ذليلاً يعو</w:t>
      </w:r>
      <w:r w:rsidR="00656432" w:rsidRPr="00C75A9E">
        <w:rPr>
          <w:rFonts w:asciiTheme="majorBidi" w:hAnsiTheme="majorBidi" w:cstheme="majorBidi"/>
          <w:sz w:val="24"/>
          <w:szCs w:val="24"/>
          <w:rtl/>
          <w:lang w:val="tr-TR"/>
        </w:rPr>
        <w:t>ضه بالعزة والقوة والرزق</w:t>
      </w:r>
      <w:r w:rsidR="00933100" w:rsidRPr="00C75A9E">
        <w:rPr>
          <w:rFonts w:asciiTheme="majorBidi" w:hAnsiTheme="majorBidi" w:cstheme="majorBidi"/>
          <w:sz w:val="24"/>
          <w:szCs w:val="24"/>
          <w:rtl/>
          <w:lang w:val="tr-TR"/>
        </w:rPr>
        <w:t xml:space="preserve">، وهذا قانون عام لكل البشر.                                   ومن أمثلته أيضاً قوله: " </w:t>
      </w:r>
      <w:r w:rsidR="00CA60CE" w:rsidRPr="00C75A9E">
        <w:rPr>
          <w:rFonts w:asciiTheme="majorBidi" w:hAnsiTheme="majorBidi" w:cstheme="majorBidi"/>
          <w:sz w:val="24"/>
          <w:szCs w:val="24"/>
          <w:rtl/>
          <w:lang w:val="tr-TR"/>
        </w:rPr>
        <w:t xml:space="preserve">إذ كل المكونات الأخرى إنما تتمتع بوجودٍ صادرٍ منه إليها، وليس شيء </w:t>
      </w:r>
      <w:r w:rsidR="00781423" w:rsidRPr="00C75A9E">
        <w:rPr>
          <w:rFonts w:asciiTheme="majorBidi" w:hAnsiTheme="majorBidi" w:cstheme="majorBidi"/>
          <w:sz w:val="24"/>
          <w:szCs w:val="24"/>
          <w:rtl/>
          <w:lang w:val="tr-TR"/>
        </w:rPr>
        <w:t>منها أياً كان يتمتع بوجود ذاتي منبثق منه</w:t>
      </w:r>
      <w:r w:rsidR="00CA0218" w:rsidRPr="00C75A9E">
        <w:rPr>
          <w:rFonts w:asciiTheme="majorBidi" w:hAnsiTheme="majorBidi" w:cstheme="majorBidi"/>
          <w:sz w:val="24"/>
          <w:szCs w:val="24"/>
          <w:rtl/>
          <w:lang w:val="tr-TR"/>
        </w:rPr>
        <w:t xml:space="preserve"> " </w:t>
      </w:r>
      <w:r w:rsidR="00CA0218" w:rsidRPr="00C75A9E">
        <w:rPr>
          <w:rFonts w:asciiTheme="majorBidi" w:hAnsiTheme="majorBidi" w:cstheme="majorBidi"/>
          <w:sz w:val="24"/>
          <w:szCs w:val="24"/>
          <w:vertAlign w:val="superscript"/>
          <w:rtl/>
          <w:lang w:val="tr-TR"/>
        </w:rPr>
        <w:t>(</w:t>
      </w:r>
      <w:r w:rsidR="00CA0218" w:rsidRPr="00C75A9E">
        <w:rPr>
          <w:rStyle w:val="DipnotBavurusu"/>
          <w:rFonts w:asciiTheme="majorBidi" w:hAnsiTheme="majorBidi" w:cstheme="majorBidi"/>
          <w:sz w:val="24"/>
          <w:szCs w:val="24"/>
          <w:rtl/>
          <w:lang w:val="tr-TR"/>
        </w:rPr>
        <w:footnoteReference w:id="275"/>
      </w:r>
      <w:r w:rsidR="00CA0218" w:rsidRPr="00C75A9E">
        <w:rPr>
          <w:rFonts w:asciiTheme="majorBidi" w:hAnsiTheme="majorBidi" w:cstheme="majorBidi"/>
          <w:sz w:val="24"/>
          <w:szCs w:val="24"/>
          <w:vertAlign w:val="superscript"/>
          <w:rtl/>
          <w:lang w:val="tr-TR"/>
        </w:rPr>
        <w:t xml:space="preserve">.) </w:t>
      </w:r>
      <w:r w:rsidR="00CA0218" w:rsidRPr="00C75A9E">
        <w:rPr>
          <w:rFonts w:asciiTheme="majorBidi" w:hAnsiTheme="majorBidi" w:cstheme="majorBidi"/>
          <w:sz w:val="24"/>
          <w:szCs w:val="24"/>
          <w:rtl/>
          <w:lang w:val="tr-TR"/>
        </w:rPr>
        <w:t xml:space="preserve"> </w:t>
      </w:r>
      <w:r w:rsidR="00064FA8" w:rsidRPr="00C75A9E">
        <w:rPr>
          <w:rFonts w:asciiTheme="majorBidi" w:hAnsiTheme="majorBidi" w:cstheme="majorBidi"/>
          <w:sz w:val="24"/>
          <w:szCs w:val="24"/>
          <w:rtl/>
          <w:lang w:val="tr-TR"/>
        </w:rPr>
        <w:t xml:space="preserve">فالتنكير في كلمة(أياَ) هي للدلالة على العموم، فكل المخلوقات إنما تستمد وجودها من الله تعالى.        ومن أمثلته أيضاً قوله: " وإذاَ فمهما رأت عيناك شيئاَ يتصف بالوجود، فاعلم أنه وجود الله تعالى سرى فيه وأمتد فيه " </w:t>
      </w:r>
      <w:r w:rsidR="00421B8D" w:rsidRPr="00C75A9E">
        <w:rPr>
          <w:rFonts w:asciiTheme="majorBidi" w:hAnsiTheme="majorBidi" w:cstheme="majorBidi"/>
          <w:sz w:val="24"/>
          <w:szCs w:val="24"/>
          <w:vertAlign w:val="superscript"/>
          <w:rtl/>
          <w:lang w:val="tr-TR"/>
        </w:rPr>
        <w:t>(</w:t>
      </w:r>
      <w:r w:rsidR="00421B8D" w:rsidRPr="00C75A9E">
        <w:rPr>
          <w:rStyle w:val="DipnotBavurusu"/>
          <w:rFonts w:asciiTheme="majorBidi" w:hAnsiTheme="majorBidi" w:cstheme="majorBidi"/>
          <w:sz w:val="24"/>
          <w:szCs w:val="24"/>
          <w:rtl/>
          <w:lang w:val="tr-TR"/>
        </w:rPr>
        <w:footnoteReference w:id="276"/>
      </w:r>
      <w:r w:rsidR="00421B8D" w:rsidRPr="00C75A9E">
        <w:rPr>
          <w:rFonts w:asciiTheme="majorBidi" w:hAnsiTheme="majorBidi" w:cstheme="majorBidi"/>
          <w:sz w:val="24"/>
          <w:szCs w:val="24"/>
          <w:vertAlign w:val="superscript"/>
          <w:rtl/>
          <w:lang w:val="tr-TR"/>
        </w:rPr>
        <w:t>.)</w:t>
      </w:r>
    </w:p>
    <w:p w14:paraId="025BEEE9" w14:textId="46B07B68" w:rsidR="001B4CBD" w:rsidRPr="00C75A9E" w:rsidRDefault="00064FA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فالتنكير في كلمة</w:t>
      </w:r>
      <w:r w:rsidR="008F76D1">
        <w:rPr>
          <w:rFonts w:asciiTheme="majorBidi" w:hAnsiTheme="majorBidi" w:cstheme="majorBidi" w:hint="cs"/>
          <w:sz w:val="24"/>
          <w:szCs w:val="24"/>
          <w:rtl/>
          <w:lang w:val="tr-TR"/>
        </w:rPr>
        <w:t xml:space="preserve"> </w:t>
      </w:r>
      <w:r w:rsidRPr="00C75A9E">
        <w:rPr>
          <w:rFonts w:asciiTheme="majorBidi" w:hAnsiTheme="majorBidi" w:cstheme="majorBidi"/>
          <w:sz w:val="24"/>
          <w:szCs w:val="24"/>
          <w:rtl/>
          <w:lang w:val="tr-TR"/>
        </w:rPr>
        <w:t>(شيئاً) هي للدلالة على العموم</w:t>
      </w:r>
      <w:r w:rsidR="00421B8D" w:rsidRPr="00C75A9E">
        <w:rPr>
          <w:rFonts w:asciiTheme="majorBidi" w:hAnsiTheme="majorBidi" w:cstheme="majorBidi"/>
          <w:sz w:val="24"/>
          <w:szCs w:val="24"/>
          <w:rtl/>
          <w:lang w:val="tr-TR"/>
        </w:rPr>
        <w:t>، فكل موجود في الكون بدون استثناء</w:t>
      </w:r>
      <w:r w:rsidR="00CA60CE" w:rsidRPr="00C75A9E">
        <w:rPr>
          <w:rFonts w:asciiTheme="majorBidi" w:hAnsiTheme="majorBidi" w:cstheme="majorBidi"/>
          <w:sz w:val="24"/>
          <w:szCs w:val="24"/>
          <w:rtl/>
          <w:lang w:val="tr-TR"/>
        </w:rPr>
        <w:t xml:space="preserve"> </w:t>
      </w:r>
      <w:r w:rsidR="00421B8D" w:rsidRPr="00C75A9E">
        <w:rPr>
          <w:rFonts w:asciiTheme="majorBidi" w:hAnsiTheme="majorBidi" w:cstheme="majorBidi"/>
          <w:sz w:val="24"/>
          <w:szCs w:val="24"/>
          <w:rtl/>
          <w:lang w:val="tr-TR"/>
        </w:rPr>
        <w:t>هو بإيجاد الله تعالى.</w:t>
      </w:r>
    </w:p>
    <w:p w14:paraId="374D8EFB" w14:textId="7B7B3219" w:rsidR="00421B8D" w:rsidRPr="00C75A9E" w:rsidRDefault="00421B8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5- المبالغة: </w:t>
      </w:r>
      <w:r w:rsidR="000C0DA6" w:rsidRPr="00C75A9E">
        <w:rPr>
          <w:rFonts w:asciiTheme="majorBidi" w:hAnsiTheme="majorBidi" w:cstheme="majorBidi"/>
          <w:sz w:val="24"/>
          <w:szCs w:val="24"/>
          <w:rtl/>
          <w:lang w:val="tr-TR"/>
        </w:rPr>
        <w:t xml:space="preserve">حيث يرد التنكير في الجملة بقصد المبالغة في توضيح المعنى وتقويته في ذهن المخاطب. </w:t>
      </w:r>
      <w:r w:rsidR="000C0DA6" w:rsidRPr="00C75A9E">
        <w:rPr>
          <w:rFonts w:asciiTheme="majorBidi" w:hAnsiTheme="majorBidi" w:cstheme="majorBidi"/>
          <w:sz w:val="24"/>
          <w:szCs w:val="24"/>
          <w:vertAlign w:val="superscript"/>
          <w:rtl/>
          <w:lang w:val="tr-TR"/>
        </w:rPr>
        <w:t>(</w:t>
      </w:r>
      <w:r w:rsidR="000C0DA6" w:rsidRPr="00C75A9E">
        <w:rPr>
          <w:rStyle w:val="DipnotBavurusu"/>
          <w:rFonts w:asciiTheme="majorBidi" w:hAnsiTheme="majorBidi" w:cstheme="majorBidi"/>
          <w:sz w:val="24"/>
          <w:szCs w:val="24"/>
          <w:rtl/>
          <w:lang w:val="tr-TR"/>
        </w:rPr>
        <w:footnoteReference w:id="277"/>
      </w:r>
      <w:r w:rsidR="000C0DA6" w:rsidRPr="00C75A9E">
        <w:rPr>
          <w:rFonts w:asciiTheme="majorBidi" w:hAnsiTheme="majorBidi" w:cstheme="majorBidi"/>
          <w:sz w:val="24"/>
          <w:szCs w:val="24"/>
          <w:vertAlign w:val="superscript"/>
          <w:rtl/>
          <w:lang w:val="tr-TR"/>
        </w:rPr>
        <w:t>.)</w:t>
      </w:r>
      <w:r w:rsidR="00680C2A" w:rsidRPr="00C75A9E">
        <w:rPr>
          <w:rFonts w:asciiTheme="majorBidi" w:hAnsiTheme="majorBidi" w:cstheme="majorBidi"/>
          <w:sz w:val="24"/>
          <w:szCs w:val="24"/>
          <w:rtl/>
          <w:lang w:val="tr-TR"/>
        </w:rPr>
        <w:t xml:space="preserve">                                         ومن أمثلته من كتاب شرح الحكم العطائية للدكتور البوطي قوله: " أما الانسان فقد قضى الله تكريماً وتمييزاً له، أن يمتعه بالعقل الذي يُبصره بجدوى الميزان الإلهي الذي أنزله إليه وأختاره له " </w:t>
      </w:r>
      <w:r w:rsidR="00680C2A" w:rsidRPr="00C75A9E">
        <w:rPr>
          <w:rFonts w:asciiTheme="majorBidi" w:hAnsiTheme="majorBidi" w:cstheme="majorBidi"/>
          <w:sz w:val="24"/>
          <w:szCs w:val="24"/>
          <w:vertAlign w:val="superscript"/>
          <w:rtl/>
          <w:lang w:val="tr-TR"/>
        </w:rPr>
        <w:t>(</w:t>
      </w:r>
      <w:r w:rsidR="00680C2A" w:rsidRPr="00C75A9E">
        <w:rPr>
          <w:rStyle w:val="DipnotBavurusu"/>
          <w:rFonts w:asciiTheme="majorBidi" w:hAnsiTheme="majorBidi" w:cstheme="majorBidi"/>
          <w:sz w:val="24"/>
          <w:szCs w:val="24"/>
          <w:rtl/>
          <w:lang w:val="tr-TR"/>
        </w:rPr>
        <w:footnoteReference w:id="278"/>
      </w:r>
      <w:r w:rsidR="00680C2A" w:rsidRPr="00C75A9E">
        <w:rPr>
          <w:rFonts w:asciiTheme="majorBidi" w:hAnsiTheme="majorBidi" w:cstheme="majorBidi"/>
          <w:sz w:val="24"/>
          <w:szCs w:val="24"/>
          <w:vertAlign w:val="superscript"/>
          <w:rtl/>
          <w:lang w:val="tr-TR"/>
        </w:rPr>
        <w:t xml:space="preserve">.)  </w:t>
      </w:r>
      <w:r w:rsidR="00680C2A" w:rsidRPr="00C75A9E">
        <w:rPr>
          <w:rFonts w:asciiTheme="majorBidi" w:hAnsiTheme="majorBidi" w:cstheme="majorBidi"/>
          <w:sz w:val="24"/>
          <w:szCs w:val="24"/>
          <w:rtl/>
          <w:lang w:val="tr-TR"/>
        </w:rPr>
        <w:t xml:space="preserve"> فقد وردت كلمتي (تكريماً، تمييزاً) نكرة</w:t>
      </w:r>
      <w:r w:rsidR="005A221D" w:rsidRPr="00C75A9E">
        <w:rPr>
          <w:rFonts w:asciiTheme="majorBidi" w:hAnsiTheme="majorBidi" w:cstheme="majorBidi"/>
          <w:sz w:val="24"/>
          <w:szCs w:val="24"/>
          <w:rtl/>
          <w:lang w:val="tr-TR"/>
        </w:rPr>
        <w:t xml:space="preserve">، وذلك للمبالغة في توضيح معنى التكريم والتمييز الذي خص الله سبحانه وتعالى للإنسان به، ولتأكيد هذا المعنى في ذهن المخاطب حيث أن نعمة العقل الذي أكرم الله بها الانسان هي من باب التكريم والتمييز له، فالغرض من التنكير هو المبالغة.  </w:t>
      </w:r>
      <w:r w:rsidR="00433B19" w:rsidRPr="00C75A9E">
        <w:rPr>
          <w:rFonts w:asciiTheme="majorBidi" w:hAnsiTheme="majorBidi" w:cstheme="majorBidi"/>
          <w:sz w:val="24"/>
          <w:szCs w:val="24"/>
          <w:rtl/>
          <w:lang w:val="tr-TR"/>
        </w:rPr>
        <w:t xml:space="preserve">ومن أمثلته أيضاً قول الدكتور البوطي: " فهذا تنبيه منه إلى أن قلب المؤمن إن لم يكن يتأت له أن يكون وقفاً على محبة الله، فلا أقل من أن تكون محبة الله هي المتغلبة فيه على حب ما سواه " </w:t>
      </w:r>
      <w:r w:rsidR="00433B19" w:rsidRPr="00C75A9E">
        <w:rPr>
          <w:rFonts w:asciiTheme="majorBidi" w:hAnsiTheme="majorBidi" w:cstheme="majorBidi"/>
          <w:sz w:val="24"/>
          <w:szCs w:val="24"/>
          <w:vertAlign w:val="superscript"/>
          <w:rtl/>
          <w:lang w:val="tr-TR"/>
        </w:rPr>
        <w:t>(</w:t>
      </w:r>
      <w:r w:rsidR="00433B19" w:rsidRPr="00C75A9E">
        <w:rPr>
          <w:rStyle w:val="DipnotBavurusu"/>
          <w:rFonts w:asciiTheme="majorBidi" w:hAnsiTheme="majorBidi" w:cstheme="majorBidi"/>
          <w:sz w:val="24"/>
          <w:szCs w:val="24"/>
          <w:rtl/>
          <w:lang w:val="tr-TR"/>
        </w:rPr>
        <w:footnoteReference w:id="279"/>
      </w:r>
      <w:r w:rsidR="00433B19" w:rsidRPr="00C75A9E">
        <w:rPr>
          <w:rFonts w:asciiTheme="majorBidi" w:hAnsiTheme="majorBidi" w:cstheme="majorBidi"/>
          <w:sz w:val="24"/>
          <w:szCs w:val="24"/>
          <w:vertAlign w:val="superscript"/>
          <w:rtl/>
          <w:lang w:val="tr-TR"/>
        </w:rPr>
        <w:t xml:space="preserve">.)  </w:t>
      </w:r>
      <w:r w:rsidR="00433B19" w:rsidRPr="00C75A9E">
        <w:rPr>
          <w:rFonts w:asciiTheme="majorBidi" w:hAnsiTheme="majorBidi" w:cstheme="majorBidi"/>
          <w:sz w:val="24"/>
          <w:szCs w:val="24"/>
          <w:rtl/>
          <w:lang w:val="tr-TR"/>
        </w:rPr>
        <w:t xml:space="preserve">فقد وردت كلمة(وقفاَ) نكرة، وذلك لتدل على البالغة في </w:t>
      </w:r>
      <w:r w:rsidR="000632F5" w:rsidRPr="00C75A9E">
        <w:rPr>
          <w:rFonts w:asciiTheme="majorBidi" w:hAnsiTheme="majorBidi" w:cstheme="majorBidi"/>
          <w:sz w:val="24"/>
          <w:szCs w:val="24"/>
          <w:rtl/>
          <w:lang w:val="tr-TR"/>
        </w:rPr>
        <w:t>الدلالة على محبة الله سبحانه وتعالى، حتى كادت أن تكون وقفاً لمحبة الله تعالى</w:t>
      </w:r>
      <w:r w:rsidR="00433B19" w:rsidRPr="00C75A9E">
        <w:rPr>
          <w:rFonts w:asciiTheme="majorBidi" w:hAnsiTheme="majorBidi" w:cstheme="majorBidi"/>
          <w:sz w:val="24"/>
          <w:szCs w:val="24"/>
          <w:rtl/>
          <w:lang w:val="tr-TR"/>
        </w:rPr>
        <w:t xml:space="preserve"> </w:t>
      </w:r>
      <w:r w:rsidR="000632F5" w:rsidRPr="00C75A9E">
        <w:rPr>
          <w:rFonts w:asciiTheme="majorBidi" w:hAnsiTheme="majorBidi" w:cstheme="majorBidi"/>
          <w:sz w:val="24"/>
          <w:szCs w:val="24"/>
          <w:rtl/>
          <w:lang w:val="tr-TR"/>
        </w:rPr>
        <w:t xml:space="preserve">فقط، فهو من باب المبالغة. ومن أمثلته </w:t>
      </w:r>
      <w:r w:rsidR="000632F5" w:rsidRPr="00C75A9E">
        <w:rPr>
          <w:rFonts w:asciiTheme="majorBidi" w:hAnsiTheme="majorBidi" w:cstheme="majorBidi"/>
          <w:sz w:val="24"/>
          <w:szCs w:val="24"/>
          <w:rtl/>
          <w:lang w:val="tr-TR"/>
        </w:rPr>
        <w:lastRenderedPageBreak/>
        <w:t>أيضاً قوله:</w:t>
      </w:r>
      <w:r w:rsidR="002C0F4B" w:rsidRPr="00C75A9E">
        <w:rPr>
          <w:rFonts w:asciiTheme="majorBidi" w:hAnsiTheme="majorBidi" w:cstheme="majorBidi"/>
          <w:sz w:val="24"/>
          <w:szCs w:val="24"/>
          <w:rtl/>
          <w:lang w:val="tr-TR"/>
        </w:rPr>
        <w:t xml:space="preserve"> "</w:t>
      </w:r>
      <w:r w:rsidR="000632F5" w:rsidRPr="00C75A9E">
        <w:rPr>
          <w:rFonts w:asciiTheme="majorBidi" w:hAnsiTheme="majorBidi" w:cstheme="majorBidi"/>
          <w:sz w:val="24"/>
          <w:szCs w:val="24"/>
          <w:rtl/>
          <w:lang w:val="tr-TR"/>
        </w:rPr>
        <w:t xml:space="preserve"> طرق باب التوبة نادماً متحسراً عازماً على </w:t>
      </w:r>
      <w:r w:rsidR="002C0F4B" w:rsidRPr="00C75A9E">
        <w:rPr>
          <w:rFonts w:asciiTheme="majorBidi" w:hAnsiTheme="majorBidi" w:cstheme="majorBidi"/>
          <w:sz w:val="24"/>
          <w:szCs w:val="24"/>
          <w:rtl/>
          <w:lang w:val="tr-TR"/>
        </w:rPr>
        <w:t>الإقلاع "</w:t>
      </w:r>
      <w:r w:rsidR="000632F5" w:rsidRPr="00C75A9E">
        <w:rPr>
          <w:rFonts w:asciiTheme="majorBidi" w:hAnsiTheme="majorBidi" w:cstheme="majorBidi"/>
          <w:sz w:val="24"/>
          <w:szCs w:val="24"/>
          <w:rtl/>
          <w:lang w:val="tr-TR"/>
        </w:rPr>
        <w:t xml:space="preserve"> </w:t>
      </w:r>
      <w:r w:rsidR="002C0F4B" w:rsidRPr="00C75A9E">
        <w:rPr>
          <w:rFonts w:asciiTheme="majorBidi" w:hAnsiTheme="majorBidi" w:cstheme="majorBidi"/>
          <w:sz w:val="24"/>
          <w:szCs w:val="24"/>
          <w:vertAlign w:val="superscript"/>
          <w:rtl/>
          <w:lang w:val="tr-TR"/>
        </w:rPr>
        <w:t>(</w:t>
      </w:r>
      <w:r w:rsidR="002C0F4B" w:rsidRPr="00C75A9E">
        <w:rPr>
          <w:rStyle w:val="DipnotBavurusu"/>
          <w:rFonts w:asciiTheme="majorBidi" w:hAnsiTheme="majorBidi" w:cstheme="majorBidi"/>
          <w:sz w:val="24"/>
          <w:szCs w:val="24"/>
          <w:rtl/>
          <w:lang w:val="tr-TR"/>
        </w:rPr>
        <w:footnoteReference w:id="280"/>
      </w:r>
      <w:r w:rsidR="002C0F4B" w:rsidRPr="00C75A9E">
        <w:rPr>
          <w:rFonts w:asciiTheme="majorBidi" w:hAnsiTheme="majorBidi" w:cstheme="majorBidi"/>
          <w:sz w:val="24"/>
          <w:szCs w:val="24"/>
          <w:vertAlign w:val="superscript"/>
          <w:rtl/>
          <w:lang w:val="tr-TR"/>
        </w:rPr>
        <w:t xml:space="preserve">.)   </w:t>
      </w:r>
      <w:r w:rsidR="002C0F4B" w:rsidRPr="00C75A9E">
        <w:rPr>
          <w:rFonts w:asciiTheme="majorBidi" w:hAnsiTheme="majorBidi" w:cstheme="majorBidi"/>
          <w:sz w:val="24"/>
          <w:szCs w:val="24"/>
          <w:rtl/>
          <w:lang w:val="tr-TR"/>
        </w:rPr>
        <w:t xml:space="preserve">فالغرض البلاغي من التنكير </w:t>
      </w:r>
      <w:r w:rsidR="00035F61" w:rsidRPr="00C75A9E">
        <w:rPr>
          <w:rFonts w:asciiTheme="majorBidi" w:hAnsiTheme="majorBidi" w:cstheme="majorBidi"/>
          <w:sz w:val="24"/>
          <w:szCs w:val="24"/>
          <w:rtl/>
          <w:lang w:val="tr-TR"/>
        </w:rPr>
        <w:t xml:space="preserve">في هذه الجملة هي لبيان المبالغة في </w:t>
      </w:r>
      <w:r w:rsidR="00F977BE" w:rsidRPr="00C75A9E">
        <w:rPr>
          <w:rFonts w:asciiTheme="majorBidi" w:hAnsiTheme="majorBidi" w:cstheme="majorBidi"/>
          <w:sz w:val="24"/>
          <w:szCs w:val="24"/>
          <w:rtl/>
          <w:lang w:val="tr-TR"/>
        </w:rPr>
        <w:t xml:space="preserve">إظهار </w:t>
      </w:r>
      <w:r w:rsidR="00035F61" w:rsidRPr="00C75A9E">
        <w:rPr>
          <w:rFonts w:asciiTheme="majorBidi" w:hAnsiTheme="majorBidi" w:cstheme="majorBidi"/>
          <w:sz w:val="24"/>
          <w:szCs w:val="24"/>
          <w:rtl/>
          <w:lang w:val="tr-TR"/>
        </w:rPr>
        <w:t xml:space="preserve">الندم والتحسر </w:t>
      </w:r>
      <w:r w:rsidR="00F977BE" w:rsidRPr="00C75A9E">
        <w:rPr>
          <w:rFonts w:asciiTheme="majorBidi" w:hAnsiTheme="majorBidi" w:cstheme="majorBidi"/>
          <w:sz w:val="24"/>
          <w:szCs w:val="24"/>
          <w:rtl/>
          <w:lang w:val="tr-TR"/>
        </w:rPr>
        <w:t>عند الإقبال إلى الله تعالى تائباً.</w:t>
      </w:r>
    </w:p>
    <w:p w14:paraId="278E0B74" w14:textId="4FEA413B" w:rsidR="007B428C" w:rsidRPr="00C75A9E" w:rsidRDefault="00F977B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6- التهويل: حيث يكون القصد من التنكير هو التحذير من الأمر المذكور وتهويل أمره للابتعاد عن الوقوع فيه.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81"/>
      </w:r>
      <w:r w:rsidRPr="00C75A9E">
        <w:rPr>
          <w:rFonts w:asciiTheme="majorBidi" w:hAnsiTheme="majorBidi" w:cstheme="majorBidi"/>
          <w:sz w:val="24"/>
          <w:szCs w:val="24"/>
          <w:vertAlign w:val="superscript"/>
          <w:rtl/>
          <w:lang w:val="tr-TR"/>
        </w:rPr>
        <w:t>.)</w:t>
      </w:r>
      <w:r w:rsidR="00A906EA">
        <w:rPr>
          <w:rFonts w:asciiTheme="majorBidi" w:hAnsiTheme="majorBidi" w:cstheme="majorBidi" w:hint="cs"/>
          <w:sz w:val="24"/>
          <w:szCs w:val="24"/>
          <w:rtl/>
          <w:lang w:val="tr-TR"/>
        </w:rPr>
        <w:t xml:space="preserve"> </w:t>
      </w:r>
      <w:r w:rsidR="00CB65B8" w:rsidRPr="00C75A9E">
        <w:rPr>
          <w:rFonts w:asciiTheme="majorBidi" w:hAnsiTheme="majorBidi" w:cstheme="majorBidi"/>
          <w:sz w:val="24"/>
          <w:szCs w:val="24"/>
          <w:rtl/>
          <w:lang w:val="tr-TR"/>
        </w:rPr>
        <w:t xml:space="preserve">ومن </w:t>
      </w:r>
      <w:r w:rsidR="007626FA" w:rsidRPr="00C75A9E">
        <w:rPr>
          <w:rFonts w:asciiTheme="majorBidi" w:hAnsiTheme="majorBidi" w:cstheme="majorBidi"/>
          <w:sz w:val="24"/>
          <w:szCs w:val="24"/>
          <w:rtl/>
          <w:lang w:val="tr-TR"/>
        </w:rPr>
        <w:t>أمثلته من كتاب شرح الحكم العطائية قوله: " إذن فلعل مراد ابن عطاء الله بالقلب المشترك، القلب الذي تساوى فيه حب الله عز</w:t>
      </w:r>
      <w:r w:rsidR="00813F0D">
        <w:rPr>
          <w:rFonts w:asciiTheme="majorBidi" w:hAnsiTheme="majorBidi" w:cstheme="majorBidi" w:hint="cs"/>
          <w:sz w:val="24"/>
          <w:szCs w:val="24"/>
          <w:rtl/>
          <w:lang w:val="tr-TR"/>
        </w:rPr>
        <w:t xml:space="preserve">ّ </w:t>
      </w:r>
      <w:r w:rsidR="007626FA" w:rsidRPr="00C75A9E">
        <w:rPr>
          <w:rFonts w:asciiTheme="majorBidi" w:hAnsiTheme="majorBidi" w:cstheme="majorBidi"/>
          <w:sz w:val="24"/>
          <w:szCs w:val="24"/>
          <w:rtl/>
          <w:lang w:val="tr-TR"/>
        </w:rPr>
        <w:t xml:space="preserve">وجل مع محبة الأغيار، فبدت بذلك أنداداً لمحبة الله تعالى " </w:t>
      </w:r>
      <w:r w:rsidR="007626FA" w:rsidRPr="00C75A9E">
        <w:rPr>
          <w:rFonts w:asciiTheme="majorBidi" w:hAnsiTheme="majorBidi" w:cstheme="majorBidi"/>
          <w:sz w:val="24"/>
          <w:szCs w:val="24"/>
          <w:vertAlign w:val="superscript"/>
          <w:rtl/>
          <w:lang w:val="tr-TR"/>
        </w:rPr>
        <w:t>(</w:t>
      </w:r>
      <w:r w:rsidR="007626FA" w:rsidRPr="00C75A9E">
        <w:rPr>
          <w:rStyle w:val="DipnotBavurusu"/>
          <w:rFonts w:asciiTheme="majorBidi" w:hAnsiTheme="majorBidi" w:cstheme="majorBidi"/>
          <w:sz w:val="24"/>
          <w:szCs w:val="24"/>
          <w:rtl/>
          <w:lang w:val="tr-TR"/>
        </w:rPr>
        <w:footnoteReference w:id="282"/>
      </w:r>
      <w:r w:rsidR="007626FA" w:rsidRPr="00C75A9E">
        <w:rPr>
          <w:rFonts w:asciiTheme="majorBidi" w:hAnsiTheme="majorBidi" w:cstheme="majorBidi"/>
          <w:sz w:val="24"/>
          <w:szCs w:val="24"/>
          <w:vertAlign w:val="superscript"/>
          <w:rtl/>
          <w:lang w:val="tr-TR"/>
        </w:rPr>
        <w:t xml:space="preserve">.)  </w:t>
      </w:r>
      <w:r w:rsidR="007626FA" w:rsidRPr="00C75A9E">
        <w:rPr>
          <w:rFonts w:asciiTheme="majorBidi" w:hAnsiTheme="majorBidi" w:cstheme="majorBidi"/>
          <w:sz w:val="24"/>
          <w:szCs w:val="24"/>
          <w:rtl/>
          <w:lang w:val="tr-TR"/>
        </w:rPr>
        <w:t>فقد وردت كلمة(أنداداً) نكرةً</w:t>
      </w:r>
      <w:r w:rsidR="0014044F" w:rsidRPr="00C75A9E">
        <w:rPr>
          <w:rFonts w:asciiTheme="majorBidi" w:hAnsiTheme="majorBidi" w:cstheme="majorBidi"/>
          <w:sz w:val="24"/>
          <w:szCs w:val="24"/>
          <w:rtl/>
          <w:lang w:val="tr-TR"/>
        </w:rPr>
        <w:t>، وذلك بغرض التهويل من أمر إشراك غير الله تعالى مع الله تعالى في المحبة القلبية والتحذير من ذلك، حيث يكون ذلك سبباً لجعل ندٍ مع الله تعالى في الحب والتوجه القلبي، والعياذ بالله تعالى.</w:t>
      </w:r>
      <w:r w:rsidR="00A906EA">
        <w:rPr>
          <w:rFonts w:asciiTheme="majorBidi" w:hAnsiTheme="majorBidi" w:cstheme="majorBidi"/>
          <w:sz w:val="24"/>
          <w:szCs w:val="24"/>
          <w:rtl/>
          <w:lang w:val="tr-TR"/>
        </w:rPr>
        <w:tab/>
      </w:r>
      <w:r w:rsidR="0014044F" w:rsidRPr="00C75A9E">
        <w:rPr>
          <w:rFonts w:asciiTheme="majorBidi" w:hAnsiTheme="majorBidi" w:cstheme="majorBidi"/>
          <w:sz w:val="24"/>
          <w:szCs w:val="24"/>
          <w:rtl/>
          <w:lang w:val="tr-TR"/>
        </w:rPr>
        <w:t xml:space="preserve">                                                                                       ومن أمثلته أيضاً قوله: " </w:t>
      </w:r>
      <w:r w:rsidR="00956385" w:rsidRPr="00C75A9E">
        <w:rPr>
          <w:rFonts w:asciiTheme="majorBidi" w:hAnsiTheme="majorBidi" w:cstheme="majorBidi"/>
          <w:sz w:val="24"/>
          <w:szCs w:val="24"/>
          <w:rtl/>
          <w:lang w:val="tr-TR"/>
        </w:rPr>
        <w:t xml:space="preserve">ولو أعرض عنها وهو مدعو إليها لكان ذلك منه استكباراً أو استغناء أو تصرفاً غير لائق، يعرضه للقطيعة والمقت " </w:t>
      </w:r>
      <w:r w:rsidR="00956385" w:rsidRPr="00C75A9E">
        <w:rPr>
          <w:rFonts w:asciiTheme="majorBidi" w:hAnsiTheme="majorBidi" w:cstheme="majorBidi"/>
          <w:sz w:val="24"/>
          <w:szCs w:val="24"/>
          <w:vertAlign w:val="superscript"/>
          <w:rtl/>
          <w:lang w:val="tr-TR"/>
        </w:rPr>
        <w:t>(</w:t>
      </w:r>
      <w:r w:rsidR="00956385" w:rsidRPr="00C75A9E">
        <w:rPr>
          <w:rStyle w:val="DipnotBavurusu"/>
          <w:rFonts w:asciiTheme="majorBidi" w:hAnsiTheme="majorBidi" w:cstheme="majorBidi"/>
          <w:sz w:val="24"/>
          <w:szCs w:val="24"/>
          <w:rtl/>
          <w:lang w:val="tr-TR"/>
        </w:rPr>
        <w:footnoteReference w:id="283"/>
      </w:r>
      <w:r w:rsidR="00956385" w:rsidRPr="00C75A9E">
        <w:rPr>
          <w:rFonts w:asciiTheme="majorBidi" w:hAnsiTheme="majorBidi" w:cstheme="majorBidi"/>
          <w:sz w:val="24"/>
          <w:szCs w:val="24"/>
          <w:vertAlign w:val="superscript"/>
          <w:rtl/>
          <w:lang w:val="tr-TR"/>
        </w:rPr>
        <w:t>.)</w:t>
      </w:r>
      <w:r w:rsidR="00AA188F" w:rsidRPr="00C75A9E">
        <w:rPr>
          <w:rFonts w:asciiTheme="majorBidi" w:hAnsiTheme="majorBidi" w:cstheme="majorBidi"/>
          <w:sz w:val="24"/>
          <w:szCs w:val="24"/>
          <w:rtl/>
          <w:lang w:val="tr-TR"/>
        </w:rPr>
        <w:t xml:space="preserve">  حيث أن الانسان إذا أقبل إلى الدنيا و</w:t>
      </w:r>
      <w:r w:rsidR="007B428C" w:rsidRPr="00C75A9E">
        <w:rPr>
          <w:rFonts w:asciiTheme="majorBidi" w:hAnsiTheme="majorBidi" w:cstheme="majorBidi"/>
          <w:sz w:val="24"/>
          <w:szCs w:val="24"/>
          <w:rtl/>
          <w:lang w:val="tr-TR"/>
        </w:rPr>
        <w:t>مظاهر ال</w:t>
      </w:r>
      <w:r w:rsidR="00AA188F" w:rsidRPr="00C75A9E">
        <w:rPr>
          <w:rFonts w:asciiTheme="majorBidi" w:hAnsiTheme="majorBidi" w:cstheme="majorBidi"/>
          <w:sz w:val="24"/>
          <w:szCs w:val="24"/>
          <w:rtl/>
          <w:lang w:val="tr-TR"/>
        </w:rPr>
        <w:t>نعم</w:t>
      </w:r>
      <w:r w:rsidR="007B428C" w:rsidRPr="00C75A9E">
        <w:rPr>
          <w:rFonts w:asciiTheme="majorBidi" w:hAnsiTheme="majorBidi" w:cstheme="majorBidi"/>
          <w:sz w:val="24"/>
          <w:szCs w:val="24"/>
          <w:rtl/>
          <w:lang w:val="tr-TR"/>
        </w:rPr>
        <w:t>ة فيها ناسياً</w:t>
      </w:r>
      <w:r w:rsidR="00AA188F" w:rsidRPr="00C75A9E">
        <w:rPr>
          <w:rFonts w:asciiTheme="majorBidi" w:hAnsiTheme="majorBidi" w:cstheme="majorBidi"/>
          <w:sz w:val="24"/>
          <w:szCs w:val="24"/>
          <w:rtl/>
          <w:lang w:val="tr-TR"/>
        </w:rPr>
        <w:t xml:space="preserve"> المنعم المتفضل عليه بهذه النعم</w:t>
      </w:r>
      <w:r w:rsidR="007B428C" w:rsidRPr="00C75A9E">
        <w:rPr>
          <w:rFonts w:asciiTheme="majorBidi" w:hAnsiTheme="majorBidi" w:cstheme="majorBidi"/>
          <w:sz w:val="24"/>
          <w:szCs w:val="24"/>
          <w:rtl/>
          <w:lang w:val="tr-TR"/>
        </w:rPr>
        <w:t>، معرضاً عما تحمله هذه المظاهر من دلائل على وجود الله تعالى وإثبات وحدانيته، كان مستكبراً على نعم الله تعالى، فالغرض من تنكير كلمتي (استكباراً، استغناء) هي للتهويل والتحذير من الوقوع فيهما.</w:t>
      </w:r>
    </w:p>
    <w:p w14:paraId="7CFB4CC8" w14:textId="3F3A2896" w:rsidR="00A45DB4" w:rsidRPr="00C75A9E" w:rsidRDefault="007B428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7- الإبهام: </w:t>
      </w:r>
      <w:r w:rsidR="00E528BD" w:rsidRPr="00C75A9E">
        <w:rPr>
          <w:rFonts w:asciiTheme="majorBidi" w:hAnsiTheme="majorBidi" w:cstheme="majorBidi"/>
          <w:sz w:val="24"/>
          <w:szCs w:val="24"/>
          <w:rtl/>
          <w:lang w:val="tr-TR"/>
        </w:rPr>
        <w:t xml:space="preserve">وهو بمعنى الإخفاء وعدم </w:t>
      </w:r>
      <w:r w:rsidR="009247BD" w:rsidRPr="00C75A9E">
        <w:rPr>
          <w:rFonts w:asciiTheme="majorBidi" w:hAnsiTheme="majorBidi" w:cstheme="majorBidi"/>
          <w:sz w:val="24"/>
          <w:szCs w:val="24"/>
          <w:rtl/>
          <w:lang w:val="tr-TR"/>
        </w:rPr>
        <w:t>ال</w:t>
      </w:r>
      <w:r w:rsidR="00E528BD" w:rsidRPr="00C75A9E">
        <w:rPr>
          <w:rFonts w:asciiTheme="majorBidi" w:hAnsiTheme="majorBidi" w:cstheme="majorBidi"/>
          <w:sz w:val="24"/>
          <w:szCs w:val="24"/>
          <w:rtl/>
          <w:lang w:val="tr-TR"/>
        </w:rPr>
        <w:t xml:space="preserve">بيان، حيث تأتي الكلمةُ نكرة بقصد </w:t>
      </w:r>
      <w:r w:rsidR="004C0BE1" w:rsidRPr="00C75A9E">
        <w:rPr>
          <w:rFonts w:asciiTheme="majorBidi" w:hAnsiTheme="majorBidi" w:cstheme="majorBidi"/>
          <w:sz w:val="24"/>
          <w:szCs w:val="24"/>
          <w:rtl/>
          <w:lang w:val="tr-TR"/>
        </w:rPr>
        <w:t xml:space="preserve">إبهامها وإخفاء المعنى المراد منها. </w:t>
      </w:r>
      <w:r w:rsidR="004C0BE1" w:rsidRPr="00C75A9E">
        <w:rPr>
          <w:rFonts w:asciiTheme="majorBidi" w:hAnsiTheme="majorBidi" w:cstheme="majorBidi"/>
          <w:sz w:val="24"/>
          <w:szCs w:val="24"/>
          <w:vertAlign w:val="superscript"/>
          <w:rtl/>
          <w:lang w:val="tr-TR"/>
        </w:rPr>
        <w:t>(</w:t>
      </w:r>
      <w:r w:rsidR="004C0BE1" w:rsidRPr="00C75A9E">
        <w:rPr>
          <w:rStyle w:val="DipnotBavurusu"/>
          <w:rFonts w:asciiTheme="majorBidi" w:hAnsiTheme="majorBidi" w:cstheme="majorBidi"/>
          <w:sz w:val="24"/>
          <w:szCs w:val="24"/>
          <w:rtl/>
          <w:lang w:val="tr-TR"/>
        </w:rPr>
        <w:footnoteReference w:id="284"/>
      </w:r>
      <w:r w:rsidR="004C0BE1" w:rsidRPr="00C75A9E">
        <w:rPr>
          <w:rFonts w:asciiTheme="majorBidi" w:hAnsiTheme="majorBidi" w:cstheme="majorBidi"/>
          <w:sz w:val="24"/>
          <w:szCs w:val="24"/>
          <w:vertAlign w:val="superscript"/>
          <w:rtl/>
          <w:lang w:val="tr-TR"/>
        </w:rPr>
        <w:t>.)</w:t>
      </w:r>
      <w:r w:rsidR="00E528BD" w:rsidRPr="00C75A9E">
        <w:rPr>
          <w:rFonts w:asciiTheme="majorBidi" w:hAnsiTheme="majorBidi" w:cstheme="majorBidi"/>
          <w:sz w:val="24"/>
          <w:szCs w:val="24"/>
          <w:rtl/>
          <w:lang w:val="tr-TR"/>
        </w:rPr>
        <w:t xml:space="preserve"> </w:t>
      </w:r>
      <w:r w:rsidR="004C0BE1" w:rsidRPr="00C75A9E">
        <w:rPr>
          <w:rFonts w:asciiTheme="majorBidi" w:hAnsiTheme="majorBidi" w:cstheme="majorBidi"/>
          <w:sz w:val="24"/>
          <w:szCs w:val="24"/>
          <w:rtl/>
          <w:lang w:val="tr-TR"/>
        </w:rPr>
        <w:t xml:space="preserve">                       ومن أمثلته قول الدكتور البوطي: " فمن نظر إليه بفكر ثاقب لم تأسره فتنته ولم يجهل أنه وعاء يحوي في داخله شيئاً ما، ولا بد أن يفتح مغاليقه " </w:t>
      </w:r>
      <w:r w:rsidR="004C0BE1" w:rsidRPr="00C75A9E">
        <w:rPr>
          <w:rFonts w:asciiTheme="majorBidi" w:hAnsiTheme="majorBidi" w:cstheme="majorBidi"/>
          <w:sz w:val="24"/>
          <w:szCs w:val="24"/>
          <w:vertAlign w:val="superscript"/>
          <w:rtl/>
          <w:lang w:val="tr-TR"/>
        </w:rPr>
        <w:t>(</w:t>
      </w:r>
      <w:r w:rsidR="004C0BE1" w:rsidRPr="00C75A9E">
        <w:rPr>
          <w:rStyle w:val="DipnotBavurusu"/>
          <w:rFonts w:asciiTheme="majorBidi" w:hAnsiTheme="majorBidi" w:cstheme="majorBidi"/>
          <w:sz w:val="24"/>
          <w:szCs w:val="24"/>
          <w:rtl/>
          <w:lang w:val="tr-TR"/>
        </w:rPr>
        <w:footnoteReference w:id="285"/>
      </w:r>
      <w:r w:rsidR="004C0BE1" w:rsidRPr="00C75A9E">
        <w:rPr>
          <w:rFonts w:asciiTheme="majorBidi" w:hAnsiTheme="majorBidi" w:cstheme="majorBidi"/>
          <w:sz w:val="24"/>
          <w:szCs w:val="24"/>
          <w:vertAlign w:val="superscript"/>
          <w:rtl/>
          <w:lang w:val="tr-TR"/>
        </w:rPr>
        <w:t xml:space="preserve">.)  </w:t>
      </w:r>
      <w:r w:rsidR="005753F2" w:rsidRPr="00C75A9E">
        <w:rPr>
          <w:rFonts w:asciiTheme="majorBidi" w:hAnsiTheme="majorBidi" w:cstheme="majorBidi"/>
          <w:sz w:val="24"/>
          <w:szCs w:val="24"/>
          <w:rtl/>
          <w:lang w:val="tr-TR"/>
        </w:rPr>
        <w:t>فالإنسان الذي ينظر إلى هذا الكون على أنها تحتوي على أسرار وحكم تدل على خالقها لم يأسره جمال هذا الكون وفتنته، بل ذهب ليسعَ وراء هذه الحكم</w:t>
      </w:r>
      <w:r w:rsidR="00A45DB4" w:rsidRPr="00C75A9E">
        <w:rPr>
          <w:rFonts w:asciiTheme="majorBidi" w:hAnsiTheme="majorBidi" w:cstheme="majorBidi"/>
          <w:sz w:val="24"/>
          <w:szCs w:val="24"/>
          <w:rtl/>
          <w:lang w:val="tr-TR"/>
        </w:rPr>
        <w:t xml:space="preserve"> للوصول إلى خالقها، والغرض البلاغي من تنكير كلمة(شيئاً) هي الإبهام والإخفاء، بحيث أن هذه الحكمة تظل غير مدركة للإنسان إلى أن يسعى إلى معرفتها.</w:t>
      </w:r>
    </w:p>
    <w:p w14:paraId="328427E3" w14:textId="77777777" w:rsidR="00BF56AC" w:rsidRPr="00C75A9E" w:rsidRDefault="00A45DB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وفي يوم البعث والنشور يخلق الله للروح وعاءً من جسد جديد، يتفق في إمكاناته وطاقاته وحاجاته مع </w:t>
      </w:r>
      <w:r w:rsidR="00465C04" w:rsidRPr="00C75A9E">
        <w:rPr>
          <w:rFonts w:asciiTheme="majorBidi" w:hAnsiTheme="majorBidi" w:cstheme="majorBidi"/>
          <w:sz w:val="24"/>
          <w:szCs w:val="24"/>
          <w:rtl/>
          <w:lang w:val="tr-TR"/>
        </w:rPr>
        <w:t xml:space="preserve">نظام ذلك العالم الجديد " </w:t>
      </w:r>
      <w:r w:rsidR="00465C04" w:rsidRPr="00C75A9E">
        <w:rPr>
          <w:rFonts w:asciiTheme="majorBidi" w:hAnsiTheme="majorBidi" w:cstheme="majorBidi"/>
          <w:sz w:val="24"/>
          <w:szCs w:val="24"/>
          <w:vertAlign w:val="superscript"/>
          <w:rtl/>
          <w:lang w:val="tr-TR"/>
        </w:rPr>
        <w:t>(</w:t>
      </w:r>
      <w:r w:rsidR="00465C04" w:rsidRPr="00C75A9E">
        <w:rPr>
          <w:rStyle w:val="DipnotBavurusu"/>
          <w:rFonts w:asciiTheme="majorBidi" w:hAnsiTheme="majorBidi" w:cstheme="majorBidi"/>
          <w:sz w:val="24"/>
          <w:szCs w:val="24"/>
          <w:rtl/>
          <w:lang w:val="tr-TR"/>
        </w:rPr>
        <w:footnoteReference w:id="286"/>
      </w:r>
      <w:r w:rsidR="00465C04"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5753F2" w:rsidRPr="00C75A9E">
        <w:rPr>
          <w:rFonts w:asciiTheme="majorBidi" w:hAnsiTheme="majorBidi" w:cstheme="majorBidi"/>
          <w:sz w:val="24"/>
          <w:szCs w:val="24"/>
          <w:rtl/>
          <w:lang w:val="tr-TR"/>
        </w:rPr>
        <w:t xml:space="preserve"> </w:t>
      </w:r>
      <w:r w:rsidR="00320234" w:rsidRPr="00C75A9E">
        <w:rPr>
          <w:rFonts w:asciiTheme="majorBidi" w:hAnsiTheme="majorBidi" w:cstheme="majorBidi"/>
          <w:sz w:val="24"/>
          <w:szCs w:val="24"/>
          <w:rtl/>
          <w:lang w:val="tr-TR"/>
        </w:rPr>
        <w:t>فقد وردت كلمة (وعاءً) نكرة،</w:t>
      </w:r>
      <w:r w:rsidR="00BF56AC" w:rsidRPr="00C75A9E">
        <w:rPr>
          <w:rFonts w:asciiTheme="majorBidi" w:hAnsiTheme="majorBidi" w:cstheme="majorBidi"/>
          <w:sz w:val="24"/>
          <w:szCs w:val="24"/>
          <w:rtl/>
          <w:lang w:val="tr-TR"/>
        </w:rPr>
        <w:t xml:space="preserve"> والغرض البلاغي من التنكير هنا هو الابهام،</w:t>
      </w:r>
      <w:r w:rsidR="00320234" w:rsidRPr="00C75A9E">
        <w:rPr>
          <w:rFonts w:asciiTheme="majorBidi" w:hAnsiTheme="majorBidi" w:cstheme="majorBidi"/>
          <w:sz w:val="24"/>
          <w:szCs w:val="24"/>
          <w:rtl/>
          <w:lang w:val="tr-TR"/>
        </w:rPr>
        <w:t xml:space="preserve"> حيث أن الانسان يجهل ما سيؤول إليه حال الجسد والروح يوم القيامة، </w:t>
      </w:r>
      <w:r w:rsidR="00BF56AC" w:rsidRPr="00C75A9E">
        <w:rPr>
          <w:rFonts w:asciiTheme="majorBidi" w:hAnsiTheme="majorBidi" w:cstheme="majorBidi"/>
          <w:sz w:val="24"/>
          <w:szCs w:val="24"/>
          <w:rtl/>
          <w:lang w:val="tr-TR"/>
        </w:rPr>
        <w:t>والأوضاع التي سيكون عليها.</w:t>
      </w:r>
    </w:p>
    <w:p w14:paraId="5F66C36A" w14:textId="1C71D73B" w:rsidR="007B428C" w:rsidRPr="00C75A9E" w:rsidRDefault="00BF56A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8- التكثير:</w:t>
      </w:r>
      <w:r w:rsidR="009247BD" w:rsidRPr="00C75A9E">
        <w:rPr>
          <w:rFonts w:asciiTheme="majorBidi" w:hAnsiTheme="majorBidi" w:cstheme="majorBidi"/>
          <w:sz w:val="24"/>
          <w:szCs w:val="24"/>
          <w:rtl/>
          <w:lang w:val="tr-TR"/>
        </w:rPr>
        <w:t xml:space="preserve"> وقد يكون الغرض من التنكير هي للدلالة الكثرة في الكم، وعدم حصره في مقدار معين. </w:t>
      </w:r>
      <w:r w:rsidR="009247BD" w:rsidRPr="00C75A9E">
        <w:rPr>
          <w:rFonts w:asciiTheme="majorBidi" w:hAnsiTheme="majorBidi" w:cstheme="majorBidi"/>
          <w:sz w:val="24"/>
          <w:szCs w:val="24"/>
          <w:vertAlign w:val="superscript"/>
          <w:rtl/>
          <w:lang w:val="tr-TR"/>
        </w:rPr>
        <w:t>(</w:t>
      </w:r>
      <w:r w:rsidR="009247BD" w:rsidRPr="00C75A9E">
        <w:rPr>
          <w:rStyle w:val="DipnotBavurusu"/>
          <w:rFonts w:asciiTheme="majorBidi" w:hAnsiTheme="majorBidi" w:cstheme="majorBidi"/>
          <w:sz w:val="24"/>
          <w:szCs w:val="24"/>
          <w:rtl/>
          <w:lang w:val="tr-TR"/>
        </w:rPr>
        <w:footnoteReference w:id="287"/>
      </w:r>
      <w:r w:rsidR="009247BD" w:rsidRPr="00C75A9E">
        <w:rPr>
          <w:rFonts w:asciiTheme="majorBidi" w:hAnsiTheme="majorBidi" w:cstheme="majorBidi"/>
          <w:sz w:val="24"/>
          <w:szCs w:val="24"/>
          <w:vertAlign w:val="superscript"/>
          <w:rtl/>
          <w:lang w:val="tr-TR"/>
        </w:rPr>
        <w:t xml:space="preserve">.)                                         </w:t>
      </w:r>
      <w:r w:rsidR="009247BD" w:rsidRPr="00C75A9E">
        <w:rPr>
          <w:rFonts w:asciiTheme="majorBidi" w:hAnsiTheme="majorBidi" w:cstheme="majorBidi"/>
          <w:sz w:val="24"/>
          <w:szCs w:val="24"/>
          <w:rtl/>
          <w:lang w:val="tr-TR"/>
        </w:rPr>
        <w:t xml:space="preserve">  ومن</w:t>
      </w:r>
      <w:r w:rsidR="0015612E" w:rsidRPr="00C75A9E">
        <w:rPr>
          <w:rFonts w:asciiTheme="majorBidi" w:hAnsiTheme="majorBidi" w:cstheme="majorBidi"/>
          <w:sz w:val="24"/>
          <w:szCs w:val="24"/>
          <w:rtl/>
          <w:lang w:val="tr-TR"/>
        </w:rPr>
        <w:t>ه</w:t>
      </w:r>
      <w:r w:rsidR="009247BD" w:rsidRPr="00C75A9E">
        <w:rPr>
          <w:rFonts w:asciiTheme="majorBidi" w:hAnsiTheme="majorBidi" w:cstheme="majorBidi"/>
          <w:sz w:val="24"/>
          <w:szCs w:val="24"/>
          <w:rtl/>
          <w:lang w:val="tr-TR"/>
        </w:rPr>
        <w:t xml:space="preserve"> قول الدكتور البوطي: " أحمدك اللهم، يا من بنعمته تتم الصالحات، حمداً يطمح إليه جناني ويعجز عنه لساني " </w:t>
      </w:r>
      <w:r w:rsidR="009247BD" w:rsidRPr="00C75A9E">
        <w:rPr>
          <w:rFonts w:asciiTheme="majorBidi" w:hAnsiTheme="majorBidi" w:cstheme="majorBidi"/>
          <w:sz w:val="24"/>
          <w:szCs w:val="24"/>
          <w:vertAlign w:val="superscript"/>
          <w:rtl/>
          <w:lang w:val="tr-TR"/>
        </w:rPr>
        <w:t>(</w:t>
      </w:r>
      <w:r w:rsidR="009247BD" w:rsidRPr="00C75A9E">
        <w:rPr>
          <w:rStyle w:val="DipnotBavurusu"/>
          <w:rFonts w:asciiTheme="majorBidi" w:hAnsiTheme="majorBidi" w:cstheme="majorBidi"/>
          <w:sz w:val="24"/>
          <w:szCs w:val="24"/>
          <w:rtl/>
          <w:lang w:val="tr-TR"/>
        </w:rPr>
        <w:footnoteReference w:id="288"/>
      </w:r>
      <w:r w:rsidR="009247BD"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 xml:space="preserve"> </w:t>
      </w:r>
      <w:r w:rsidR="005753F2" w:rsidRPr="00C75A9E">
        <w:rPr>
          <w:rFonts w:asciiTheme="majorBidi" w:hAnsiTheme="majorBidi" w:cstheme="majorBidi"/>
          <w:sz w:val="24"/>
          <w:szCs w:val="24"/>
          <w:rtl/>
          <w:lang w:val="tr-TR"/>
        </w:rPr>
        <w:t xml:space="preserve">  </w:t>
      </w:r>
      <w:r w:rsidR="009247BD" w:rsidRPr="00C75A9E">
        <w:rPr>
          <w:rFonts w:asciiTheme="majorBidi" w:hAnsiTheme="majorBidi" w:cstheme="majorBidi"/>
          <w:sz w:val="24"/>
          <w:szCs w:val="24"/>
          <w:rtl/>
          <w:lang w:val="tr-TR"/>
        </w:rPr>
        <w:t xml:space="preserve">فقد وردت كلمة (حمداً) نكرة، لتدل على الكثرة، أي حمداً كثيراً لا يحصره العدد، فالغرض من التنكير هنا هو التكثير.       </w:t>
      </w:r>
      <w:r w:rsidR="00463D36" w:rsidRPr="00C75A9E">
        <w:rPr>
          <w:rFonts w:asciiTheme="majorBidi" w:hAnsiTheme="majorBidi" w:cstheme="majorBidi"/>
          <w:sz w:val="24"/>
          <w:szCs w:val="24"/>
          <w:rtl/>
          <w:lang w:val="tr-TR"/>
        </w:rPr>
        <w:t xml:space="preserve">ومن أمثلته أيضاً قول الدكتور البوطي: " والغذاء الأول والأقوى لذلك كله هو ربط النعم دائماً بالمنعم " </w:t>
      </w:r>
      <w:r w:rsidR="00463D36" w:rsidRPr="00C75A9E">
        <w:rPr>
          <w:rFonts w:asciiTheme="majorBidi" w:hAnsiTheme="majorBidi" w:cstheme="majorBidi"/>
          <w:sz w:val="24"/>
          <w:szCs w:val="24"/>
          <w:vertAlign w:val="superscript"/>
          <w:rtl/>
          <w:lang w:val="tr-TR"/>
        </w:rPr>
        <w:t>(</w:t>
      </w:r>
      <w:r w:rsidR="00463D36" w:rsidRPr="00C75A9E">
        <w:rPr>
          <w:rStyle w:val="DipnotBavurusu"/>
          <w:rFonts w:asciiTheme="majorBidi" w:hAnsiTheme="majorBidi" w:cstheme="majorBidi"/>
          <w:sz w:val="24"/>
          <w:szCs w:val="24"/>
          <w:rtl/>
          <w:lang w:val="tr-TR"/>
        </w:rPr>
        <w:footnoteReference w:id="289"/>
      </w:r>
      <w:r w:rsidR="00463D36" w:rsidRPr="00C75A9E">
        <w:rPr>
          <w:rFonts w:asciiTheme="majorBidi" w:hAnsiTheme="majorBidi" w:cstheme="majorBidi"/>
          <w:sz w:val="24"/>
          <w:szCs w:val="24"/>
          <w:vertAlign w:val="superscript"/>
          <w:rtl/>
          <w:lang w:val="tr-TR"/>
        </w:rPr>
        <w:t>.)</w:t>
      </w:r>
      <w:r w:rsidR="008F76D1">
        <w:rPr>
          <w:rFonts w:asciiTheme="majorBidi" w:hAnsiTheme="majorBidi" w:cstheme="majorBidi" w:hint="cs"/>
          <w:sz w:val="24"/>
          <w:szCs w:val="24"/>
          <w:rtl/>
          <w:lang w:val="tr-TR"/>
        </w:rPr>
        <w:t xml:space="preserve"> </w:t>
      </w:r>
      <w:r w:rsidR="00A442EA" w:rsidRPr="00C75A9E">
        <w:rPr>
          <w:rFonts w:asciiTheme="majorBidi" w:hAnsiTheme="majorBidi" w:cstheme="majorBidi"/>
          <w:sz w:val="24"/>
          <w:szCs w:val="24"/>
          <w:rtl/>
          <w:lang w:val="tr-TR"/>
        </w:rPr>
        <w:t>يرشدنا الدكتور البوطي في هذه الجملة إلى كيفية رفع الحجب التي تبعد الانسان المسلم عن فطرته السليمة، وذلك عن طريق ذكر الله تعالى</w:t>
      </w:r>
      <w:r w:rsidR="0003629E" w:rsidRPr="00C75A9E">
        <w:rPr>
          <w:rFonts w:asciiTheme="majorBidi" w:hAnsiTheme="majorBidi" w:cstheme="majorBidi"/>
          <w:sz w:val="24"/>
          <w:szCs w:val="24"/>
          <w:rtl/>
          <w:lang w:val="tr-TR"/>
        </w:rPr>
        <w:t xml:space="preserve"> كثيراً</w:t>
      </w:r>
      <w:r w:rsidR="00A442EA" w:rsidRPr="00C75A9E">
        <w:rPr>
          <w:rFonts w:asciiTheme="majorBidi" w:hAnsiTheme="majorBidi" w:cstheme="majorBidi"/>
          <w:sz w:val="24"/>
          <w:szCs w:val="24"/>
          <w:rtl/>
          <w:lang w:val="tr-TR"/>
        </w:rPr>
        <w:t>، و</w:t>
      </w:r>
      <w:r w:rsidR="0003629E" w:rsidRPr="00C75A9E">
        <w:rPr>
          <w:rFonts w:asciiTheme="majorBidi" w:hAnsiTheme="majorBidi" w:cstheme="majorBidi"/>
          <w:sz w:val="24"/>
          <w:szCs w:val="24"/>
          <w:rtl/>
          <w:lang w:val="tr-TR"/>
        </w:rPr>
        <w:t xml:space="preserve">أن يتذكر دائماً أن الله تعالى هو صاحب كل نعمة على الانسان، فالغرض البلاغي من تنكير كلمة (دائماً) هنا، هي للدلالة على الإكثار من شكر الله تعالى.  ومن أمثلته أيضاً قوله: " وإنما يكون الانسان خطاءً، لأن الله ابتلاه بالضعف أمام </w:t>
      </w:r>
      <w:r w:rsidR="003407F1" w:rsidRPr="00C75A9E">
        <w:rPr>
          <w:rFonts w:asciiTheme="majorBidi" w:hAnsiTheme="majorBidi" w:cstheme="majorBidi"/>
          <w:sz w:val="24"/>
          <w:szCs w:val="24"/>
          <w:rtl/>
          <w:lang w:val="tr-TR"/>
        </w:rPr>
        <w:lastRenderedPageBreak/>
        <w:t xml:space="preserve">جموحات نفسه " </w:t>
      </w:r>
      <w:r w:rsidR="003407F1" w:rsidRPr="00C75A9E">
        <w:rPr>
          <w:rFonts w:asciiTheme="majorBidi" w:hAnsiTheme="majorBidi" w:cstheme="majorBidi"/>
          <w:sz w:val="24"/>
          <w:szCs w:val="24"/>
          <w:vertAlign w:val="superscript"/>
          <w:rtl/>
          <w:lang w:val="tr-TR"/>
        </w:rPr>
        <w:t>(</w:t>
      </w:r>
      <w:r w:rsidR="003407F1" w:rsidRPr="00C75A9E">
        <w:rPr>
          <w:rStyle w:val="DipnotBavurusu"/>
          <w:rFonts w:asciiTheme="majorBidi" w:hAnsiTheme="majorBidi" w:cstheme="majorBidi"/>
          <w:sz w:val="24"/>
          <w:szCs w:val="24"/>
          <w:rtl/>
          <w:lang w:val="tr-TR"/>
        </w:rPr>
        <w:footnoteReference w:id="290"/>
      </w:r>
      <w:r w:rsidR="003407F1" w:rsidRPr="00C75A9E">
        <w:rPr>
          <w:rFonts w:asciiTheme="majorBidi" w:hAnsiTheme="majorBidi" w:cstheme="majorBidi"/>
          <w:sz w:val="24"/>
          <w:szCs w:val="24"/>
          <w:vertAlign w:val="superscript"/>
          <w:rtl/>
          <w:lang w:val="tr-TR"/>
        </w:rPr>
        <w:t>.)</w:t>
      </w:r>
      <w:r w:rsidR="003407F1" w:rsidRPr="00C75A9E">
        <w:rPr>
          <w:rFonts w:asciiTheme="majorBidi" w:hAnsiTheme="majorBidi" w:cstheme="majorBidi"/>
          <w:sz w:val="24"/>
          <w:szCs w:val="24"/>
          <w:rtl/>
          <w:lang w:val="tr-TR"/>
        </w:rPr>
        <w:t xml:space="preserve">  فالغرض من تنكير كلمة (خطاءً) هنا، هي للدلالة على كثرة وقوع الانسان في الخطأ، حيث أنه ضعيف أمام ما جُبل عليه من الغرائز البشرية.</w:t>
      </w:r>
    </w:p>
    <w:p w14:paraId="216B184D" w14:textId="5B986C77" w:rsidR="00DE1541" w:rsidRPr="00C75A9E" w:rsidRDefault="008F76D1" w:rsidP="00A906EA">
      <w:pPr>
        <w:pStyle w:val="Balk1"/>
        <w:rPr>
          <w:rtl/>
        </w:rPr>
      </w:pPr>
      <w:bookmarkStart w:id="24" w:name="_Toc220581066"/>
      <w:r>
        <w:rPr>
          <w:rFonts w:hint="cs"/>
          <w:rtl/>
        </w:rPr>
        <w:t xml:space="preserve">2. 3. </w:t>
      </w:r>
      <w:r w:rsidR="00180713" w:rsidRPr="008F76D1">
        <w:rPr>
          <w:rtl/>
        </w:rPr>
        <w:t>المبحث الثالث: التقديم والتأخير</w:t>
      </w:r>
      <w:bookmarkEnd w:id="24"/>
    </w:p>
    <w:p w14:paraId="5AE01A9F" w14:textId="2133BCC5" w:rsidR="00180713" w:rsidRPr="00C75A9E" w:rsidRDefault="0018071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إن الجملة </w:t>
      </w:r>
      <w:r w:rsidR="008635A7" w:rsidRPr="00C75A9E">
        <w:rPr>
          <w:rFonts w:asciiTheme="majorBidi" w:hAnsiTheme="majorBidi" w:cstheme="majorBidi"/>
          <w:sz w:val="24"/>
          <w:szCs w:val="24"/>
          <w:rtl/>
          <w:lang w:val="tr-TR"/>
        </w:rPr>
        <w:t>في اللغة العربية تتألف من عدة كلمات أو من عدة أجزاء، ولإيصال المعنى المراد إلى المخاطب لا يمكن النطق بجميع أجزاء الجملة في وقت واحد، وإنما يكون ترتيب الجملة في اللغة العربية على نسق معين، بحيث يتم تقديم الأهم فالمهم، وتأخير الأجزاء التي يمكن الاستغناء عنها في تأدية المعنى المراد، ولذا كان تقديم بعض أجزاء الجملة وتأخير بعضها في اللغة العربية</w:t>
      </w:r>
      <w:r w:rsidR="000E2886" w:rsidRPr="00C75A9E">
        <w:rPr>
          <w:rFonts w:asciiTheme="majorBidi" w:hAnsiTheme="majorBidi" w:cstheme="majorBidi"/>
          <w:sz w:val="24"/>
          <w:szCs w:val="24"/>
          <w:rtl/>
          <w:lang w:val="tr-TR"/>
        </w:rPr>
        <w:t xml:space="preserve"> لا يكون اعتباطياً وإنما يكون المقصد منها غرض بلاغي أو داعٍ من دواعيها سِيق من أجله هذا التقديم والتأخير. </w:t>
      </w:r>
      <w:r w:rsidR="000E2886" w:rsidRPr="00C75A9E">
        <w:rPr>
          <w:rFonts w:asciiTheme="majorBidi" w:hAnsiTheme="majorBidi" w:cstheme="majorBidi"/>
          <w:sz w:val="24"/>
          <w:szCs w:val="24"/>
          <w:vertAlign w:val="superscript"/>
          <w:rtl/>
          <w:lang w:val="tr-TR"/>
        </w:rPr>
        <w:t>(</w:t>
      </w:r>
      <w:r w:rsidR="000E2886" w:rsidRPr="00C75A9E">
        <w:rPr>
          <w:rStyle w:val="DipnotBavurusu"/>
          <w:rFonts w:asciiTheme="majorBidi" w:hAnsiTheme="majorBidi" w:cstheme="majorBidi"/>
          <w:sz w:val="24"/>
          <w:szCs w:val="24"/>
          <w:rtl/>
          <w:lang w:val="tr-TR"/>
        </w:rPr>
        <w:footnoteReference w:id="291"/>
      </w:r>
      <w:r w:rsidR="000E2886" w:rsidRPr="00C75A9E">
        <w:rPr>
          <w:rFonts w:asciiTheme="majorBidi" w:hAnsiTheme="majorBidi" w:cstheme="majorBidi"/>
          <w:sz w:val="24"/>
          <w:szCs w:val="24"/>
          <w:vertAlign w:val="superscript"/>
          <w:rtl/>
          <w:lang w:val="tr-TR"/>
        </w:rPr>
        <w:t>.)</w:t>
      </w:r>
    </w:p>
    <w:p w14:paraId="5C581791" w14:textId="2FC4740F" w:rsidR="0023363F" w:rsidRPr="00C75A9E" w:rsidRDefault="00031C4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وهو مبحث عظيم ومهم من مباحث علم البلاغة، حيث وصفه الزركشي بأنه من </w:t>
      </w:r>
      <w:r w:rsidR="00F43196" w:rsidRPr="00C75A9E">
        <w:rPr>
          <w:rFonts w:asciiTheme="majorBidi" w:hAnsiTheme="majorBidi" w:cstheme="majorBidi"/>
          <w:sz w:val="24"/>
          <w:szCs w:val="24"/>
          <w:rtl/>
          <w:lang w:val="tr-TR"/>
        </w:rPr>
        <w:t xml:space="preserve">أساليب البلاغة، ودليل على تمكن المتقن له من الفصاحة وقوة الملكة البلاغية، كما أن له حلاوة في القلوب </w:t>
      </w:r>
      <w:r w:rsidR="0023363F" w:rsidRPr="00C75A9E">
        <w:rPr>
          <w:rFonts w:asciiTheme="majorBidi" w:hAnsiTheme="majorBidi" w:cstheme="majorBidi"/>
          <w:sz w:val="24"/>
          <w:szCs w:val="24"/>
          <w:rtl/>
          <w:lang w:val="tr-TR"/>
        </w:rPr>
        <w:t xml:space="preserve">ومذاق عذب. </w:t>
      </w:r>
      <w:r w:rsidR="0023363F" w:rsidRPr="00C75A9E">
        <w:rPr>
          <w:rFonts w:asciiTheme="majorBidi" w:hAnsiTheme="majorBidi" w:cstheme="majorBidi"/>
          <w:sz w:val="24"/>
          <w:szCs w:val="24"/>
          <w:vertAlign w:val="superscript"/>
          <w:rtl/>
          <w:lang w:val="tr-TR"/>
        </w:rPr>
        <w:t>(</w:t>
      </w:r>
      <w:r w:rsidR="0023363F" w:rsidRPr="00C75A9E">
        <w:rPr>
          <w:rStyle w:val="DipnotBavurusu"/>
          <w:rFonts w:asciiTheme="majorBidi" w:hAnsiTheme="majorBidi" w:cstheme="majorBidi"/>
          <w:sz w:val="24"/>
          <w:szCs w:val="24"/>
          <w:rtl/>
          <w:lang w:val="tr-TR"/>
        </w:rPr>
        <w:footnoteReference w:id="292"/>
      </w:r>
      <w:r w:rsidR="0023363F" w:rsidRPr="00C75A9E">
        <w:rPr>
          <w:rFonts w:asciiTheme="majorBidi" w:hAnsiTheme="majorBidi" w:cstheme="majorBidi"/>
          <w:sz w:val="24"/>
          <w:szCs w:val="24"/>
          <w:vertAlign w:val="superscript"/>
          <w:rtl/>
          <w:lang w:val="tr-TR"/>
        </w:rPr>
        <w:t>.)</w:t>
      </w:r>
      <w:r w:rsidR="001036DA" w:rsidRPr="00C75A9E">
        <w:rPr>
          <w:rFonts w:asciiTheme="majorBidi" w:hAnsiTheme="majorBidi" w:cstheme="majorBidi"/>
          <w:sz w:val="24"/>
          <w:szCs w:val="24"/>
          <w:rtl/>
          <w:lang w:val="tr-TR"/>
        </w:rPr>
        <w:t xml:space="preserve">                                                          </w:t>
      </w:r>
    </w:p>
    <w:p w14:paraId="555FBB2A" w14:textId="73C5CC77" w:rsidR="0041223A" w:rsidRPr="00C75A9E" w:rsidRDefault="00652B4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وقد عرف الطوفي البغدادي التقديم والتأخير بقوله: هو جعل اللفظ في منزلة غير منزلته الأصلية، بحيث يكون قبلها أو بعدها وذلك لسبب بلاغي كاختصاص أو بيان أهمية أو ضرورة.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93"/>
      </w:r>
      <w:r w:rsidRPr="00C75A9E">
        <w:rPr>
          <w:rFonts w:asciiTheme="majorBidi" w:hAnsiTheme="majorBidi" w:cstheme="majorBidi"/>
          <w:sz w:val="24"/>
          <w:szCs w:val="24"/>
          <w:vertAlign w:val="superscript"/>
          <w:rtl/>
          <w:lang w:val="tr-TR"/>
        </w:rPr>
        <w:t xml:space="preserve">.)   </w:t>
      </w:r>
      <w:r w:rsidRPr="00C75A9E">
        <w:rPr>
          <w:rFonts w:asciiTheme="majorBidi" w:hAnsiTheme="majorBidi" w:cstheme="majorBidi"/>
          <w:sz w:val="24"/>
          <w:szCs w:val="24"/>
          <w:rtl/>
          <w:lang w:val="tr-TR"/>
        </w:rPr>
        <w:t>فتقديم ما حقه التأخير أو تأخير ما حقه التقديم إنما يكون لأ</w:t>
      </w:r>
      <w:r w:rsidR="00752778" w:rsidRPr="00C75A9E">
        <w:rPr>
          <w:rFonts w:asciiTheme="majorBidi" w:hAnsiTheme="majorBidi" w:cstheme="majorBidi"/>
          <w:sz w:val="24"/>
          <w:szCs w:val="24"/>
          <w:rtl/>
          <w:lang w:val="tr-TR"/>
        </w:rPr>
        <w:t>غراض</w:t>
      </w:r>
      <w:r w:rsidRPr="00C75A9E">
        <w:rPr>
          <w:rFonts w:asciiTheme="majorBidi" w:hAnsiTheme="majorBidi" w:cstheme="majorBidi"/>
          <w:sz w:val="24"/>
          <w:szCs w:val="24"/>
          <w:rtl/>
          <w:lang w:val="tr-TR"/>
        </w:rPr>
        <w:t xml:space="preserve"> بلاغية قد دعت إلى هذا التقديم أو التأخير، ومن أهم هذه الأ</w:t>
      </w:r>
      <w:r w:rsidR="00752778" w:rsidRPr="00C75A9E">
        <w:rPr>
          <w:rFonts w:asciiTheme="majorBidi" w:hAnsiTheme="majorBidi" w:cstheme="majorBidi"/>
          <w:sz w:val="24"/>
          <w:szCs w:val="24"/>
          <w:rtl/>
          <w:lang w:val="tr-TR"/>
        </w:rPr>
        <w:t>غراض</w:t>
      </w:r>
      <w:r w:rsidRPr="00C75A9E">
        <w:rPr>
          <w:rFonts w:asciiTheme="majorBidi" w:hAnsiTheme="majorBidi" w:cstheme="majorBidi"/>
          <w:sz w:val="24"/>
          <w:szCs w:val="24"/>
          <w:rtl/>
          <w:lang w:val="tr-TR"/>
        </w:rPr>
        <w:t xml:space="preserve"> البلاغية هي:</w:t>
      </w:r>
      <w:r w:rsidR="0041223A" w:rsidRPr="00C75A9E">
        <w:rPr>
          <w:rFonts w:asciiTheme="majorBidi" w:hAnsiTheme="majorBidi" w:cstheme="majorBidi"/>
          <w:sz w:val="24"/>
          <w:szCs w:val="24"/>
          <w:rtl/>
          <w:lang w:val="tr-TR"/>
        </w:rPr>
        <w:t xml:space="preserve"> </w:t>
      </w:r>
    </w:p>
    <w:p w14:paraId="2158AA90" w14:textId="3E162C32" w:rsidR="0015612E" w:rsidRPr="00C75A9E" w:rsidRDefault="0041223A"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1-الاختصاص:</w:t>
      </w:r>
      <w:r w:rsidR="00652B41" w:rsidRPr="00C75A9E">
        <w:rPr>
          <w:rFonts w:asciiTheme="majorBidi" w:hAnsiTheme="majorBidi" w:cstheme="majorBidi"/>
          <w:sz w:val="24"/>
          <w:szCs w:val="24"/>
          <w:rtl/>
          <w:lang w:val="tr-TR"/>
        </w:rPr>
        <w:t xml:space="preserve"> </w:t>
      </w:r>
      <w:r w:rsidR="00752778" w:rsidRPr="00C75A9E">
        <w:rPr>
          <w:rFonts w:asciiTheme="majorBidi" w:hAnsiTheme="majorBidi" w:cstheme="majorBidi"/>
          <w:sz w:val="24"/>
          <w:szCs w:val="24"/>
          <w:rtl/>
          <w:lang w:val="tr-TR"/>
        </w:rPr>
        <w:t xml:space="preserve">حيث أن تقديم ما حقه التأخير يكون الغرض منه هو بيان اختصاص الحكم </w:t>
      </w:r>
      <w:r w:rsidR="002B58F1" w:rsidRPr="00C75A9E">
        <w:rPr>
          <w:rFonts w:asciiTheme="majorBidi" w:hAnsiTheme="majorBidi" w:cstheme="majorBidi"/>
          <w:sz w:val="24"/>
          <w:szCs w:val="24"/>
          <w:rtl/>
          <w:lang w:val="tr-TR"/>
        </w:rPr>
        <w:t xml:space="preserve">بالمسند إليه، ونفي النسبة والحكم عما سواه. </w:t>
      </w:r>
      <w:r w:rsidR="002B58F1" w:rsidRPr="00C75A9E">
        <w:rPr>
          <w:rFonts w:asciiTheme="majorBidi" w:hAnsiTheme="majorBidi" w:cstheme="majorBidi"/>
          <w:sz w:val="24"/>
          <w:szCs w:val="24"/>
          <w:vertAlign w:val="superscript"/>
          <w:rtl/>
          <w:lang w:val="tr-TR"/>
        </w:rPr>
        <w:t>(</w:t>
      </w:r>
      <w:r w:rsidR="002B58F1" w:rsidRPr="00C75A9E">
        <w:rPr>
          <w:rStyle w:val="DipnotBavurusu"/>
          <w:rFonts w:asciiTheme="majorBidi" w:hAnsiTheme="majorBidi" w:cstheme="majorBidi"/>
          <w:sz w:val="24"/>
          <w:szCs w:val="24"/>
          <w:rtl/>
          <w:lang w:val="tr-TR"/>
        </w:rPr>
        <w:footnoteReference w:id="294"/>
      </w:r>
      <w:r w:rsidR="002B58F1" w:rsidRPr="00C75A9E">
        <w:rPr>
          <w:rFonts w:asciiTheme="majorBidi" w:hAnsiTheme="majorBidi" w:cstheme="majorBidi"/>
          <w:sz w:val="24"/>
          <w:szCs w:val="24"/>
          <w:vertAlign w:val="superscript"/>
          <w:rtl/>
          <w:lang w:val="tr-TR"/>
        </w:rPr>
        <w:t>.)</w:t>
      </w:r>
      <w:r w:rsidR="0015612E" w:rsidRPr="00C75A9E">
        <w:rPr>
          <w:rFonts w:asciiTheme="majorBidi" w:hAnsiTheme="majorBidi" w:cstheme="majorBidi"/>
          <w:sz w:val="24"/>
          <w:szCs w:val="24"/>
          <w:vertAlign w:val="superscript"/>
          <w:rtl/>
          <w:lang w:val="tr-TR"/>
        </w:rPr>
        <w:t xml:space="preserve"> </w:t>
      </w:r>
    </w:p>
    <w:p w14:paraId="16D03C08" w14:textId="34B02209" w:rsidR="005E4D3F" w:rsidRPr="00C75A9E" w:rsidRDefault="0015612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شرح الحكم العطائية للدكتور البوطي قوله: " </w:t>
      </w:r>
      <w:r w:rsidR="00502E15">
        <w:rPr>
          <w:rFonts w:asciiTheme="majorBidi" w:hAnsiTheme="majorBidi" w:cstheme="majorBidi" w:hint="cs"/>
          <w:sz w:val="24"/>
          <w:szCs w:val="24"/>
          <w:rtl/>
          <w:lang w:val="tr-TR"/>
        </w:rPr>
        <w:t xml:space="preserve">اللهم لك الحمد على ما أقمتني فيه، ولك الحمد أن عرفتني على ذاتك العلية </w:t>
      </w:r>
      <w:r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95"/>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56641E" w:rsidRPr="00C75A9E">
        <w:rPr>
          <w:rFonts w:asciiTheme="majorBidi" w:hAnsiTheme="majorBidi" w:cstheme="majorBidi"/>
          <w:sz w:val="24"/>
          <w:szCs w:val="24"/>
          <w:rtl/>
          <w:lang w:val="tr-TR"/>
        </w:rPr>
        <w:t xml:space="preserve">فقد أراد الدكتور البوطي من </w:t>
      </w:r>
      <w:r w:rsidR="00AE0882" w:rsidRPr="00C75A9E">
        <w:rPr>
          <w:rFonts w:asciiTheme="majorBidi" w:hAnsiTheme="majorBidi" w:cstheme="majorBidi"/>
          <w:sz w:val="24"/>
          <w:szCs w:val="24"/>
          <w:rtl/>
          <w:lang w:val="tr-TR"/>
        </w:rPr>
        <w:t xml:space="preserve">تقديم </w:t>
      </w:r>
      <w:r w:rsidR="009D0F54">
        <w:rPr>
          <w:rFonts w:asciiTheme="majorBidi" w:hAnsiTheme="majorBidi" w:cstheme="majorBidi" w:hint="cs"/>
          <w:sz w:val="24"/>
          <w:szCs w:val="24"/>
          <w:rtl/>
          <w:lang w:val="tr-TR"/>
        </w:rPr>
        <w:t>حرف الجر</w:t>
      </w:r>
      <w:r w:rsidR="00607ACE">
        <w:rPr>
          <w:rFonts w:asciiTheme="majorBidi" w:hAnsiTheme="majorBidi" w:cstheme="majorBidi" w:hint="cs"/>
          <w:sz w:val="24"/>
          <w:szCs w:val="24"/>
          <w:rtl/>
          <w:lang w:val="tr-TR"/>
        </w:rPr>
        <w:t xml:space="preserve">(لك) على كلمة (الحمد) بيان اختصاص الحمد </w:t>
      </w:r>
      <w:r w:rsidR="00185699">
        <w:rPr>
          <w:rFonts w:asciiTheme="majorBidi" w:hAnsiTheme="majorBidi" w:cstheme="majorBidi" w:hint="cs"/>
          <w:sz w:val="24"/>
          <w:szCs w:val="24"/>
          <w:rtl/>
          <w:lang w:val="tr-TR"/>
        </w:rPr>
        <w:t>والشكر</w:t>
      </w:r>
      <w:r w:rsidR="00607ACE">
        <w:rPr>
          <w:rFonts w:asciiTheme="majorBidi" w:hAnsiTheme="majorBidi" w:cstheme="majorBidi" w:hint="cs"/>
          <w:sz w:val="24"/>
          <w:szCs w:val="24"/>
          <w:rtl/>
          <w:lang w:val="tr-TR"/>
        </w:rPr>
        <w:t xml:space="preserve"> لله تعالى وحده دون ما سواه في كل ما يُصيب الإنسان من نعم شتى</w:t>
      </w:r>
      <w:r w:rsidR="005E4D3F" w:rsidRPr="00C75A9E">
        <w:rPr>
          <w:rFonts w:asciiTheme="majorBidi" w:hAnsiTheme="majorBidi" w:cstheme="majorBidi"/>
          <w:sz w:val="24"/>
          <w:szCs w:val="24"/>
          <w:rtl/>
          <w:lang w:val="tr-TR"/>
        </w:rPr>
        <w:t>، فالمقصود من التقديم والتأخير هنا هو بيان الاختصاص، ف</w:t>
      </w:r>
      <w:r w:rsidR="00607ACE">
        <w:rPr>
          <w:rFonts w:asciiTheme="majorBidi" w:hAnsiTheme="majorBidi" w:cstheme="majorBidi" w:hint="cs"/>
          <w:sz w:val="24"/>
          <w:szCs w:val="24"/>
          <w:rtl/>
          <w:lang w:val="tr-TR"/>
        </w:rPr>
        <w:t>الحمد والشكر لله تعالى وحده.</w:t>
      </w:r>
    </w:p>
    <w:p w14:paraId="418C69D6" w14:textId="77777777" w:rsidR="0002431B" w:rsidRPr="00C75A9E" w:rsidRDefault="005E4D3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 الدكتور البوطي: " </w:t>
      </w:r>
      <w:r w:rsidR="00850F64" w:rsidRPr="00C75A9E">
        <w:rPr>
          <w:rFonts w:asciiTheme="majorBidi" w:hAnsiTheme="majorBidi" w:cstheme="majorBidi"/>
          <w:sz w:val="24"/>
          <w:szCs w:val="24"/>
          <w:rtl/>
          <w:lang w:val="tr-TR"/>
        </w:rPr>
        <w:t xml:space="preserve">إن استغفار الله هو ملاذ الخائفين منه، وهو عزاء المكروبين من تقصيرهم وسوء حالهم " </w:t>
      </w:r>
      <w:r w:rsidR="00850F64" w:rsidRPr="00C75A9E">
        <w:rPr>
          <w:rFonts w:asciiTheme="majorBidi" w:hAnsiTheme="majorBidi" w:cstheme="majorBidi"/>
          <w:sz w:val="24"/>
          <w:szCs w:val="24"/>
          <w:vertAlign w:val="superscript"/>
          <w:rtl/>
          <w:lang w:val="tr-TR"/>
        </w:rPr>
        <w:t>(</w:t>
      </w:r>
      <w:r w:rsidR="00850F64" w:rsidRPr="00C75A9E">
        <w:rPr>
          <w:rStyle w:val="DipnotBavurusu"/>
          <w:rFonts w:asciiTheme="majorBidi" w:hAnsiTheme="majorBidi" w:cstheme="majorBidi"/>
          <w:sz w:val="24"/>
          <w:szCs w:val="24"/>
          <w:rtl/>
          <w:lang w:val="tr-TR"/>
        </w:rPr>
        <w:footnoteReference w:id="296"/>
      </w:r>
      <w:r w:rsidR="00850F64" w:rsidRPr="00C75A9E">
        <w:rPr>
          <w:rFonts w:asciiTheme="majorBidi" w:hAnsiTheme="majorBidi" w:cstheme="majorBidi"/>
          <w:sz w:val="24"/>
          <w:szCs w:val="24"/>
          <w:vertAlign w:val="superscript"/>
          <w:rtl/>
          <w:lang w:val="tr-TR"/>
        </w:rPr>
        <w:t>.)</w:t>
      </w:r>
      <w:r w:rsidR="00850F64" w:rsidRPr="00C75A9E">
        <w:rPr>
          <w:rFonts w:asciiTheme="majorBidi" w:hAnsiTheme="majorBidi" w:cstheme="majorBidi"/>
          <w:sz w:val="24"/>
          <w:szCs w:val="24"/>
          <w:rtl/>
          <w:lang w:val="tr-TR"/>
        </w:rPr>
        <w:t xml:space="preserve"> حيث أن تقديم كلمة استغفار الله في هذه الجملة يوحي للقارئ</w:t>
      </w:r>
      <w:r w:rsidR="00934FDB" w:rsidRPr="00C75A9E">
        <w:rPr>
          <w:rFonts w:asciiTheme="majorBidi" w:hAnsiTheme="majorBidi" w:cstheme="majorBidi"/>
          <w:sz w:val="24"/>
          <w:szCs w:val="24"/>
          <w:rtl/>
          <w:lang w:val="tr-TR"/>
        </w:rPr>
        <w:t xml:space="preserve"> أن ملاذ الخائف وعزاء المكروب لا يكون إلا</w:t>
      </w:r>
      <w:r w:rsidR="0002431B" w:rsidRPr="00C75A9E">
        <w:rPr>
          <w:rFonts w:asciiTheme="majorBidi" w:hAnsiTheme="majorBidi" w:cstheme="majorBidi"/>
          <w:sz w:val="24"/>
          <w:szCs w:val="24"/>
          <w:rtl/>
          <w:lang w:val="tr-TR"/>
        </w:rPr>
        <w:t xml:space="preserve"> بالتزام استغفار الله تعالى، فالفائدة البلاغية من التقديم والتأخير هنا هو بيان الاختصاص، أي أن العبد لا يجد أمناً لخوفه، أو تسليةً لكربه إلا بالاستغفار.</w:t>
      </w:r>
    </w:p>
    <w:p w14:paraId="6B940FC4" w14:textId="195D8A7D" w:rsidR="00603253" w:rsidRPr="00C75A9E" w:rsidRDefault="0060325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أيضاً قوله: "</w:t>
      </w:r>
      <w:r w:rsidR="00FD1FA7">
        <w:rPr>
          <w:rFonts w:asciiTheme="majorBidi" w:hAnsiTheme="majorBidi" w:cstheme="majorBidi" w:hint="cs"/>
          <w:sz w:val="24"/>
          <w:szCs w:val="24"/>
          <w:rtl/>
          <w:lang w:val="tr-TR"/>
        </w:rPr>
        <w:t xml:space="preserve"> لله ملائكة جرد مرد تحت العرش يرقصون ويذكرون الله ويهتزون </w:t>
      </w:r>
      <w:r w:rsidR="00297263">
        <w:rPr>
          <w:rFonts w:asciiTheme="majorBidi" w:hAnsiTheme="majorBidi" w:cstheme="majorBidi" w:hint="cs"/>
          <w:sz w:val="24"/>
          <w:szCs w:val="24"/>
          <w:rtl/>
          <w:lang w:val="tr-TR"/>
        </w:rPr>
        <w:t>لذكره، هذه أرواح رقصت بالله لله</w:t>
      </w:r>
      <w:r w:rsidRPr="00C75A9E">
        <w:rPr>
          <w:rFonts w:asciiTheme="majorBidi" w:hAnsiTheme="majorBidi" w:cstheme="majorBidi"/>
          <w:sz w:val="24"/>
          <w:szCs w:val="24"/>
          <w:rtl/>
          <w:lang w:val="tr-TR"/>
        </w:rPr>
        <w:t xml:space="preserve">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97"/>
      </w:r>
      <w:r w:rsidRPr="00C75A9E">
        <w:rPr>
          <w:rFonts w:asciiTheme="majorBidi" w:hAnsiTheme="majorBidi" w:cstheme="majorBidi"/>
          <w:sz w:val="24"/>
          <w:szCs w:val="24"/>
          <w:vertAlign w:val="superscript"/>
          <w:rtl/>
          <w:lang w:val="tr-TR"/>
        </w:rPr>
        <w:t>.)</w:t>
      </w:r>
    </w:p>
    <w:p w14:paraId="7437A52D" w14:textId="193BA44E" w:rsidR="003631CF" w:rsidRPr="00C75A9E" w:rsidRDefault="006F375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فالفائدة البلاغية من تقديم اسم الله عز وجل في هذه الجملة هو بيان</w:t>
      </w:r>
      <w:r w:rsidR="00297263">
        <w:rPr>
          <w:rFonts w:asciiTheme="majorBidi" w:hAnsiTheme="majorBidi" w:cstheme="majorBidi" w:hint="cs"/>
          <w:sz w:val="24"/>
          <w:szCs w:val="24"/>
          <w:rtl/>
          <w:lang w:val="tr-TR"/>
        </w:rPr>
        <w:t xml:space="preserve"> كون الملائكة جنوداً</w:t>
      </w:r>
      <w:r w:rsidRPr="00C75A9E">
        <w:rPr>
          <w:rFonts w:asciiTheme="majorBidi" w:hAnsiTheme="majorBidi" w:cstheme="majorBidi"/>
          <w:sz w:val="24"/>
          <w:szCs w:val="24"/>
          <w:rtl/>
          <w:lang w:val="tr-TR"/>
        </w:rPr>
        <w:t xml:space="preserve"> لله سبحانه وتعالى</w:t>
      </w:r>
      <w:r w:rsidR="003631CF" w:rsidRPr="00C75A9E">
        <w:rPr>
          <w:rFonts w:asciiTheme="majorBidi" w:hAnsiTheme="majorBidi" w:cstheme="majorBidi"/>
          <w:sz w:val="24"/>
          <w:szCs w:val="24"/>
          <w:rtl/>
          <w:lang w:val="tr-TR"/>
        </w:rPr>
        <w:t xml:space="preserve">، وهي </w:t>
      </w:r>
      <w:r w:rsidR="00297263">
        <w:rPr>
          <w:rFonts w:asciiTheme="majorBidi" w:hAnsiTheme="majorBidi" w:cstheme="majorBidi" w:hint="cs"/>
          <w:sz w:val="24"/>
          <w:szCs w:val="24"/>
          <w:rtl/>
          <w:lang w:val="tr-TR"/>
        </w:rPr>
        <w:t xml:space="preserve">حكم </w:t>
      </w:r>
      <w:r w:rsidR="003631CF" w:rsidRPr="00C75A9E">
        <w:rPr>
          <w:rFonts w:asciiTheme="majorBidi" w:hAnsiTheme="majorBidi" w:cstheme="majorBidi"/>
          <w:sz w:val="24"/>
          <w:szCs w:val="24"/>
          <w:rtl/>
          <w:lang w:val="tr-TR"/>
        </w:rPr>
        <w:t>مختص بالله تعالى، فالفائدة البلاغية هي الاختصاص.</w:t>
      </w:r>
    </w:p>
    <w:p w14:paraId="4DB2A9A1" w14:textId="086BFB56" w:rsidR="000B3943" w:rsidRPr="00C75A9E" w:rsidRDefault="000B394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 xml:space="preserve">2- تقوية الحكم وتقريره في نفس السامع: وذلك عندما يكون المقصود من تقديم كلمة على غيرها هي تأكيد الحكم المراد وألا يراود السامع الشك في نسبته إلى المسند إليه.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298"/>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536E84BA" w14:textId="15C56ED3" w:rsidR="00271CD9" w:rsidRPr="00C75A9E" w:rsidRDefault="000B394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من كتاب شرح الحكم العطائية</w:t>
      </w:r>
      <w:r w:rsidR="005B19EF" w:rsidRPr="00C75A9E">
        <w:rPr>
          <w:rFonts w:asciiTheme="majorBidi" w:hAnsiTheme="majorBidi" w:cstheme="majorBidi"/>
          <w:sz w:val="24"/>
          <w:szCs w:val="24"/>
          <w:rtl/>
          <w:lang w:val="tr-TR"/>
        </w:rPr>
        <w:t xml:space="preserve"> قوله: " </w:t>
      </w:r>
      <w:r w:rsidR="00884E65">
        <w:rPr>
          <w:rFonts w:asciiTheme="majorBidi" w:hAnsiTheme="majorBidi" w:cstheme="majorBidi" w:hint="cs"/>
          <w:sz w:val="24"/>
          <w:szCs w:val="24"/>
          <w:rtl/>
          <w:lang w:val="tr-TR"/>
        </w:rPr>
        <w:t>أنت عبد الله بقدرته تطيعه، برحمته تسير إليه، برحمته بك تتقرب إليه</w:t>
      </w:r>
      <w:r w:rsidR="007E012B">
        <w:rPr>
          <w:rFonts w:asciiTheme="majorBidi" w:hAnsiTheme="majorBidi" w:cstheme="majorBidi" w:hint="cs"/>
          <w:sz w:val="24"/>
          <w:szCs w:val="24"/>
          <w:rtl/>
          <w:lang w:val="tr-TR"/>
        </w:rPr>
        <w:t xml:space="preserve"> </w:t>
      </w:r>
      <w:r w:rsidR="00710A3B" w:rsidRPr="00C75A9E">
        <w:rPr>
          <w:rFonts w:asciiTheme="majorBidi" w:hAnsiTheme="majorBidi" w:cstheme="majorBidi"/>
          <w:sz w:val="24"/>
          <w:szCs w:val="24"/>
          <w:rtl/>
          <w:lang w:val="tr-TR"/>
        </w:rPr>
        <w:t xml:space="preserve">" </w:t>
      </w:r>
      <w:r w:rsidR="00710A3B" w:rsidRPr="00C75A9E">
        <w:rPr>
          <w:rFonts w:asciiTheme="majorBidi" w:hAnsiTheme="majorBidi" w:cstheme="majorBidi"/>
          <w:sz w:val="24"/>
          <w:szCs w:val="24"/>
          <w:vertAlign w:val="superscript"/>
          <w:rtl/>
          <w:lang w:val="tr-TR"/>
        </w:rPr>
        <w:t>(</w:t>
      </w:r>
      <w:r w:rsidR="00710A3B" w:rsidRPr="00C75A9E">
        <w:rPr>
          <w:rStyle w:val="DipnotBavurusu"/>
          <w:rFonts w:asciiTheme="majorBidi" w:hAnsiTheme="majorBidi" w:cstheme="majorBidi"/>
          <w:sz w:val="24"/>
          <w:szCs w:val="24"/>
          <w:rtl/>
          <w:lang w:val="tr-TR"/>
        </w:rPr>
        <w:footnoteReference w:id="299"/>
      </w:r>
      <w:r w:rsidR="00710A3B" w:rsidRPr="00C75A9E">
        <w:rPr>
          <w:rFonts w:asciiTheme="majorBidi" w:hAnsiTheme="majorBidi" w:cstheme="majorBidi"/>
          <w:sz w:val="24"/>
          <w:szCs w:val="24"/>
          <w:vertAlign w:val="superscript"/>
          <w:rtl/>
          <w:lang w:val="tr-TR"/>
        </w:rPr>
        <w:t>.)</w:t>
      </w:r>
      <w:r w:rsidR="001344D4" w:rsidRPr="00C75A9E">
        <w:rPr>
          <w:rFonts w:asciiTheme="majorBidi" w:hAnsiTheme="majorBidi" w:cstheme="majorBidi"/>
          <w:sz w:val="24"/>
          <w:szCs w:val="24"/>
          <w:rtl/>
          <w:lang w:val="tr-TR"/>
        </w:rPr>
        <w:t xml:space="preserve">  حيث أن الدكتور البوطي أكد حقيقة</w:t>
      </w:r>
      <w:r w:rsidR="00884E65">
        <w:rPr>
          <w:rFonts w:asciiTheme="majorBidi" w:hAnsiTheme="majorBidi" w:cstheme="majorBidi" w:hint="cs"/>
          <w:sz w:val="24"/>
          <w:szCs w:val="24"/>
          <w:rtl/>
          <w:lang w:val="tr-TR"/>
        </w:rPr>
        <w:t xml:space="preserve"> أن الإنسان إنما يقوم بعبادة الله وينفذ أوامره </w:t>
      </w:r>
      <w:r w:rsidR="007E012B">
        <w:rPr>
          <w:rFonts w:asciiTheme="majorBidi" w:hAnsiTheme="majorBidi" w:cstheme="majorBidi" w:hint="cs"/>
          <w:sz w:val="24"/>
          <w:szCs w:val="24"/>
          <w:rtl/>
          <w:lang w:val="tr-TR"/>
        </w:rPr>
        <w:t xml:space="preserve">بقدرة الله تعالى ولطفه ورحمته، وذلك بتقديم كلمة (بقدرته) على كلمة (تطيعه) وتقديم كلمة (برحمته) على كلمتي (تسير، تتقرب) وهي كلمات حقها </w:t>
      </w:r>
      <w:r w:rsidR="00766D8C">
        <w:rPr>
          <w:rFonts w:asciiTheme="majorBidi" w:hAnsiTheme="majorBidi" w:cstheme="majorBidi" w:hint="cs"/>
          <w:sz w:val="24"/>
          <w:szCs w:val="24"/>
          <w:rtl/>
          <w:lang w:val="tr-TR"/>
        </w:rPr>
        <w:t>التأخير</w:t>
      </w:r>
      <w:r w:rsidR="00271CD9" w:rsidRPr="00C75A9E">
        <w:rPr>
          <w:rFonts w:asciiTheme="majorBidi" w:hAnsiTheme="majorBidi" w:cstheme="majorBidi"/>
          <w:sz w:val="24"/>
          <w:szCs w:val="24"/>
          <w:rtl/>
          <w:lang w:val="tr-TR"/>
        </w:rPr>
        <w:t>، وذلك لكيلا يشك القارئ في هذه الحقيقة، فكان الغرض البلاغي من التقديم هنا هو تقوية الحكم وتأكيده في نفس السامع</w:t>
      </w:r>
      <w:r w:rsidR="00766D8C">
        <w:rPr>
          <w:rFonts w:asciiTheme="majorBidi" w:hAnsiTheme="majorBidi" w:cstheme="majorBidi" w:hint="cs"/>
          <w:sz w:val="24"/>
          <w:szCs w:val="24"/>
          <w:rtl/>
          <w:lang w:val="tr-TR"/>
        </w:rPr>
        <w:t>.</w:t>
      </w:r>
      <w:r w:rsidR="00271CD9" w:rsidRPr="00C75A9E">
        <w:rPr>
          <w:rFonts w:asciiTheme="majorBidi" w:hAnsiTheme="majorBidi" w:cstheme="majorBidi"/>
          <w:sz w:val="24"/>
          <w:szCs w:val="24"/>
          <w:rtl/>
          <w:lang w:val="tr-TR"/>
        </w:rPr>
        <w:t xml:space="preserve">              </w:t>
      </w:r>
    </w:p>
    <w:p w14:paraId="4A5A8E5A" w14:textId="34F7C2A2" w:rsidR="00DA6F5B" w:rsidRPr="00C75A9E" w:rsidRDefault="00271CD9"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 الدكتور البوطي: " </w:t>
      </w:r>
      <w:r w:rsidR="0082190F" w:rsidRPr="00C75A9E">
        <w:rPr>
          <w:rFonts w:asciiTheme="majorBidi" w:hAnsiTheme="majorBidi" w:cstheme="majorBidi" w:hint="cs"/>
          <w:sz w:val="24"/>
          <w:szCs w:val="24"/>
          <w:rtl/>
          <w:lang w:val="tr-TR"/>
        </w:rPr>
        <w:t>و</w:t>
      </w:r>
      <w:r w:rsidR="0082190F">
        <w:rPr>
          <w:rFonts w:asciiTheme="majorBidi" w:hAnsiTheme="majorBidi" w:cstheme="majorBidi" w:hint="cs"/>
          <w:sz w:val="24"/>
          <w:szCs w:val="24"/>
          <w:rtl/>
          <w:lang w:val="tr-TR"/>
        </w:rPr>
        <w:t>إذاً</w:t>
      </w:r>
      <w:r w:rsidR="00766D8C">
        <w:rPr>
          <w:rFonts w:asciiTheme="majorBidi" w:hAnsiTheme="majorBidi" w:cstheme="majorBidi" w:hint="cs"/>
          <w:sz w:val="24"/>
          <w:szCs w:val="24"/>
          <w:rtl/>
          <w:lang w:val="tr-TR"/>
        </w:rPr>
        <w:t xml:space="preserve"> فمهما رأت عيناك شيئاً يتصف بالوجود، فاعلم أنه </w:t>
      </w:r>
      <w:r w:rsidR="0082190F">
        <w:rPr>
          <w:rFonts w:asciiTheme="majorBidi" w:hAnsiTheme="majorBidi" w:cstheme="majorBidi" w:hint="cs"/>
          <w:sz w:val="24"/>
          <w:szCs w:val="24"/>
          <w:rtl/>
          <w:lang w:val="tr-TR"/>
        </w:rPr>
        <w:t>وجود الله تعالى سرى فيه وامتدّ فيه</w:t>
      </w:r>
      <w:r w:rsidR="00E638AD" w:rsidRPr="00C75A9E">
        <w:rPr>
          <w:rFonts w:asciiTheme="majorBidi" w:hAnsiTheme="majorBidi" w:cstheme="majorBidi"/>
          <w:sz w:val="24"/>
          <w:szCs w:val="24"/>
          <w:rtl/>
          <w:lang w:val="tr-TR"/>
        </w:rPr>
        <w:t xml:space="preserve">" </w:t>
      </w:r>
      <w:r w:rsidR="00E638AD" w:rsidRPr="00C75A9E">
        <w:rPr>
          <w:rFonts w:asciiTheme="majorBidi" w:hAnsiTheme="majorBidi" w:cstheme="majorBidi"/>
          <w:sz w:val="24"/>
          <w:szCs w:val="24"/>
          <w:vertAlign w:val="superscript"/>
          <w:rtl/>
          <w:lang w:val="tr-TR"/>
        </w:rPr>
        <w:t>(</w:t>
      </w:r>
      <w:r w:rsidR="00E638AD" w:rsidRPr="00C75A9E">
        <w:rPr>
          <w:rStyle w:val="DipnotBavurusu"/>
          <w:rFonts w:asciiTheme="majorBidi" w:hAnsiTheme="majorBidi" w:cstheme="majorBidi"/>
          <w:sz w:val="24"/>
          <w:szCs w:val="24"/>
          <w:rtl/>
          <w:lang w:val="tr-TR"/>
        </w:rPr>
        <w:footnoteReference w:id="300"/>
      </w:r>
      <w:r w:rsidR="00E638AD" w:rsidRPr="00C75A9E">
        <w:rPr>
          <w:rFonts w:asciiTheme="majorBidi" w:hAnsiTheme="majorBidi" w:cstheme="majorBidi"/>
          <w:sz w:val="24"/>
          <w:szCs w:val="24"/>
          <w:vertAlign w:val="superscript"/>
          <w:rtl/>
          <w:lang w:val="tr-TR"/>
        </w:rPr>
        <w:t>.)</w:t>
      </w:r>
      <w:r w:rsidR="0082190F">
        <w:rPr>
          <w:rFonts w:asciiTheme="majorBidi" w:hAnsiTheme="majorBidi" w:cstheme="majorBidi" w:hint="cs"/>
          <w:sz w:val="24"/>
          <w:szCs w:val="24"/>
          <w:rtl/>
          <w:lang w:val="tr-TR"/>
        </w:rPr>
        <w:t xml:space="preserve"> حيث قدم الدكتور البوطي كلمة (وجود الله تعالى) على كلمة (سرى) وهي كلمة حقها التأخير، وذلك لتأكيد معنى كون أي وجود في الكون هو بإيجاد الله تعالى وتابع لوجوده</w:t>
      </w:r>
      <w:r w:rsidR="003C48F9" w:rsidRPr="00C75A9E">
        <w:rPr>
          <w:rFonts w:asciiTheme="majorBidi" w:hAnsiTheme="majorBidi" w:cstheme="majorBidi"/>
          <w:sz w:val="24"/>
          <w:szCs w:val="24"/>
          <w:rtl/>
          <w:lang w:val="tr-TR"/>
        </w:rPr>
        <w:t>، وذلك لت</w:t>
      </w:r>
      <w:r w:rsidR="00502E15">
        <w:rPr>
          <w:rFonts w:asciiTheme="majorBidi" w:hAnsiTheme="majorBidi" w:cstheme="majorBidi" w:hint="cs"/>
          <w:sz w:val="24"/>
          <w:szCs w:val="24"/>
          <w:rtl/>
          <w:lang w:val="tr-TR"/>
        </w:rPr>
        <w:t>رسيخ</w:t>
      </w:r>
      <w:r w:rsidR="003C48F9" w:rsidRPr="00C75A9E">
        <w:rPr>
          <w:rFonts w:asciiTheme="majorBidi" w:hAnsiTheme="majorBidi" w:cstheme="majorBidi"/>
          <w:sz w:val="24"/>
          <w:szCs w:val="24"/>
          <w:rtl/>
          <w:lang w:val="tr-TR"/>
        </w:rPr>
        <w:t xml:space="preserve"> هذ</w:t>
      </w:r>
      <w:r w:rsidR="00DA6F5B" w:rsidRPr="00C75A9E">
        <w:rPr>
          <w:rFonts w:asciiTheme="majorBidi" w:hAnsiTheme="majorBidi" w:cstheme="majorBidi"/>
          <w:sz w:val="24"/>
          <w:szCs w:val="24"/>
          <w:rtl/>
          <w:lang w:val="tr-TR"/>
        </w:rPr>
        <w:t>ا المعنى في ذهن القارئ.</w:t>
      </w:r>
    </w:p>
    <w:p w14:paraId="5C66F7A4" w14:textId="797A75CD" w:rsidR="000B3943" w:rsidRPr="00C75A9E" w:rsidRDefault="00DA6F5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أبضاً قوله: " أحمدك اللهم، يا من بنعمته تتم الصالحات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01"/>
      </w:r>
      <w:r w:rsidRPr="00C75A9E">
        <w:rPr>
          <w:rFonts w:asciiTheme="majorBidi" w:hAnsiTheme="majorBidi" w:cstheme="majorBidi"/>
          <w:sz w:val="24"/>
          <w:szCs w:val="24"/>
          <w:vertAlign w:val="superscript"/>
          <w:rtl/>
          <w:lang w:val="tr-TR"/>
        </w:rPr>
        <w:t>.)</w:t>
      </w:r>
      <w:r w:rsidR="003C48F9"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 فقد أكد الدكتور البوطي معنى كون الانسان إنما يقوم بالأعمال الصالحة </w:t>
      </w:r>
      <w:r w:rsidR="007F3397" w:rsidRPr="00C75A9E">
        <w:rPr>
          <w:rFonts w:asciiTheme="majorBidi" w:hAnsiTheme="majorBidi" w:cstheme="majorBidi"/>
          <w:sz w:val="24"/>
          <w:szCs w:val="24"/>
          <w:rtl/>
          <w:lang w:val="tr-TR"/>
        </w:rPr>
        <w:t xml:space="preserve">بفضل من الله تعالى ونعمة منه، وذلك بتقديم كلمة </w:t>
      </w:r>
      <w:r w:rsidR="00502E15">
        <w:rPr>
          <w:rFonts w:asciiTheme="majorBidi" w:hAnsiTheme="majorBidi" w:cstheme="majorBidi" w:hint="cs"/>
          <w:sz w:val="24"/>
          <w:szCs w:val="24"/>
          <w:rtl/>
          <w:lang w:val="tr-TR"/>
        </w:rPr>
        <w:t>(</w:t>
      </w:r>
      <w:r w:rsidR="007F3397" w:rsidRPr="00C75A9E">
        <w:rPr>
          <w:rFonts w:asciiTheme="majorBidi" w:hAnsiTheme="majorBidi" w:cstheme="majorBidi"/>
          <w:sz w:val="24"/>
          <w:szCs w:val="24"/>
          <w:rtl/>
          <w:lang w:val="tr-TR"/>
        </w:rPr>
        <w:t>بنعمته</w:t>
      </w:r>
      <w:r w:rsidR="00502E15">
        <w:rPr>
          <w:rFonts w:asciiTheme="majorBidi" w:hAnsiTheme="majorBidi" w:cstheme="majorBidi" w:hint="cs"/>
          <w:sz w:val="24"/>
          <w:szCs w:val="24"/>
          <w:rtl/>
          <w:lang w:val="tr-TR"/>
        </w:rPr>
        <w:t>)</w:t>
      </w:r>
      <w:r w:rsidR="007F3397" w:rsidRPr="00C75A9E">
        <w:rPr>
          <w:rFonts w:asciiTheme="majorBidi" w:hAnsiTheme="majorBidi" w:cstheme="majorBidi"/>
          <w:sz w:val="24"/>
          <w:szCs w:val="24"/>
          <w:rtl/>
          <w:lang w:val="tr-TR"/>
        </w:rPr>
        <w:t xml:space="preserve"> على كلمة </w:t>
      </w:r>
      <w:r w:rsidR="00502E15">
        <w:rPr>
          <w:rFonts w:asciiTheme="majorBidi" w:hAnsiTheme="majorBidi" w:cstheme="majorBidi" w:hint="cs"/>
          <w:sz w:val="24"/>
          <w:szCs w:val="24"/>
          <w:rtl/>
          <w:lang w:val="tr-TR"/>
        </w:rPr>
        <w:t>(</w:t>
      </w:r>
      <w:r w:rsidR="007F3397" w:rsidRPr="00C75A9E">
        <w:rPr>
          <w:rFonts w:asciiTheme="majorBidi" w:hAnsiTheme="majorBidi" w:cstheme="majorBidi"/>
          <w:sz w:val="24"/>
          <w:szCs w:val="24"/>
          <w:rtl/>
          <w:lang w:val="tr-TR"/>
        </w:rPr>
        <w:t>تتم الصالحات</w:t>
      </w:r>
      <w:r w:rsidR="00502E15">
        <w:rPr>
          <w:rFonts w:asciiTheme="majorBidi" w:hAnsiTheme="majorBidi" w:cstheme="majorBidi" w:hint="cs"/>
          <w:sz w:val="24"/>
          <w:szCs w:val="24"/>
          <w:rtl/>
          <w:lang w:val="tr-TR"/>
        </w:rPr>
        <w:t>)</w:t>
      </w:r>
      <w:r w:rsidR="007F3397" w:rsidRPr="00C75A9E">
        <w:rPr>
          <w:rFonts w:asciiTheme="majorBidi" w:hAnsiTheme="majorBidi" w:cstheme="majorBidi"/>
          <w:sz w:val="24"/>
          <w:szCs w:val="24"/>
          <w:rtl/>
          <w:lang w:val="tr-TR"/>
        </w:rPr>
        <w:t xml:space="preserve"> وذلك لتقرير وتأكيد أن الفضل في القيام بالأعمال الصالحة لله سبحانه وتعالى.</w:t>
      </w:r>
    </w:p>
    <w:p w14:paraId="1B7939AF" w14:textId="0D411753" w:rsidR="00CE0616" w:rsidRPr="00C75A9E" w:rsidRDefault="007F339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3- العناية والاهتمام:</w:t>
      </w:r>
      <w:r w:rsidR="0039366E" w:rsidRPr="00C75A9E">
        <w:rPr>
          <w:rFonts w:asciiTheme="majorBidi" w:hAnsiTheme="majorBidi" w:cstheme="majorBidi"/>
          <w:sz w:val="24"/>
          <w:szCs w:val="24"/>
          <w:rtl/>
          <w:lang w:val="tr-TR"/>
        </w:rPr>
        <w:t xml:space="preserve"> حيث أن تقديم كلمة على أخرى في الجملة </w:t>
      </w:r>
      <w:r w:rsidR="00CE0616" w:rsidRPr="00C75A9E">
        <w:rPr>
          <w:rFonts w:asciiTheme="majorBidi" w:hAnsiTheme="majorBidi" w:cstheme="majorBidi"/>
          <w:sz w:val="24"/>
          <w:szCs w:val="24"/>
          <w:rtl/>
          <w:lang w:val="tr-TR"/>
        </w:rPr>
        <w:t xml:space="preserve">يدل على أهميتها في الكلام، حيث أن المخاطب يُرعي اهتمام أكبر للكلمة التي يسمعها أولاً، فمن البلاغة تقديم الكلمة الأكثر أهمية. </w:t>
      </w:r>
      <w:r w:rsidR="00CE0616" w:rsidRPr="00C75A9E">
        <w:rPr>
          <w:rFonts w:asciiTheme="majorBidi" w:hAnsiTheme="majorBidi" w:cstheme="majorBidi"/>
          <w:sz w:val="24"/>
          <w:szCs w:val="24"/>
          <w:vertAlign w:val="superscript"/>
          <w:rtl/>
          <w:lang w:val="tr-TR"/>
        </w:rPr>
        <w:t>(</w:t>
      </w:r>
      <w:r w:rsidR="00CE0616" w:rsidRPr="00C75A9E">
        <w:rPr>
          <w:rStyle w:val="DipnotBavurusu"/>
          <w:rFonts w:asciiTheme="majorBidi" w:hAnsiTheme="majorBidi" w:cstheme="majorBidi"/>
          <w:sz w:val="24"/>
          <w:szCs w:val="24"/>
          <w:rtl/>
          <w:lang w:val="tr-TR"/>
        </w:rPr>
        <w:footnoteReference w:id="302"/>
      </w:r>
      <w:r w:rsidR="00CE0616" w:rsidRPr="00C75A9E">
        <w:rPr>
          <w:rFonts w:asciiTheme="majorBidi" w:hAnsiTheme="majorBidi" w:cstheme="majorBidi"/>
          <w:sz w:val="24"/>
          <w:szCs w:val="24"/>
          <w:vertAlign w:val="superscript"/>
          <w:rtl/>
          <w:lang w:val="tr-TR"/>
        </w:rPr>
        <w:t>.)</w:t>
      </w:r>
    </w:p>
    <w:p w14:paraId="013A4739" w14:textId="64FA8B7E" w:rsidR="00F538D2" w:rsidRPr="00C75A9E" w:rsidRDefault="00CE0616" w:rsidP="00836C8F">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من كتاب شرح الحكم العطائية قو</w:t>
      </w:r>
      <w:r w:rsidR="00AB2BA6" w:rsidRPr="00C75A9E">
        <w:rPr>
          <w:rFonts w:asciiTheme="majorBidi" w:hAnsiTheme="majorBidi" w:cstheme="majorBidi"/>
          <w:sz w:val="24"/>
          <w:szCs w:val="24"/>
          <w:rtl/>
          <w:lang w:val="tr-TR"/>
        </w:rPr>
        <w:t>ل</w:t>
      </w:r>
      <w:r w:rsidRPr="00C75A9E">
        <w:rPr>
          <w:rFonts w:asciiTheme="majorBidi" w:hAnsiTheme="majorBidi" w:cstheme="majorBidi"/>
          <w:sz w:val="24"/>
          <w:szCs w:val="24"/>
          <w:rtl/>
          <w:lang w:val="tr-TR"/>
        </w:rPr>
        <w:t xml:space="preserve"> الدكتور البوطي: " </w:t>
      </w:r>
      <w:r w:rsidR="00185699">
        <w:rPr>
          <w:rFonts w:asciiTheme="majorBidi" w:hAnsiTheme="majorBidi" w:cstheme="majorBidi" w:hint="cs"/>
          <w:sz w:val="24"/>
          <w:szCs w:val="24"/>
          <w:rtl/>
          <w:lang w:val="tr-TR"/>
        </w:rPr>
        <w:t>إنني بحكم عبوديتي لله أُنفذ</w:t>
      </w:r>
      <w:r w:rsidRPr="00C75A9E">
        <w:rPr>
          <w:rFonts w:asciiTheme="majorBidi" w:hAnsiTheme="majorBidi" w:cstheme="majorBidi"/>
          <w:sz w:val="24"/>
          <w:szCs w:val="24"/>
          <w:rtl/>
          <w:lang w:val="tr-TR"/>
        </w:rPr>
        <w:t xml:space="preserve"> </w:t>
      </w:r>
      <w:r w:rsidR="00185699">
        <w:rPr>
          <w:rFonts w:asciiTheme="majorBidi" w:hAnsiTheme="majorBidi" w:cstheme="majorBidi" w:hint="cs"/>
          <w:sz w:val="24"/>
          <w:szCs w:val="24"/>
          <w:rtl/>
          <w:lang w:val="tr-TR"/>
        </w:rPr>
        <w:t xml:space="preserve">أوامره، تلك ضريبة العبودية لله في عنقي ثم أبسط كفي إلى السماء قائلاً: يا ربّ </w:t>
      </w:r>
      <w:r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03"/>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6C1D24" w:rsidRPr="00C75A9E">
        <w:rPr>
          <w:rFonts w:asciiTheme="majorBidi" w:hAnsiTheme="majorBidi" w:cstheme="majorBidi"/>
          <w:sz w:val="24"/>
          <w:szCs w:val="24"/>
          <w:rtl/>
          <w:lang w:val="tr-TR"/>
        </w:rPr>
        <w:t xml:space="preserve">حيث قدم الدكتور البوطي في بداية هذه الجملة </w:t>
      </w:r>
      <w:r w:rsidR="00613ED1" w:rsidRPr="00C75A9E">
        <w:rPr>
          <w:rFonts w:asciiTheme="majorBidi" w:hAnsiTheme="majorBidi" w:cstheme="majorBidi"/>
          <w:sz w:val="24"/>
          <w:szCs w:val="24"/>
          <w:rtl/>
          <w:lang w:val="tr-TR"/>
        </w:rPr>
        <w:t>كلمة</w:t>
      </w:r>
      <w:r w:rsidR="00FF1061">
        <w:rPr>
          <w:rFonts w:asciiTheme="majorBidi" w:hAnsiTheme="majorBidi" w:cstheme="majorBidi" w:hint="cs"/>
          <w:sz w:val="24"/>
          <w:szCs w:val="24"/>
          <w:rtl/>
          <w:lang w:val="tr-TR"/>
        </w:rPr>
        <w:t xml:space="preserve"> (بحكم عبوديتي)</w:t>
      </w:r>
      <w:r w:rsidR="00613ED1" w:rsidRPr="00C75A9E">
        <w:rPr>
          <w:rFonts w:asciiTheme="majorBidi" w:hAnsiTheme="majorBidi" w:cstheme="majorBidi"/>
          <w:sz w:val="24"/>
          <w:szCs w:val="24"/>
          <w:rtl/>
          <w:lang w:val="tr-TR"/>
        </w:rPr>
        <w:t xml:space="preserve"> على باقي الكلام،</w:t>
      </w:r>
      <w:r w:rsidR="00FF1061">
        <w:rPr>
          <w:rFonts w:asciiTheme="majorBidi" w:hAnsiTheme="majorBidi" w:cstheme="majorBidi" w:hint="cs"/>
          <w:sz w:val="24"/>
          <w:szCs w:val="24"/>
          <w:rtl/>
          <w:lang w:val="tr-TR"/>
        </w:rPr>
        <w:t xml:space="preserve"> والأصل في الكلام أن يقول: إنني أنفذ أوامر الله بحكم عبوديتي له، ليبين للقارئ أن </w:t>
      </w:r>
      <w:r w:rsidR="0032792B">
        <w:rPr>
          <w:rFonts w:asciiTheme="majorBidi" w:hAnsiTheme="majorBidi" w:cstheme="majorBidi" w:hint="cs"/>
          <w:sz w:val="24"/>
          <w:szCs w:val="24"/>
          <w:rtl/>
          <w:lang w:val="tr-TR"/>
        </w:rPr>
        <w:t>تنفيذ الإنسان لأوامر الله إنما هو لأنه عبدٌ مملوك لله وتحت حكمه وأمره، فالواجب عليه تنفيذ أوامر الله دون انتظار الأجر والثواب،</w:t>
      </w:r>
      <w:r w:rsidR="00613ED1" w:rsidRPr="00C75A9E">
        <w:rPr>
          <w:rFonts w:asciiTheme="majorBidi" w:hAnsiTheme="majorBidi" w:cstheme="majorBidi"/>
          <w:sz w:val="24"/>
          <w:szCs w:val="24"/>
          <w:rtl/>
          <w:lang w:val="tr-TR"/>
        </w:rPr>
        <w:t xml:space="preserve"> وهذا يوحي للقارئ أهمية </w:t>
      </w:r>
      <w:r w:rsidR="00836C8F">
        <w:rPr>
          <w:rFonts w:asciiTheme="majorBidi" w:hAnsiTheme="majorBidi" w:cstheme="majorBidi" w:hint="cs"/>
          <w:sz w:val="24"/>
          <w:szCs w:val="24"/>
          <w:rtl/>
          <w:lang w:val="tr-TR"/>
        </w:rPr>
        <w:t>التسليم لأوامر الله والرضا بحكمه</w:t>
      </w:r>
      <w:r w:rsidR="00F538D2" w:rsidRPr="00C75A9E">
        <w:rPr>
          <w:rFonts w:asciiTheme="majorBidi" w:hAnsiTheme="majorBidi" w:cstheme="majorBidi"/>
          <w:sz w:val="24"/>
          <w:szCs w:val="24"/>
          <w:rtl/>
          <w:lang w:val="tr-TR"/>
        </w:rPr>
        <w:t>، فكان الغرض البلاغي من التقديم هنا هو إبراز الاهتمام والعناية</w:t>
      </w:r>
      <w:r w:rsidR="00836C8F">
        <w:rPr>
          <w:rFonts w:asciiTheme="majorBidi" w:hAnsiTheme="majorBidi" w:cstheme="majorBidi" w:hint="cs"/>
          <w:sz w:val="24"/>
          <w:szCs w:val="24"/>
          <w:rtl/>
          <w:lang w:val="tr-TR"/>
        </w:rPr>
        <w:t xml:space="preserve">. كما أن تقديم العبودية على الدعاء </w:t>
      </w:r>
      <w:r w:rsidR="00523E0F">
        <w:rPr>
          <w:rFonts w:asciiTheme="majorBidi" w:hAnsiTheme="majorBidi" w:cstheme="majorBidi" w:hint="cs"/>
          <w:sz w:val="24"/>
          <w:szCs w:val="24"/>
          <w:rtl/>
          <w:lang w:val="tr-TR"/>
        </w:rPr>
        <w:t>يوحي للقارئ أهمية العبادة والتسليم لأوامر الله قبل التوجه إليه بالدعاء.</w:t>
      </w:r>
    </w:p>
    <w:p w14:paraId="20B86A7C" w14:textId="46858DC2" w:rsidR="004D75E9" w:rsidRPr="00C75A9E" w:rsidRDefault="00093F6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w:t>
      </w:r>
      <w:r w:rsidR="00523E0F">
        <w:rPr>
          <w:rFonts w:asciiTheme="majorBidi" w:hAnsiTheme="majorBidi" w:cstheme="majorBidi" w:hint="cs"/>
          <w:sz w:val="24"/>
          <w:szCs w:val="24"/>
          <w:rtl/>
          <w:lang w:val="tr-TR"/>
        </w:rPr>
        <w:t xml:space="preserve">أن يعلم أن برحمة الله وعفوه، لا بجهوده وأعماله ينال المثوبة والأجر </w:t>
      </w:r>
      <w:r w:rsidR="00523E0F" w:rsidRPr="00C75A9E">
        <w:rPr>
          <w:rFonts w:asciiTheme="majorBidi" w:hAnsiTheme="majorBidi" w:cstheme="majorBidi" w:hint="cs"/>
          <w:sz w:val="24"/>
          <w:szCs w:val="24"/>
          <w:rtl/>
          <w:lang w:val="tr-TR"/>
        </w:rPr>
        <w:t>"</w:t>
      </w:r>
      <w:r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04"/>
      </w:r>
      <w:r w:rsidRPr="00C75A9E">
        <w:rPr>
          <w:rFonts w:asciiTheme="majorBidi" w:hAnsiTheme="majorBidi" w:cstheme="majorBidi"/>
          <w:sz w:val="24"/>
          <w:szCs w:val="24"/>
          <w:vertAlign w:val="superscript"/>
          <w:rtl/>
          <w:lang w:val="tr-TR"/>
        </w:rPr>
        <w:t>.)</w:t>
      </w:r>
      <w:r w:rsidR="00F538D2"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حيث أن </w:t>
      </w:r>
      <w:r w:rsidR="004D75E9" w:rsidRPr="00C75A9E">
        <w:rPr>
          <w:rFonts w:asciiTheme="majorBidi" w:hAnsiTheme="majorBidi" w:cstheme="majorBidi"/>
          <w:sz w:val="24"/>
          <w:szCs w:val="24"/>
          <w:rtl/>
          <w:lang w:val="tr-TR"/>
        </w:rPr>
        <w:t>تقديم ذكر</w:t>
      </w:r>
      <w:r w:rsidR="00D67F7E" w:rsidRPr="00C75A9E">
        <w:rPr>
          <w:rFonts w:asciiTheme="majorBidi" w:hAnsiTheme="majorBidi" w:cstheme="majorBidi"/>
          <w:sz w:val="24"/>
          <w:szCs w:val="24"/>
          <w:rtl/>
          <w:lang w:val="tr-TR"/>
        </w:rPr>
        <w:t xml:space="preserve"> (</w:t>
      </w:r>
      <w:r w:rsidR="00523E0F">
        <w:rPr>
          <w:rFonts w:asciiTheme="majorBidi" w:hAnsiTheme="majorBidi" w:cstheme="majorBidi" w:hint="cs"/>
          <w:sz w:val="24"/>
          <w:szCs w:val="24"/>
          <w:rtl/>
          <w:lang w:val="tr-TR"/>
        </w:rPr>
        <w:t>برحمة الله وعفوه</w:t>
      </w:r>
      <w:r w:rsidR="00D67F7E"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w:t>
      </w:r>
      <w:r w:rsidR="00D67F7E" w:rsidRPr="00C75A9E">
        <w:rPr>
          <w:rFonts w:asciiTheme="majorBidi" w:hAnsiTheme="majorBidi" w:cstheme="majorBidi"/>
          <w:sz w:val="24"/>
          <w:szCs w:val="24"/>
          <w:rtl/>
          <w:lang w:val="tr-TR"/>
        </w:rPr>
        <w:t>على</w:t>
      </w:r>
      <w:r w:rsidR="00B83537">
        <w:rPr>
          <w:rFonts w:asciiTheme="majorBidi" w:hAnsiTheme="majorBidi" w:cstheme="majorBidi" w:hint="cs"/>
          <w:sz w:val="24"/>
          <w:szCs w:val="24"/>
          <w:rtl/>
          <w:lang w:val="tr-TR"/>
        </w:rPr>
        <w:t xml:space="preserve"> بقية</w:t>
      </w:r>
      <w:r w:rsidR="00D67F7E" w:rsidRPr="00C75A9E">
        <w:rPr>
          <w:rFonts w:asciiTheme="majorBidi" w:hAnsiTheme="majorBidi" w:cstheme="majorBidi"/>
          <w:sz w:val="24"/>
          <w:szCs w:val="24"/>
          <w:rtl/>
          <w:lang w:val="tr-TR"/>
        </w:rPr>
        <w:t xml:space="preserve"> </w:t>
      </w:r>
      <w:r w:rsidR="00B83537">
        <w:rPr>
          <w:rFonts w:asciiTheme="majorBidi" w:hAnsiTheme="majorBidi" w:cstheme="majorBidi" w:hint="cs"/>
          <w:sz w:val="24"/>
          <w:szCs w:val="24"/>
          <w:rtl/>
          <w:lang w:val="tr-TR"/>
        </w:rPr>
        <w:t>ال</w:t>
      </w:r>
      <w:r w:rsidR="00D67F7E" w:rsidRPr="00C75A9E">
        <w:rPr>
          <w:rFonts w:asciiTheme="majorBidi" w:hAnsiTheme="majorBidi" w:cstheme="majorBidi"/>
          <w:sz w:val="24"/>
          <w:szCs w:val="24"/>
          <w:rtl/>
          <w:lang w:val="tr-TR"/>
        </w:rPr>
        <w:t>جملة</w:t>
      </w:r>
      <w:r w:rsidRPr="00C75A9E">
        <w:rPr>
          <w:rFonts w:asciiTheme="majorBidi" w:hAnsiTheme="majorBidi" w:cstheme="majorBidi"/>
          <w:sz w:val="24"/>
          <w:szCs w:val="24"/>
          <w:rtl/>
          <w:lang w:val="tr-TR"/>
        </w:rPr>
        <w:t xml:space="preserve"> فيه تنبيه للقارئ إلى بيان أهمية</w:t>
      </w:r>
      <w:r w:rsidR="00B83537">
        <w:rPr>
          <w:rFonts w:asciiTheme="majorBidi" w:hAnsiTheme="majorBidi" w:cstheme="majorBidi" w:hint="cs"/>
          <w:sz w:val="24"/>
          <w:szCs w:val="24"/>
          <w:rtl/>
          <w:lang w:val="tr-TR"/>
        </w:rPr>
        <w:t xml:space="preserve"> رحمة الله وعفوه،</w:t>
      </w:r>
      <w:r w:rsidRPr="00C75A9E">
        <w:rPr>
          <w:rFonts w:asciiTheme="majorBidi" w:hAnsiTheme="majorBidi" w:cstheme="majorBidi"/>
          <w:sz w:val="24"/>
          <w:szCs w:val="24"/>
          <w:rtl/>
          <w:lang w:val="tr-TR"/>
        </w:rPr>
        <w:t xml:space="preserve"> </w:t>
      </w:r>
      <w:r w:rsidR="00B83537">
        <w:rPr>
          <w:rFonts w:asciiTheme="majorBidi" w:hAnsiTheme="majorBidi" w:cstheme="majorBidi" w:hint="cs"/>
          <w:sz w:val="24"/>
          <w:szCs w:val="24"/>
          <w:rtl/>
          <w:lang w:val="tr-TR"/>
        </w:rPr>
        <w:t>وأن القيام بالأعمال الصالحة</w:t>
      </w:r>
      <w:r w:rsidR="004D75E9" w:rsidRPr="00C75A9E">
        <w:rPr>
          <w:rFonts w:asciiTheme="majorBidi" w:hAnsiTheme="majorBidi" w:cstheme="majorBidi"/>
          <w:sz w:val="24"/>
          <w:szCs w:val="24"/>
          <w:rtl/>
          <w:lang w:val="tr-TR"/>
        </w:rPr>
        <w:t xml:space="preserve"> هو فضلٌ من الله</w:t>
      </w:r>
      <w:r w:rsidR="00B83537">
        <w:rPr>
          <w:rFonts w:asciiTheme="majorBidi" w:hAnsiTheme="majorBidi" w:cstheme="majorBidi" w:hint="cs"/>
          <w:sz w:val="24"/>
          <w:szCs w:val="24"/>
          <w:rtl/>
          <w:lang w:val="tr-TR"/>
        </w:rPr>
        <w:t xml:space="preserve"> ومنّة،</w:t>
      </w:r>
      <w:r w:rsidR="004D75E9" w:rsidRPr="00C75A9E">
        <w:rPr>
          <w:rFonts w:asciiTheme="majorBidi" w:hAnsiTheme="majorBidi" w:cstheme="majorBidi"/>
          <w:sz w:val="24"/>
          <w:szCs w:val="24"/>
          <w:rtl/>
          <w:lang w:val="tr-TR"/>
        </w:rPr>
        <w:t xml:space="preserve"> وفيه</w:t>
      </w:r>
      <w:r w:rsidR="00B83537">
        <w:rPr>
          <w:rFonts w:asciiTheme="majorBidi" w:hAnsiTheme="majorBidi" w:cstheme="majorBidi" w:hint="cs"/>
          <w:sz w:val="24"/>
          <w:szCs w:val="24"/>
          <w:rtl/>
          <w:lang w:val="tr-TR"/>
        </w:rPr>
        <w:t xml:space="preserve"> بيان</w:t>
      </w:r>
      <w:r w:rsidR="004D75E9" w:rsidRPr="00C75A9E">
        <w:rPr>
          <w:rFonts w:asciiTheme="majorBidi" w:hAnsiTheme="majorBidi" w:cstheme="majorBidi"/>
          <w:sz w:val="24"/>
          <w:szCs w:val="24"/>
          <w:rtl/>
          <w:lang w:val="tr-TR"/>
        </w:rPr>
        <w:t xml:space="preserve"> حكمة عظيمة يغفل عنها الانسان.</w:t>
      </w:r>
    </w:p>
    <w:p w14:paraId="1F344FC8" w14:textId="62E712A2" w:rsidR="004D75E9" w:rsidRPr="00C75A9E" w:rsidRDefault="004D75E9"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4- تقديم الكثير على ما دونه: </w:t>
      </w:r>
      <w:r w:rsidR="00D67F7E" w:rsidRPr="00C75A9E">
        <w:rPr>
          <w:rFonts w:asciiTheme="majorBidi" w:hAnsiTheme="majorBidi" w:cstheme="majorBidi"/>
          <w:sz w:val="24"/>
          <w:szCs w:val="24"/>
          <w:rtl/>
          <w:lang w:val="tr-TR"/>
        </w:rPr>
        <w:t>حيث يتم تقديم الأكثر وتأخير القليل.</w:t>
      </w:r>
      <w:r w:rsidR="00E51A89" w:rsidRPr="00C75A9E">
        <w:rPr>
          <w:rFonts w:asciiTheme="majorBidi" w:hAnsiTheme="majorBidi" w:cstheme="majorBidi"/>
          <w:sz w:val="24"/>
          <w:szCs w:val="24"/>
          <w:rtl/>
          <w:lang w:val="tr-TR"/>
        </w:rPr>
        <w:t xml:space="preserve"> </w:t>
      </w:r>
      <w:r w:rsidR="00E51A89" w:rsidRPr="00C75A9E">
        <w:rPr>
          <w:rFonts w:asciiTheme="majorBidi" w:hAnsiTheme="majorBidi" w:cstheme="majorBidi"/>
          <w:sz w:val="24"/>
          <w:szCs w:val="24"/>
          <w:vertAlign w:val="superscript"/>
          <w:rtl/>
          <w:lang w:val="tr-TR"/>
        </w:rPr>
        <w:t>(</w:t>
      </w:r>
      <w:r w:rsidR="00E51A89" w:rsidRPr="00C75A9E">
        <w:rPr>
          <w:rStyle w:val="DipnotBavurusu"/>
          <w:rFonts w:asciiTheme="majorBidi" w:hAnsiTheme="majorBidi" w:cstheme="majorBidi"/>
          <w:sz w:val="24"/>
          <w:szCs w:val="24"/>
          <w:rtl/>
          <w:lang w:val="tr-TR"/>
        </w:rPr>
        <w:footnoteReference w:id="305"/>
      </w:r>
      <w:r w:rsidR="00E51A89" w:rsidRPr="00C75A9E">
        <w:rPr>
          <w:rFonts w:asciiTheme="majorBidi" w:hAnsiTheme="majorBidi" w:cstheme="majorBidi"/>
          <w:sz w:val="24"/>
          <w:szCs w:val="24"/>
          <w:vertAlign w:val="superscript"/>
          <w:rtl/>
          <w:lang w:val="tr-TR"/>
        </w:rPr>
        <w:t>.)</w:t>
      </w:r>
    </w:p>
    <w:p w14:paraId="431B5543" w14:textId="29739096" w:rsidR="00D67F7E" w:rsidRPr="00C75A9E" w:rsidRDefault="00D67F7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من كتاب شرح ال</w:t>
      </w:r>
      <w:r w:rsidR="00E51A89" w:rsidRPr="00C75A9E">
        <w:rPr>
          <w:rFonts w:asciiTheme="majorBidi" w:hAnsiTheme="majorBidi" w:cstheme="majorBidi"/>
          <w:sz w:val="24"/>
          <w:szCs w:val="24"/>
          <w:rtl/>
          <w:lang w:val="tr-TR"/>
        </w:rPr>
        <w:t xml:space="preserve">حكم العطائية " فانظر إلى فرق ما بين الرتبتين: رتبة العامة من المسلمين الصادقين في إسلامهم إذ تكون بواعث الحب لله تعالى في نفوسهم آتية من عوارض نعمه وآلائه التي لا تحصى...ورتبة العارفين والصدّيقين من عباد الله " </w:t>
      </w:r>
      <w:r w:rsidR="00E51A89" w:rsidRPr="00C75A9E">
        <w:rPr>
          <w:rFonts w:asciiTheme="majorBidi" w:hAnsiTheme="majorBidi" w:cstheme="majorBidi"/>
          <w:sz w:val="24"/>
          <w:szCs w:val="24"/>
          <w:vertAlign w:val="superscript"/>
          <w:rtl/>
          <w:lang w:val="tr-TR"/>
        </w:rPr>
        <w:t>(</w:t>
      </w:r>
      <w:r w:rsidR="00E51A89" w:rsidRPr="00C75A9E">
        <w:rPr>
          <w:rStyle w:val="DipnotBavurusu"/>
          <w:rFonts w:asciiTheme="majorBidi" w:hAnsiTheme="majorBidi" w:cstheme="majorBidi"/>
          <w:sz w:val="24"/>
          <w:szCs w:val="24"/>
          <w:rtl/>
          <w:lang w:val="tr-TR"/>
        </w:rPr>
        <w:footnoteReference w:id="306"/>
      </w:r>
      <w:r w:rsidR="00E51A89" w:rsidRPr="00C75A9E">
        <w:rPr>
          <w:rFonts w:asciiTheme="majorBidi" w:hAnsiTheme="majorBidi" w:cstheme="majorBidi"/>
          <w:sz w:val="24"/>
          <w:szCs w:val="24"/>
          <w:vertAlign w:val="superscript"/>
          <w:rtl/>
          <w:lang w:val="tr-TR"/>
        </w:rPr>
        <w:t>.)</w:t>
      </w:r>
      <w:r w:rsidR="00E51A89" w:rsidRPr="00C75A9E">
        <w:rPr>
          <w:rFonts w:asciiTheme="majorBidi" w:hAnsiTheme="majorBidi" w:cstheme="majorBidi"/>
          <w:sz w:val="24"/>
          <w:szCs w:val="24"/>
          <w:rtl/>
          <w:lang w:val="tr-TR"/>
        </w:rPr>
        <w:t xml:space="preserve"> </w:t>
      </w:r>
      <w:r w:rsidR="00663238" w:rsidRPr="00C75A9E">
        <w:rPr>
          <w:rFonts w:asciiTheme="majorBidi" w:hAnsiTheme="majorBidi" w:cstheme="majorBidi"/>
          <w:sz w:val="24"/>
          <w:szCs w:val="24"/>
          <w:rtl/>
          <w:lang w:val="tr-TR"/>
        </w:rPr>
        <w:t xml:space="preserve">حيث قدم الدكتور البوطي </w:t>
      </w:r>
      <w:r w:rsidR="005E69FB" w:rsidRPr="00C75A9E">
        <w:rPr>
          <w:rFonts w:asciiTheme="majorBidi" w:hAnsiTheme="majorBidi" w:cstheme="majorBidi"/>
          <w:sz w:val="24"/>
          <w:szCs w:val="24"/>
          <w:rtl/>
          <w:lang w:val="tr-TR"/>
        </w:rPr>
        <w:t xml:space="preserve">ذكر رتبة العامة من المسلمين وهم الأكثرية الغالبة من المسلمين الصادقين الذين يكون مصدر حب الله تعالى عندهم هو رؤية نعم الله الكثيرة عليهم، </w:t>
      </w:r>
      <w:r w:rsidR="001D177D" w:rsidRPr="00C75A9E">
        <w:rPr>
          <w:rFonts w:asciiTheme="majorBidi" w:hAnsiTheme="majorBidi" w:cstheme="majorBidi"/>
          <w:sz w:val="24"/>
          <w:szCs w:val="24"/>
          <w:rtl/>
          <w:lang w:val="tr-TR"/>
        </w:rPr>
        <w:t xml:space="preserve">وهناك رتبة العارفين بالله الذين يحبون </w:t>
      </w:r>
      <w:r w:rsidR="001D177D" w:rsidRPr="00C75A9E">
        <w:rPr>
          <w:rFonts w:asciiTheme="majorBidi" w:hAnsiTheme="majorBidi" w:cstheme="majorBidi"/>
          <w:sz w:val="24"/>
          <w:szCs w:val="24"/>
          <w:rtl/>
          <w:lang w:val="tr-TR"/>
        </w:rPr>
        <w:lastRenderedPageBreak/>
        <w:t xml:space="preserve">الله ويخافون منه ويؤدون حق عبوديتهم لله وهم قليلون في المسلمين، فالفائدة البلاغية من التقديم والتأخير هنا هو تقديم الكثير على القليل.   </w:t>
      </w:r>
    </w:p>
    <w:p w14:paraId="609F53C7" w14:textId="60763CCA" w:rsidR="00517A13" w:rsidRPr="00C75A9E" w:rsidRDefault="00517A1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5- تقديم الكلمة لتقدمها في الزمن: وذلك باعتبار الزمن حيث يتم تقديم الأقدم في الزمن وتأخير المتأخر.</w:t>
      </w:r>
      <w:r w:rsidR="000B32C5" w:rsidRPr="00C75A9E">
        <w:rPr>
          <w:rFonts w:asciiTheme="majorBidi" w:hAnsiTheme="majorBidi" w:cstheme="majorBidi"/>
          <w:sz w:val="24"/>
          <w:szCs w:val="24"/>
          <w:rtl/>
          <w:lang w:val="tr-TR"/>
        </w:rPr>
        <w:t xml:space="preserve"> </w:t>
      </w:r>
      <w:r w:rsidR="00382C66" w:rsidRPr="00C75A9E">
        <w:rPr>
          <w:rFonts w:asciiTheme="majorBidi" w:hAnsiTheme="majorBidi" w:cstheme="majorBidi"/>
          <w:sz w:val="24"/>
          <w:szCs w:val="24"/>
          <w:vertAlign w:val="superscript"/>
          <w:rtl/>
          <w:lang w:val="tr-TR"/>
        </w:rPr>
        <w:t>(</w:t>
      </w:r>
      <w:r w:rsidR="00382C66" w:rsidRPr="00C75A9E">
        <w:rPr>
          <w:rStyle w:val="DipnotBavurusu"/>
          <w:rFonts w:asciiTheme="majorBidi" w:hAnsiTheme="majorBidi" w:cstheme="majorBidi"/>
          <w:sz w:val="24"/>
          <w:szCs w:val="24"/>
          <w:rtl/>
          <w:lang w:val="tr-TR"/>
        </w:rPr>
        <w:footnoteReference w:id="307"/>
      </w:r>
      <w:r w:rsidR="00382C66" w:rsidRPr="00C75A9E">
        <w:rPr>
          <w:rFonts w:asciiTheme="majorBidi" w:hAnsiTheme="majorBidi" w:cstheme="majorBidi"/>
          <w:sz w:val="24"/>
          <w:szCs w:val="24"/>
          <w:vertAlign w:val="superscript"/>
          <w:rtl/>
          <w:lang w:val="tr-TR"/>
        </w:rPr>
        <w:t>.)</w:t>
      </w:r>
    </w:p>
    <w:p w14:paraId="31DC521B" w14:textId="77777777" w:rsidR="00373BBB" w:rsidRPr="00C75A9E" w:rsidRDefault="00C2264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من كتاب شرح الحكم العطائية قوله: " كان سيدنا إبراهيم عليه السلام </w:t>
      </w:r>
      <w:r w:rsidR="000B32C5" w:rsidRPr="00C75A9E">
        <w:rPr>
          <w:rFonts w:asciiTheme="majorBidi" w:hAnsiTheme="majorBidi" w:cstheme="majorBidi"/>
          <w:sz w:val="24"/>
          <w:szCs w:val="24"/>
          <w:rtl/>
          <w:lang w:val="tr-TR"/>
        </w:rPr>
        <w:t xml:space="preserve">يرى نفسه أقل من أن يكون في مستوى الصالحين من عباد الله ...وكان يوسف عليه الصلاة والسلام هو الآخر أنه أقل من أن يرقى إلى درجة الصالحين.. أما سيد الرسل والأنبياء.." </w:t>
      </w:r>
      <w:r w:rsidR="000B32C5" w:rsidRPr="00C75A9E">
        <w:rPr>
          <w:rFonts w:asciiTheme="majorBidi" w:hAnsiTheme="majorBidi" w:cstheme="majorBidi"/>
          <w:sz w:val="24"/>
          <w:szCs w:val="24"/>
          <w:vertAlign w:val="superscript"/>
          <w:rtl/>
          <w:lang w:val="tr-TR"/>
        </w:rPr>
        <w:t>(</w:t>
      </w:r>
      <w:r w:rsidR="000B32C5" w:rsidRPr="00C75A9E">
        <w:rPr>
          <w:rStyle w:val="DipnotBavurusu"/>
          <w:rFonts w:asciiTheme="majorBidi" w:hAnsiTheme="majorBidi" w:cstheme="majorBidi"/>
          <w:sz w:val="24"/>
          <w:szCs w:val="24"/>
          <w:rtl/>
          <w:lang w:val="tr-TR"/>
        </w:rPr>
        <w:footnoteReference w:id="308"/>
      </w:r>
      <w:r w:rsidR="000B32C5" w:rsidRPr="00C75A9E">
        <w:rPr>
          <w:rFonts w:asciiTheme="majorBidi" w:hAnsiTheme="majorBidi" w:cstheme="majorBidi"/>
          <w:sz w:val="24"/>
          <w:szCs w:val="24"/>
          <w:vertAlign w:val="superscript"/>
          <w:rtl/>
          <w:lang w:val="tr-TR"/>
        </w:rPr>
        <w:t>.)</w:t>
      </w:r>
      <w:r w:rsidR="000B32C5" w:rsidRPr="00C75A9E">
        <w:rPr>
          <w:rFonts w:asciiTheme="majorBidi" w:hAnsiTheme="majorBidi" w:cstheme="majorBidi"/>
          <w:sz w:val="24"/>
          <w:szCs w:val="24"/>
          <w:rtl/>
          <w:lang w:val="tr-TR"/>
        </w:rPr>
        <w:t xml:space="preserve"> </w:t>
      </w:r>
      <w:r w:rsidR="00373BBB" w:rsidRPr="00C75A9E">
        <w:rPr>
          <w:rFonts w:asciiTheme="majorBidi" w:hAnsiTheme="majorBidi" w:cstheme="majorBidi"/>
          <w:sz w:val="24"/>
          <w:szCs w:val="24"/>
          <w:rtl/>
          <w:lang w:val="tr-TR"/>
        </w:rPr>
        <w:t>حيث تتدرج الدكتور البوطي في ذكر أسماء الأنبياء المذكورين في هذا الكلام، فذكر سيدنا إبراهيم وهو الأسبق بينهم ثم ذكر سيدنا يوسف وهو متأخر عن سيدنا إبراهيم ثم ذكر سيدنا محمد صلى الله عليه وسلم وهو خاتم المرسلين لتأخره عليهما من حيث الزمن، فالفائدة البلاغية من هذا التقديم والتأخير هو حسب التسلسل الزمني.</w:t>
      </w:r>
    </w:p>
    <w:p w14:paraId="0469286F" w14:textId="77777777" w:rsidR="00CF0339" w:rsidRPr="00C75A9E" w:rsidRDefault="00373BB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w:t>
      </w:r>
      <w:r w:rsidR="00D50DF6" w:rsidRPr="00C75A9E">
        <w:rPr>
          <w:rFonts w:asciiTheme="majorBidi" w:hAnsiTheme="majorBidi" w:cstheme="majorBidi"/>
          <w:sz w:val="24"/>
          <w:szCs w:val="24"/>
          <w:rtl/>
          <w:lang w:val="tr-TR"/>
        </w:rPr>
        <w:t xml:space="preserve">تأمل في سيرة رسول الله وحاله مع الله في غزواته...وانظر إلى سيرة خلفائه الراشدين تجد الصورة ذاتها، وتأمل في سيرة الخلفاء والقادة الذين اقتدوا بهم وساروا على نهجهم.." </w:t>
      </w:r>
      <w:r w:rsidR="00D50DF6" w:rsidRPr="00C75A9E">
        <w:rPr>
          <w:rFonts w:asciiTheme="majorBidi" w:hAnsiTheme="majorBidi" w:cstheme="majorBidi"/>
          <w:sz w:val="24"/>
          <w:szCs w:val="24"/>
          <w:vertAlign w:val="superscript"/>
          <w:rtl/>
          <w:lang w:val="tr-TR"/>
        </w:rPr>
        <w:t>(</w:t>
      </w:r>
      <w:r w:rsidR="00D50DF6" w:rsidRPr="00C75A9E">
        <w:rPr>
          <w:rStyle w:val="DipnotBavurusu"/>
          <w:rFonts w:asciiTheme="majorBidi" w:hAnsiTheme="majorBidi" w:cstheme="majorBidi"/>
          <w:sz w:val="24"/>
          <w:szCs w:val="24"/>
          <w:rtl/>
          <w:lang w:val="tr-TR"/>
        </w:rPr>
        <w:footnoteReference w:id="309"/>
      </w:r>
      <w:r w:rsidR="00D50DF6" w:rsidRPr="00C75A9E">
        <w:rPr>
          <w:rFonts w:asciiTheme="majorBidi" w:hAnsiTheme="majorBidi" w:cstheme="majorBidi"/>
          <w:sz w:val="24"/>
          <w:szCs w:val="24"/>
          <w:vertAlign w:val="superscript"/>
          <w:rtl/>
          <w:lang w:val="tr-TR"/>
        </w:rPr>
        <w:t>.)</w:t>
      </w:r>
      <w:r w:rsidR="00D50DF6"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 </w:t>
      </w:r>
      <w:r w:rsidR="00D50DF6" w:rsidRPr="00C75A9E">
        <w:rPr>
          <w:rFonts w:asciiTheme="majorBidi" w:hAnsiTheme="majorBidi" w:cstheme="majorBidi"/>
          <w:sz w:val="24"/>
          <w:szCs w:val="24"/>
          <w:rtl/>
          <w:lang w:val="tr-TR"/>
        </w:rPr>
        <w:t xml:space="preserve">فذكر الدكتور البوطي </w:t>
      </w:r>
      <w:r w:rsidR="00CF0339" w:rsidRPr="00C75A9E">
        <w:rPr>
          <w:rFonts w:asciiTheme="majorBidi" w:hAnsiTheme="majorBidi" w:cstheme="majorBidi"/>
          <w:sz w:val="24"/>
          <w:szCs w:val="24"/>
          <w:rtl/>
          <w:lang w:val="tr-TR"/>
        </w:rPr>
        <w:t>أولاً سيرة الرسول صلى الله عليه وسلم ثم أتبعه بذكر الخلفاء الراشدين الذين جاؤوا من بعده تاريخياً ثم بعد ذلك الخلفاء والقادة الذين جاؤوا من بعدهم وذلك حسب التسلسل التاريخي، فالفائدة البلاغية من التقديم والتأخير هنا هو مراعاة الترتيب الزمني.</w:t>
      </w:r>
    </w:p>
    <w:p w14:paraId="74860756" w14:textId="77777777" w:rsidR="00513E0C" w:rsidRPr="00C75A9E" w:rsidRDefault="00CF0339"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6- الترقي من الأدنى إلى الأعلى: </w:t>
      </w:r>
      <w:r w:rsidR="00774020" w:rsidRPr="00C75A9E">
        <w:rPr>
          <w:rFonts w:asciiTheme="majorBidi" w:hAnsiTheme="majorBidi" w:cstheme="majorBidi"/>
          <w:sz w:val="24"/>
          <w:szCs w:val="24"/>
          <w:rtl/>
          <w:lang w:val="tr-TR"/>
        </w:rPr>
        <w:t xml:space="preserve">وذلك بتقديم الأدنى ثم التدرج منه إلى الأعلى منه درجة، ويُقصد بالأدنى والأعلى هنا هو </w:t>
      </w:r>
      <w:r w:rsidR="00D77EBF" w:rsidRPr="00C75A9E">
        <w:rPr>
          <w:rFonts w:asciiTheme="majorBidi" w:hAnsiTheme="majorBidi" w:cstheme="majorBidi"/>
          <w:sz w:val="24"/>
          <w:szCs w:val="24"/>
          <w:rtl/>
          <w:lang w:val="tr-TR"/>
        </w:rPr>
        <w:t>ال</w:t>
      </w:r>
      <w:r w:rsidR="00774020" w:rsidRPr="00C75A9E">
        <w:rPr>
          <w:rFonts w:asciiTheme="majorBidi" w:hAnsiTheme="majorBidi" w:cstheme="majorBidi"/>
          <w:sz w:val="24"/>
          <w:szCs w:val="24"/>
          <w:rtl/>
          <w:lang w:val="tr-TR"/>
        </w:rPr>
        <w:t xml:space="preserve">تفاوت </w:t>
      </w:r>
      <w:r w:rsidR="00D77EBF" w:rsidRPr="00C75A9E">
        <w:rPr>
          <w:rFonts w:asciiTheme="majorBidi" w:hAnsiTheme="majorBidi" w:cstheme="majorBidi"/>
          <w:sz w:val="24"/>
          <w:szCs w:val="24"/>
          <w:rtl/>
          <w:lang w:val="tr-TR"/>
        </w:rPr>
        <w:t>في</w:t>
      </w:r>
      <w:r w:rsidR="00774020" w:rsidRPr="00C75A9E">
        <w:rPr>
          <w:rFonts w:asciiTheme="majorBidi" w:hAnsiTheme="majorBidi" w:cstheme="majorBidi"/>
          <w:sz w:val="24"/>
          <w:szCs w:val="24"/>
          <w:rtl/>
          <w:lang w:val="tr-TR"/>
        </w:rPr>
        <w:t xml:space="preserve"> المراتب</w:t>
      </w:r>
      <w:r w:rsidR="00D77EBF" w:rsidRPr="00C75A9E">
        <w:rPr>
          <w:rFonts w:asciiTheme="majorBidi" w:hAnsiTheme="majorBidi" w:cstheme="majorBidi"/>
          <w:sz w:val="24"/>
          <w:szCs w:val="24"/>
          <w:rtl/>
          <w:lang w:val="tr-TR"/>
        </w:rPr>
        <w:t xml:space="preserve"> بين الأشياء من حيث الدرجات. </w:t>
      </w:r>
      <w:r w:rsidR="00D77EBF" w:rsidRPr="00C75A9E">
        <w:rPr>
          <w:rFonts w:asciiTheme="majorBidi" w:hAnsiTheme="majorBidi" w:cstheme="majorBidi"/>
          <w:sz w:val="24"/>
          <w:szCs w:val="24"/>
          <w:vertAlign w:val="superscript"/>
          <w:rtl/>
          <w:lang w:val="tr-TR"/>
        </w:rPr>
        <w:t>(</w:t>
      </w:r>
      <w:r w:rsidR="00D77EBF" w:rsidRPr="00C75A9E">
        <w:rPr>
          <w:rStyle w:val="DipnotBavurusu"/>
          <w:rFonts w:asciiTheme="majorBidi" w:hAnsiTheme="majorBidi" w:cstheme="majorBidi"/>
          <w:sz w:val="24"/>
          <w:szCs w:val="24"/>
          <w:rtl/>
          <w:lang w:val="tr-TR"/>
        </w:rPr>
        <w:footnoteReference w:id="310"/>
      </w:r>
      <w:r w:rsidR="00D77EBF" w:rsidRPr="00C75A9E">
        <w:rPr>
          <w:rFonts w:asciiTheme="majorBidi" w:hAnsiTheme="majorBidi" w:cstheme="majorBidi"/>
          <w:sz w:val="24"/>
          <w:szCs w:val="24"/>
          <w:vertAlign w:val="superscript"/>
          <w:rtl/>
          <w:lang w:val="tr-TR"/>
        </w:rPr>
        <w:t>.)</w:t>
      </w:r>
      <w:r w:rsidR="00D77EBF" w:rsidRPr="00C75A9E">
        <w:rPr>
          <w:rFonts w:asciiTheme="majorBidi" w:hAnsiTheme="majorBidi" w:cstheme="majorBidi"/>
          <w:sz w:val="24"/>
          <w:szCs w:val="24"/>
          <w:rtl/>
          <w:lang w:val="tr-TR"/>
        </w:rPr>
        <w:t xml:space="preserve"> </w:t>
      </w:r>
      <w:r w:rsidR="00774020" w:rsidRPr="00C75A9E">
        <w:rPr>
          <w:rFonts w:asciiTheme="majorBidi" w:hAnsiTheme="majorBidi" w:cstheme="majorBidi"/>
          <w:sz w:val="24"/>
          <w:szCs w:val="24"/>
          <w:rtl/>
          <w:lang w:val="tr-TR"/>
        </w:rPr>
        <w:t xml:space="preserve"> </w:t>
      </w:r>
    </w:p>
    <w:p w14:paraId="51ED3996" w14:textId="77777777" w:rsidR="000169D0" w:rsidRPr="00C75A9E" w:rsidRDefault="00513E0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 وهل في العناية الألهية بالعبد ما هو أجلّ وأسمى من أن يغرس الله في أعماق نفسه عوامل التوجه إليه بالمعرفة فالمحبة فالانقياد لتعاليمه وأحكامه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11"/>
      </w:r>
      <w:r w:rsidRPr="00C75A9E">
        <w:rPr>
          <w:rFonts w:asciiTheme="majorBidi" w:hAnsiTheme="majorBidi" w:cstheme="majorBidi"/>
          <w:sz w:val="24"/>
          <w:szCs w:val="24"/>
          <w:vertAlign w:val="superscript"/>
          <w:rtl/>
          <w:lang w:val="tr-TR"/>
        </w:rPr>
        <w:t>.)</w:t>
      </w:r>
      <w:r w:rsidR="006F3753" w:rsidRPr="00C75A9E">
        <w:rPr>
          <w:rFonts w:asciiTheme="majorBidi" w:hAnsiTheme="majorBidi" w:cstheme="majorBidi"/>
          <w:sz w:val="24"/>
          <w:szCs w:val="24"/>
          <w:rtl/>
          <w:lang w:val="tr-TR"/>
        </w:rPr>
        <w:t xml:space="preserve"> </w:t>
      </w:r>
      <w:r w:rsidR="0002431B"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فالوصول إلى الله تعالى يكون بالتدرج، فيبدأ بالتعرف على الله </w:t>
      </w:r>
      <w:r w:rsidR="00A90C66" w:rsidRPr="00C75A9E">
        <w:rPr>
          <w:rFonts w:asciiTheme="majorBidi" w:hAnsiTheme="majorBidi" w:cstheme="majorBidi"/>
          <w:sz w:val="24"/>
          <w:szCs w:val="24"/>
          <w:rtl/>
          <w:lang w:val="tr-TR"/>
        </w:rPr>
        <w:t>من خلال معرفة صفاته وقدراته ورحمته بخلقه، ثم الانتقال إلى مخبته من خلال معرفة نعمه الكثيرة على عباده، ثم بعد ذلك الالتزام بما يأمرنا به الله من أوامر وأحكام، فالفائدة البلاغية من التقديم والتأخير في هذه الجملة هي الترقي من الأدنى إلى الأعلى</w:t>
      </w:r>
      <w:r w:rsidR="000169D0" w:rsidRPr="00C75A9E">
        <w:rPr>
          <w:rFonts w:asciiTheme="majorBidi" w:hAnsiTheme="majorBidi" w:cstheme="majorBidi"/>
          <w:sz w:val="24"/>
          <w:szCs w:val="24"/>
          <w:rtl/>
          <w:lang w:val="tr-TR"/>
        </w:rPr>
        <w:t>، فالالتزام بأوامر الله تعالى لا يكون إلا بعد المعرفة العقلية لله والمحبة القلبية.</w:t>
      </w:r>
    </w:p>
    <w:p w14:paraId="526355BB" w14:textId="77777777" w:rsidR="007503F2" w:rsidRPr="00C75A9E" w:rsidRDefault="000169D0"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 هذا هو باختصار الفرق ما بين ترسله إلى الله من قربات وأعمال وما يرسله هو إليك من تجليات وألطاف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12"/>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A90C66" w:rsidRPr="00C75A9E">
        <w:rPr>
          <w:rFonts w:asciiTheme="majorBidi" w:hAnsiTheme="majorBidi" w:cstheme="majorBidi"/>
          <w:sz w:val="24"/>
          <w:szCs w:val="24"/>
          <w:rtl/>
          <w:lang w:val="tr-TR"/>
        </w:rPr>
        <w:t xml:space="preserve">  </w:t>
      </w:r>
      <w:r w:rsidR="00513E0C" w:rsidRPr="00C75A9E">
        <w:rPr>
          <w:rFonts w:asciiTheme="majorBidi" w:hAnsiTheme="majorBidi" w:cstheme="majorBidi"/>
          <w:sz w:val="24"/>
          <w:szCs w:val="24"/>
          <w:rtl/>
          <w:lang w:val="tr-TR"/>
        </w:rPr>
        <w:t xml:space="preserve"> </w:t>
      </w:r>
      <w:r w:rsidR="00934FDB"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إن ما يقوم به الانسان من عبادات وطاعات إنما يكون الفضل فيه لله تعالى</w:t>
      </w:r>
      <w:r w:rsidR="006C188C"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و</w:t>
      </w:r>
      <w:r w:rsidR="006C188C" w:rsidRPr="00C75A9E">
        <w:rPr>
          <w:rFonts w:asciiTheme="majorBidi" w:hAnsiTheme="majorBidi" w:cstheme="majorBidi"/>
          <w:sz w:val="24"/>
          <w:szCs w:val="24"/>
          <w:rtl/>
          <w:lang w:val="tr-TR"/>
        </w:rPr>
        <w:t xml:space="preserve">هي أدنى من تبلغ درجة الرحمة والهداية التي يتجلى الله بها على عبده المسلم ليحبب إليه فعل الخيرات والالتزام بجادة الصواب، فكانت الفائدة البلاغية من التقديم والتأخير هنا هي لفت نظر القارئ </w:t>
      </w:r>
      <w:r w:rsidR="007503F2" w:rsidRPr="00C75A9E">
        <w:rPr>
          <w:rFonts w:asciiTheme="majorBidi" w:hAnsiTheme="majorBidi" w:cstheme="majorBidi"/>
          <w:sz w:val="24"/>
          <w:szCs w:val="24"/>
          <w:rtl/>
          <w:lang w:val="tr-TR"/>
        </w:rPr>
        <w:t xml:space="preserve">إلى </w:t>
      </w:r>
      <w:r w:rsidR="006C188C" w:rsidRPr="00C75A9E">
        <w:rPr>
          <w:rFonts w:asciiTheme="majorBidi" w:hAnsiTheme="majorBidi" w:cstheme="majorBidi"/>
          <w:sz w:val="24"/>
          <w:szCs w:val="24"/>
          <w:rtl/>
          <w:lang w:val="tr-TR"/>
        </w:rPr>
        <w:t>أن قيام</w:t>
      </w:r>
      <w:r w:rsidR="007503F2" w:rsidRPr="00C75A9E">
        <w:rPr>
          <w:rFonts w:asciiTheme="majorBidi" w:hAnsiTheme="majorBidi" w:cstheme="majorBidi"/>
          <w:sz w:val="24"/>
          <w:szCs w:val="24"/>
          <w:rtl/>
          <w:lang w:val="tr-TR"/>
        </w:rPr>
        <w:t xml:space="preserve"> المسلم</w:t>
      </w:r>
      <w:r w:rsidR="006C188C" w:rsidRPr="00C75A9E">
        <w:rPr>
          <w:rFonts w:asciiTheme="majorBidi" w:hAnsiTheme="majorBidi" w:cstheme="majorBidi"/>
          <w:sz w:val="24"/>
          <w:szCs w:val="24"/>
          <w:rtl/>
          <w:lang w:val="tr-TR"/>
        </w:rPr>
        <w:t xml:space="preserve"> بأوامر الله </w:t>
      </w:r>
      <w:r w:rsidR="007503F2" w:rsidRPr="00C75A9E">
        <w:rPr>
          <w:rFonts w:asciiTheme="majorBidi" w:hAnsiTheme="majorBidi" w:cstheme="majorBidi"/>
          <w:sz w:val="24"/>
          <w:szCs w:val="24"/>
          <w:rtl/>
          <w:lang w:val="tr-TR"/>
        </w:rPr>
        <w:t>أدنى من الهداية التي يمنّ الله به عليه.</w:t>
      </w:r>
    </w:p>
    <w:p w14:paraId="18C26A3C" w14:textId="2343A704" w:rsidR="00EF0914" w:rsidRPr="00C75A9E" w:rsidRDefault="007503F2"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7- التقديم للرتبة والشرف</w:t>
      </w:r>
      <w:r w:rsidR="000D719B" w:rsidRPr="00C75A9E">
        <w:rPr>
          <w:rFonts w:asciiTheme="majorBidi" w:hAnsiTheme="majorBidi" w:cstheme="majorBidi"/>
          <w:sz w:val="24"/>
          <w:szCs w:val="24"/>
          <w:rtl/>
          <w:lang w:val="tr-TR"/>
        </w:rPr>
        <w:t xml:space="preserve">: وذلك بتقديم من له </w:t>
      </w:r>
      <w:r w:rsidR="00EF0914" w:rsidRPr="00C75A9E">
        <w:rPr>
          <w:rFonts w:asciiTheme="majorBidi" w:hAnsiTheme="majorBidi" w:cstheme="majorBidi"/>
          <w:sz w:val="24"/>
          <w:szCs w:val="24"/>
          <w:rtl/>
          <w:lang w:val="tr-TR"/>
        </w:rPr>
        <w:t xml:space="preserve">المكانة والرتبة الأعلى وذلك بغرض بيان تقدمه في الرتبة </w:t>
      </w:r>
      <w:r w:rsidR="007C3F36" w:rsidRPr="00C75A9E">
        <w:rPr>
          <w:rFonts w:asciiTheme="majorBidi" w:hAnsiTheme="majorBidi" w:cstheme="majorBidi" w:hint="cs"/>
          <w:sz w:val="24"/>
          <w:szCs w:val="24"/>
          <w:rtl/>
          <w:lang w:val="tr-TR"/>
        </w:rPr>
        <w:t>والشرف.</w:t>
      </w:r>
      <w:r w:rsidR="007C3F36" w:rsidRPr="00C75A9E">
        <w:rPr>
          <w:rFonts w:asciiTheme="majorBidi" w:hAnsiTheme="majorBidi" w:cstheme="majorBidi" w:hint="cs"/>
          <w:sz w:val="24"/>
          <w:szCs w:val="24"/>
          <w:vertAlign w:val="superscript"/>
          <w:rtl/>
          <w:lang w:val="tr-TR"/>
        </w:rPr>
        <w:t xml:space="preserve"> </w:t>
      </w:r>
      <w:r w:rsidR="007C3F36" w:rsidRPr="00C75A9E">
        <w:rPr>
          <w:rFonts w:asciiTheme="majorBidi" w:hAnsiTheme="majorBidi" w:cstheme="majorBidi"/>
          <w:sz w:val="24"/>
          <w:szCs w:val="24"/>
          <w:vertAlign w:val="superscript"/>
          <w:rtl/>
          <w:lang w:val="tr-TR"/>
        </w:rPr>
        <w:t>(</w:t>
      </w:r>
      <w:r w:rsidR="00EF0914" w:rsidRPr="00C75A9E">
        <w:rPr>
          <w:rStyle w:val="DipnotBavurusu"/>
          <w:rFonts w:asciiTheme="majorBidi" w:hAnsiTheme="majorBidi" w:cstheme="majorBidi"/>
          <w:sz w:val="24"/>
          <w:szCs w:val="24"/>
          <w:rtl/>
          <w:lang w:val="tr-TR"/>
        </w:rPr>
        <w:footnoteReference w:id="313"/>
      </w:r>
      <w:r w:rsidR="00EF0914" w:rsidRPr="00C75A9E">
        <w:rPr>
          <w:rFonts w:asciiTheme="majorBidi" w:hAnsiTheme="majorBidi" w:cstheme="majorBidi"/>
          <w:sz w:val="24"/>
          <w:szCs w:val="24"/>
          <w:vertAlign w:val="superscript"/>
          <w:rtl/>
          <w:lang w:val="tr-TR"/>
        </w:rPr>
        <w:t>.)</w:t>
      </w:r>
    </w:p>
    <w:p w14:paraId="7163482B" w14:textId="49905312" w:rsidR="00EF0914" w:rsidRPr="00C75A9E" w:rsidRDefault="00EF091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 ومن أمثلته قوله: " وقد كان هذا دأب رسول الله صلى الله عليه وسلم ورأب أصحابه والربانيين من السلف الصالح</w:t>
      </w:r>
      <w:r w:rsidR="008F76D1">
        <w:rPr>
          <w:rFonts w:asciiTheme="majorBidi" w:hAnsiTheme="majorBidi" w:cstheme="majorBidi" w:hint="cs"/>
          <w:sz w:val="24"/>
          <w:szCs w:val="24"/>
          <w:vertAlign w:val="superscript"/>
          <w:rtl/>
          <w:lang w:val="tr-TR"/>
        </w:rPr>
        <w:t>"</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14"/>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0169D0" w:rsidRPr="00C75A9E">
        <w:rPr>
          <w:rFonts w:asciiTheme="majorBidi" w:hAnsiTheme="majorBidi" w:cstheme="majorBidi"/>
          <w:sz w:val="24"/>
          <w:szCs w:val="24"/>
          <w:rtl/>
          <w:lang w:val="tr-TR"/>
        </w:rPr>
        <w:t xml:space="preserve"> </w:t>
      </w:r>
    </w:p>
    <w:p w14:paraId="498BC7B4" w14:textId="1EB9BE64" w:rsidR="005E4D3F" w:rsidRPr="00C75A9E" w:rsidRDefault="00EF091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حيث قدم ذكر الرسول صلى الله عليه وسلم على غيره وذلك لبيان مكانته وتقدمه في العبادة على غيره من المسلمين</w:t>
      </w:r>
      <w:r w:rsidR="004C115C" w:rsidRPr="00C75A9E">
        <w:rPr>
          <w:rFonts w:asciiTheme="majorBidi" w:hAnsiTheme="majorBidi" w:cstheme="majorBidi"/>
          <w:sz w:val="24"/>
          <w:szCs w:val="24"/>
          <w:rtl/>
          <w:lang w:val="tr-TR"/>
        </w:rPr>
        <w:t xml:space="preserve">، ثم ذكر الصحابة وقدمهم على ذكر الربانيين من السلف الصالح وذلك لبيان أنهم قد تقدموا على غيرهم في القيام بحق العبودية لله تعالى بعد الرسول صلى الله عليه وسلم، فالعرض البلاغي من التقديم هنا هو بيان الرتبة والشرف للمتقدم. </w:t>
      </w:r>
      <w:r w:rsidRPr="00C75A9E">
        <w:rPr>
          <w:rFonts w:asciiTheme="majorBidi" w:hAnsiTheme="majorBidi" w:cstheme="majorBidi"/>
          <w:sz w:val="24"/>
          <w:szCs w:val="24"/>
          <w:rtl/>
          <w:lang w:val="tr-TR"/>
        </w:rPr>
        <w:t xml:space="preserve"> </w:t>
      </w:r>
      <w:r w:rsidR="000D719B" w:rsidRPr="00C75A9E">
        <w:rPr>
          <w:rFonts w:asciiTheme="majorBidi" w:hAnsiTheme="majorBidi" w:cstheme="majorBidi"/>
          <w:sz w:val="24"/>
          <w:szCs w:val="24"/>
          <w:rtl/>
          <w:lang w:val="tr-TR"/>
        </w:rPr>
        <w:t xml:space="preserve"> </w:t>
      </w:r>
    </w:p>
    <w:p w14:paraId="12F475A6" w14:textId="7D774702" w:rsidR="004C115C" w:rsidRPr="00C75A9E" w:rsidRDefault="004C115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 الدكتور: " الناس من حيث </w:t>
      </w:r>
      <w:r w:rsidR="00CE721A" w:rsidRPr="00C75A9E">
        <w:rPr>
          <w:rFonts w:asciiTheme="majorBidi" w:hAnsiTheme="majorBidi" w:cstheme="majorBidi"/>
          <w:sz w:val="24"/>
          <w:szCs w:val="24"/>
          <w:rtl/>
          <w:lang w:val="tr-TR"/>
        </w:rPr>
        <w:t>عوامل نهوضهم إلى عبادة الله والالتزام بأوامره ثلاثة أقسام، فالقسم الأول منهم أولئك الذين أنهضهم إلى طاعته وعبوديته محض عبوديتهم لله، والقسم الثاني منهم أولئك الذين أنهضهم إليها يقينهم بحسنها واقتناعهم بعظيم جدواها، والقسم الثالث أولئك الذين أنهضهم إليها الطمع في الثواب والخوف من العقاب"</w:t>
      </w:r>
      <w:r w:rsidR="00CE721A" w:rsidRPr="00C75A9E">
        <w:rPr>
          <w:rFonts w:asciiTheme="majorBidi" w:hAnsiTheme="majorBidi" w:cstheme="majorBidi"/>
          <w:sz w:val="24"/>
          <w:szCs w:val="24"/>
          <w:vertAlign w:val="superscript"/>
          <w:rtl/>
          <w:lang w:val="tr-TR"/>
        </w:rPr>
        <w:t>(</w:t>
      </w:r>
      <w:r w:rsidR="00CE721A" w:rsidRPr="00C75A9E">
        <w:rPr>
          <w:rStyle w:val="DipnotBavurusu"/>
          <w:rFonts w:asciiTheme="majorBidi" w:hAnsiTheme="majorBidi" w:cstheme="majorBidi"/>
          <w:sz w:val="24"/>
          <w:szCs w:val="24"/>
          <w:rtl/>
          <w:lang w:val="tr-TR"/>
        </w:rPr>
        <w:footnoteReference w:id="315"/>
      </w:r>
      <w:r w:rsidR="00CE721A" w:rsidRPr="00C75A9E">
        <w:rPr>
          <w:rFonts w:asciiTheme="majorBidi" w:hAnsiTheme="majorBidi" w:cstheme="majorBidi"/>
          <w:sz w:val="24"/>
          <w:szCs w:val="24"/>
          <w:vertAlign w:val="superscript"/>
          <w:rtl/>
          <w:lang w:val="tr-TR"/>
        </w:rPr>
        <w:t>.)</w:t>
      </w:r>
      <w:r w:rsidR="00CE721A" w:rsidRPr="00C75A9E">
        <w:rPr>
          <w:rFonts w:asciiTheme="majorBidi" w:hAnsiTheme="majorBidi" w:cstheme="majorBidi"/>
          <w:sz w:val="24"/>
          <w:szCs w:val="24"/>
          <w:rtl/>
          <w:lang w:val="tr-TR"/>
        </w:rPr>
        <w:t xml:space="preserve"> </w:t>
      </w:r>
    </w:p>
    <w:p w14:paraId="207910E2" w14:textId="77777777" w:rsidR="005123C9" w:rsidRPr="00C75A9E" w:rsidRDefault="00CE721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فالغرض البلاغي من </w:t>
      </w:r>
      <w:r w:rsidR="00702F3B" w:rsidRPr="00C75A9E">
        <w:rPr>
          <w:rFonts w:asciiTheme="majorBidi" w:hAnsiTheme="majorBidi" w:cstheme="majorBidi"/>
          <w:sz w:val="24"/>
          <w:szCs w:val="24"/>
          <w:rtl/>
          <w:lang w:val="tr-TR"/>
        </w:rPr>
        <w:t>تقديم القسم الأول هو لإظهار تقدمهم على الأقسام الأخرى في المرتبة، وليبين للقارئ أن أعلى مستويات العبادة تكون عندما يكون الدافع للعبادة هو محض العبادة لله دون أن يكون وراء هذه العبادة غايةٌ تُدرك</w:t>
      </w:r>
      <w:r w:rsidR="005123C9" w:rsidRPr="00C75A9E">
        <w:rPr>
          <w:rFonts w:asciiTheme="majorBidi" w:hAnsiTheme="majorBidi" w:cstheme="majorBidi"/>
          <w:sz w:val="24"/>
          <w:szCs w:val="24"/>
          <w:rtl/>
          <w:lang w:val="tr-TR"/>
        </w:rPr>
        <w:t>.</w:t>
      </w:r>
    </w:p>
    <w:p w14:paraId="394E5E61" w14:textId="4BFA286B" w:rsidR="00CE721A" w:rsidRPr="00C75A9E" w:rsidRDefault="005123C9"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8- المناسبة </w:t>
      </w:r>
      <w:r w:rsidR="008F3126" w:rsidRPr="00C75A9E">
        <w:rPr>
          <w:rFonts w:asciiTheme="majorBidi" w:hAnsiTheme="majorBidi" w:cstheme="majorBidi"/>
          <w:sz w:val="24"/>
          <w:szCs w:val="24"/>
          <w:rtl/>
          <w:lang w:val="tr-TR"/>
        </w:rPr>
        <w:t xml:space="preserve">والسياق: وذلك بحسب ما يناسب المقام، فيكون تقديم الكلمة التي تؤدي الغرض الذي سيق من أجله الكلام أولى بالتقديم من غيره. </w:t>
      </w:r>
      <w:r w:rsidR="008F3126" w:rsidRPr="00C75A9E">
        <w:rPr>
          <w:rFonts w:asciiTheme="majorBidi" w:hAnsiTheme="majorBidi" w:cstheme="majorBidi"/>
          <w:sz w:val="24"/>
          <w:szCs w:val="24"/>
          <w:vertAlign w:val="superscript"/>
          <w:rtl/>
          <w:lang w:val="tr-TR"/>
        </w:rPr>
        <w:t>(</w:t>
      </w:r>
      <w:r w:rsidR="008F3126" w:rsidRPr="00C75A9E">
        <w:rPr>
          <w:rStyle w:val="DipnotBavurusu"/>
          <w:rFonts w:asciiTheme="majorBidi" w:hAnsiTheme="majorBidi" w:cstheme="majorBidi"/>
          <w:sz w:val="24"/>
          <w:szCs w:val="24"/>
          <w:rtl/>
          <w:lang w:val="tr-TR"/>
        </w:rPr>
        <w:footnoteReference w:id="316"/>
      </w:r>
      <w:r w:rsidR="008F3126" w:rsidRPr="00C75A9E">
        <w:rPr>
          <w:rFonts w:asciiTheme="majorBidi" w:hAnsiTheme="majorBidi" w:cstheme="majorBidi"/>
          <w:sz w:val="24"/>
          <w:szCs w:val="24"/>
          <w:vertAlign w:val="superscript"/>
          <w:rtl/>
          <w:lang w:val="tr-TR"/>
        </w:rPr>
        <w:t>.)</w:t>
      </w:r>
    </w:p>
    <w:p w14:paraId="4631AFBB" w14:textId="77777777" w:rsidR="0094222D" w:rsidRPr="00C75A9E" w:rsidRDefault="008F3126"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قوله: " لأن العبادة حق الله عليك بوصف كونك عبد</w:t>
      </w:r>
      <w:r w:rsidR="00272C94" w:rsidRPr="00C75A9E">
        <w:rPr>
          <w:rFonts w:asciiTheme="majorBidi" w:hAnsiTheme="majorBidi" w:cstheme="majorBidi"/>
          <w:sz w:val="24"/>
          <w:szCs w:val="24"/>
          <w:rtl/>
          <w:lang w:val="tr-TR"/>
        </w:rPr>
        <w:t xml:space="preserve">اً له، والجنة منحة وعطية من الله لك، بوصف كونه رحيماً بك وغفوراً لك " </w:t>
      </w:r>
      <w:r w:rsidR="00272C94" w:rsidRPr="00C75A9E">
        <w:rPr>
          <w:rFonts w:asciiTheme="majorBidi" w:hAnsiTheme="majorBidi" w:cstheme="majorBidi"/>
          <w:sz w:val="24"/>
          <w:szCs w:val="24"/>
          <w:vertAlign w:val="superscript"/>
          <w:rtl/>
          <w:lang w:val="tr-TR"/>
        </w:rPr>
        <w:t>(</w:t>
      </w:r>
      <w:r w:rsidR="00272C94" w:rsidRPr="00C75A9E">
        <w:rPr>
          <w:rStyle w:val="DipnotBavurusu"/>
          <w:rFonts w:asciiTheme="majorBidi" w:hAnsiTheme="majorBidi" w:cstheme="majorBidi"/>
          <w:sz w:val="24"/>
          <w:szCs w:val="24"/>
          <w:rtl/>
          <w:lang w:val="tr-TR"/>
        </w:rPr>
        <w:footnoteReference w:id="317"/>
      </w:r>
      <w:r w:rsidR="00272C94" w:rsidRPr="00C75A9E">
        <w:rPr>
          <w:rFonts w:asciiTheme="majorBidi" w:hAnsiTheme="majorBidi" w:cstheme="majorBidi"/>
          <w:sz w:val="24"/>
          <w:szCs w:val="24"/>
          <w:vertAlign w:val="superscript"/>
          <w:rtl/>
          <w:lang w:val="tr-TR"/>
        </w:rPr>
        <w:t xml:space="preserve">.) </w:t>
      </w:r>
      <w:r w:rsidR="005E4D3F" w:rsidRPr="00C75A9E">
        <w:rPr>
          <w:rFonts w:asciiTheme="majorBidi" w:hAnsiTheme="majorBidi" w:cstheme="majorBidi"/>
          <w:sz w:val="24"/>
          <w:szCs w:val="24"/>
          <w:rtl/>
          <w:lang w:val="tr-TR"/>
        </w:rPr>
        <w:t xml:space="preserve"> </w:t>
      </w:r>
      <w:r w:rsidR="00AE0882" w:rsidRPr="00C75A9E">
        <w:rPr>
          <w:rFonts w:asciiTheme="majorBidi" w:hAnsiTheme="majorBidi" w:cstheme="majorBidi"/>
          <w:sz w:val="24"/>
          <w:szCs w:val="24"/>
          <w:rtl/>
          <w:lang w:val="tr-TR"/>
        </w:rPr>
        <w:t xml:space="preserve">  </w:t>
      </w:r>
      <w:r w:rsidR="0076738E" w:rsidRPr="00C75A9E">
        <w:rPr>
          <w:rFonts w:asciiTheme="majorBidi" w:hAnsiTheme="majorBidi" w:cstheme="majorBidi"/>
          <w:sz w:val="24"/>
          <w:szCs w:val="24"/>
          <w:rtl/>
          <w:lang w:val="tr-TR"/>
        </w:rPr>
        <w:t xml:space="preserve">لما كان الحديث عن عدم استحقاق الانسان الجنة بما يقوم به من أعمال صالحة وعبادات يقدمها الانسان بين يدي الله تعالى ناسب تقديم ذكر كون العبادة حق لله تعالى، ليرسخ في ذهن القارئ </w:t>
      </w:r>
      <w:r w:rsidR="0005629E" w:rsidRPr="00C75A9E">
        <w:rPr>
          <w:rFonts w:asciiTheme="majorBidi" w:hAnsiTheme="majorBidi" w:cstheme="majorBidi"/>
          <w:sz w:val="24"/>
          <w:szCs w:val="24"/>
          <w:rtl/>
          <w:lang w:val="tr-TR"/>
        </w:rPr>
        <w:t xml:space="preserve">أن العبادة هي أداء لحق العبودية لله تعالى، والجنة </w:t>
      </w:r>
      <w:r w:rsidR="0094222D" w:rsidRPr="00C75A9E">
        <w:rPr>
          <w:rFonts w:asciiTheme="majorBidi" w:hAnsiTheme="majorBidi" w:cstheme="majorBidi"/>
          <w:sz w:val="24"/>
          <w:szCs w:val="24"/>
          <w:rtl/>
          <w:lang w:val="tr-TR"/>
        </w:rPr>
        <w:t>هي محض عطية من الله تعالى وليست مقابل عمله.</w:t>
      </w:r>
    </w:p>
    <w:p w14:paraId="7C6B787F" w14:textId="560A2F48" w:rsidR="002B58F1" w:rsidRPr="00C75A9E" w:rsidRDefault="0094222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 في التاريخ الإسلامي كثير ممن جذبهم الله بنقلة واحدة من التيه إلى الرشد ومن الشرود إلى الالتزام ومن محبة الأغيار إلى محبة الله عز وجل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18"/>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76738E"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قدم ذكر </w:t>
      </w:r>
      <w:r w:rsidR="005432B3" w:rsidRPr="00C75A9E">
        <w:rPr>
          <w:rFonts w:asciiTheme="majorBidi" w:hAnsiTheme="majorBidi" w:cstheme="majorBidi"/>
          <w:sz w:val="24"/>
          <w:szCs w:val="24"/>
          <w:rtl/>
          <w:lang w:val="tr-TR"/>
        </w:rPr>
        <w:t>جذب الله إياهم للتذكير بأن هذا الاصطفاء يكون من عند الله، دون أن يكون للعبد أي دور في الوصول إلى هذه المرتبة، لأن المقام هو الحديث عن اصطفاء الله لأحد عباده.</w:t>
      </w:r>
    </w:p>
    <w:p w14:paraId="1A804142" w14:textId="439CE2C6" w:rsidR="005432B3" w:rsidRPr="00C75A9E" w:rsidRDefault="005432B3"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9- تقديم الغاية على الوسيلة: </w:t>
      </w:r>
      <w:r w:rsidR="006A4747" w:rsidRPr="00C75A9E">
        <w:rPr>
          <w:rFonts w:asciiTheme="majorBidi" w:hAnsiTheme="majorBidi" w:cstheme="majorBidi"/>
          <w:sz w:val="24"/>
          <w:szCs w:val="24"/>
          <w:rtl/>
          <w:lang w:val="tr-TR"/>
        </w:rPr>
        <w:t>وذلك بذكر الهدف مقدماً ثم ذكر الوسيلة التي من خلالها نصل إلى هذه الغاية.</w:t>
      </w:r>
    </w:p>
    <w:p w14:paraId="65242DE4" w14:textId="1678FD36" w:rsidR="00627F98" w:rsidRPr="00C75A9E" w:rsidRDefault="006A474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قول</w:t>
      </w:r>
      <w:r w:rsidR="005E43ED" w:rsidRPr="00C75A9E">
        <w:rPr>
          <w:rFonts w:asciiTheme="majorBidi" w:hAnsiTheme="majorBidi" w:cstheme="majorBidi"/>
          <w:sz w:val="24"/>
          <w:szCs w:val="24"/>
          <w:rtl/>
          <w:lang w:val="tr-TR"/>
        </w:rPr>
        <w:t xml:space="preserve"> الدكتور</w:t>
      </w:r>
      <w:r w:rsidRPr="00C75A9E">
        <w:rPr>
          <w:rFonts w:asciiTheme="majorBidi" w:hAnsiTheme="majorBidi" w:cstheme="majorBidi"/>
          <w:sz w:val="24"/>
          <w:szCs w:val="24"/>
          <w:rtl/>
          <w:lang w:val="tr-TR"/>
        </w:rPr>
        <w:t>: " إن الوصول إلى هذه الأهداف الثلاثة لا يتم إلا بإخضاع الذات لخلوات جزئية منتظمة"</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19"/>
      </w:r>
      <w:r w:rsidRPr="00C75A9E">
        <w:rPr>
          <w:rFonts w:asciiTheme="majorBidi" w:hAnsiTheme="majorBidi" w:cstheme="majorBidi"/>
          <w:sz w:val="24"/>
          <w:szCs w:val="24"/>
          <w:vertAlign w:val="superscript"/>
          <w:rtl/>
          <w:lang w:val="tr-TR"/>
        </w:rPr>
        <w:t>.)</w:t>
      </w:r>
      <w:r w:rsidR="005E43ED" w:rsidRPr="00C75A9E">
        <w:rPr>
          <w:rFonts w:asciiTheme="majorBidi" w:hAnsiTheme="majorBidi" w:cstheme="majorBidi"/>
          <w:sz w:val="24"/>
          <w:szCs w:val="24"/>
          <w:rtl/>
          <w:lang w:val="tr-TR"/>
        </w:rPr>
        <w:t xml:space="preserve">      فقد تحدث الدكتور البوطي عن كيفية </w:t>
      </w:r>
      <w:r w:rsidR="00AC0510" w:rsidRPr="00C75A9E">
        <w:rPr>
          <w:rFonts w:asciiTheme="majorBidi" w:hAnsiTheme="majorBidi" w:cstheme="majorBidi"/>
          <w:sz w:val="24"/>
          <w:szCs w:val="24"/>
          <w:rtl/>
          <w:lang w:val="tr-TR"/>
        </w:rPr>
        <w:t>ي</w:t>
      </w:r>
      <w:r w:rsidR="005E43ED" w:rsidRPr="00C75A9E">
        <w:rPr>
          <w:rFonts w:asciiTheme="majorBidi" w:hAnsiTheme="majorBidi" w:cstheme="majorBidi"/>
          <w:sz w:val="24"/>
          <w:szCs w:val="24"/>
          <w:rtl/>
          <w:lang w:val="tr-TR"/>
        </w:rPr>
        <w:t>كون الانسان المسلم</w:t>
      </w:r>
      <w:r w:rsidR="00AC0510" w:rsidRPr="00C75A9E">
        <w:rPr>
          <w:rFonts w:asciiTheme="majorBidi" w:hAnsiTheme="majorBidi" w:cstheme="majorBidi"/>
          <w:sz w:val="24"/>
          <w:szCs w:val="24"/>
          <w:rtl/>
          <w:lang w:val="tr-TR"/>
        </w:rPr>
        <w:t xml:space="preserve"> فعالاً في المجتمع وذلك من خلال الوصول إلى هذه الأهداف الثلاثة وهي </w:t>
      </w:r>
      <w:r w:rsidR="00CE1DAF" w:rsidRPr="00C75A9E">
        <w:rPr>
          <w:rFonts w:asciiTheme="majorBidi" w:hAnsiTheme="majorBidi" w:cstheme="majorBidi"/>
          <w:sz w:val="24"/>
          <w:szCs w:val="24"/>
          <w:rtl/>
          <w:lang w:val="tr-TR"/>
        </w:rPr>
        <w:t>العلم وتزكية النفس وتطهير القلب من الأغيار</w:t>
      </w:r>
      <w:r w:rsidR="00AC0510" w:rsidRPr="00C75A9E">
        <w:rPr>
          <w:rFonts w:asciiTheme="majorBidi" w:hAnsiTheme="majorBidi" w:cstheme="majorBidi"/>
          <w:sz w:val="24"/>
          <w:szCs w:val="24"/>
          <w:rtl/>
          <w:lang w:val="tr-TR"/>
        </w:rPr>
        <w:t>، ولتحقيق هذه الأهداف لابُد من الخلوات المنتظمة، فقد قدم ذكر الغاية على الوسيلة وذلك لتحفيز القارئ على الوصول إلى هذه الأهداف.</w:t>
      </w:r>
      <w:r w:rsidR="00627F98" w:rsidRPr="00C75A9E">
        <w:rPr>
          <w:rFonts w:asciiTheme="majorBidi" w:hAnsiTheme="majorBidi" w:cstheme="majorBidi"/>
          <w:sz w:val="24"/>
          <w:szCs w:val="24"/>
          <w:rtl/>
          <w:lang w:val="tr-TR"/>
        </w:rPr>
        <w:t xml:space="preserve"> </w:t>
      </w:r>
    </w:p>
    <w:p w14:paraId="48970562" w14:textId="44A9F5D2" w:rsidR="00460332" w:rsidRPr="00C75A9E" w:rsidRDefault="006A474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إذن فالعلاج </w:t>
      </w:r>
      <w:r w:rsidR="00CE1DAF" w:rsidRPr="00C75A9E">
        <w:rPr>
          <w:rFonts w:asciiTheme="majorBidi" w:hAnsiTheme="majorBidi" w:cstheme="majorBidi"/>
          <w:sz w:val="24"/>
          <w:szCs w:val="24"/>
          <w:rtl/>
          <w:lang w:val="tr-TR"/>
        </w:rPr>
        <w:t>الذي يمحو صور الأكوان من فؤادك، ليتهيأ لاستقبال صفات المكون وآلائه، إنما هو تحررك من أسر الشهوات التي كبّلتك، وإنما يكون ذلك بأن توجه حبك إلى من بيده إسعادك وإشقاؤك بهذه الشهوات"</w:t>
      </w:r>
      <w:r w:rsidR="00CE1DAF" w:rsidRPr="00C75A9E">
        <w:rPr>
          <w:rFonts w:asciiTheme="majorBidi" w:hAnsiTheme="majorBidi" w:cstheme="majorBidi"/>
          <w:sz w:val="24"/>
          <w:szCs w:val="24"/>
          <w:vertAlign w:val="superscript"/>
          <w:rtl/>
          <w:lang w:val="tr-TR"/>
        </w:rPr>
        <w:t>(</w:t>
      </w:r>
      <w:r w:rsidR="00CE1DAF" w:rsidRPr="00C75A9E">
        <w:rPr>
          <w:rStyle w:val="DipnotBavurusu"/>
          <w:rFonts w:asciiTheme="majorBidi" w:hAnsiTheme="majorBidi" w:cstheme="majorBidi"/>
          <w:sz w:val="24"/>
          <w:szCs w:val="24"/>
          <w:rtl/>
          <w:lang w:val="tr-TR"/>
        </w:rPr>
        <w:footnoteReference w:id="320"/>
      </w:r>
      <w:r w:rsidR="00CE1DAF" w:rsidRPr="00C75A9E">
        <w:rPr>
          <w:rFonts w:asciiTheme="majorBidi" w:hAnsiTheme="majorBidi" w:cstheme="majorBidi"/>
          <w:sz w:val="24"/>
          <w:szCs w:val="24"/>
          <w:vertAlign w:val="superscript"/>
          <w:rtl/>
          <w:lang w:val="tr-TR"/>
        </w:rPr>
        <w:t>.)</w:t>
      </w:r>
      <w:r w:rsidR="00CE1DAF" w:rsidRPr="00C75A9E">
        <w:rPr>
          <w:rFonts w:asciiTheme="majorBidi" w:hAnsiTheme="majorBidi" w:cstheme="majorBidi"/>
          <w:sz w:val="24"/>
          <w:szCs w:val="24"/>
          <w:rtl/>
          <w:lang w:val="tr-TR"/>
        </w:rPr>
        <w:t xml:space="preserve"> </w:t>
      </w:r>
      <w:r w:rsidR="00627F98" w:rsidRPr="00C75A9E">
        <w:rPr>
          <w:rFonts w:asciiTheme="majorBidi" w:hAnsiTheme="majorBidi" w:cstheme="majorBidi"/>
          <w:sz w:val="24"/>
          <w:szCs w:val="24"/>
          <w:rtl/>
          <w:lang w:val="tr-TR"/>
        </w:rPr>
        <w:t xml:space="preserve">  فقد قدم الدكتور البوطي ذكر الهدف وهو التخلص من تأثير المخلوقات على قلب الانسان، ليكون أدعى لتركيز القارئ على تحقيق هذا الهدف وتحفيزه للوصول إليه، ثم ذكر الوسيلة للوصول إلى هذه الغاية وهي الت</w:t>
      </w:r>
      <w:r w:rsidR="00460332" w:rsidRPr="00C75A9E">
        <w:rPr>
          <w:rFonts w:asciiTheme="majorBidi" w:hAnsiTheme="majorBidi" w:cstheme="majorBidi"/>
          <w:sz w:val="24"/>
          <w:szCs w:val="24"/>
          <w:rtl/>
          <w:lang w:val="tr-TR"/>
        </w:rPr>
        <w:t>خلص من أسر الشهوات.</w:t>
      </w:r>
    </w:p>
    <w:p w14:paraId="79C791F0" w14:textId="0C03CFFF" w:rsidR="00AB2BA6" w:rsidRPr="00C75A9E" w:rsidRDefault="0046033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 xml:space="preserve">10- تقديم السبب على المسبب: </w:t>
      </w:r>
      <w:r w:rsidR="00AB2BA6" w:rsidRPr="00C75A9E">
        <w:rPr>
          <w:rFonts w:asciiTheme="majorBidi" w:hAnsiTheme="majorBidi" w:cstheme="majorBidi"/>
          <w:sz w:val="24"/>
          <w:szCs w:val="24"/>
          <w:rtl/>
          <w:lang w:val="tr-TR"/>
        </w:rPr>
        <w:t xml:space="preserve">وذلك عندما يكون الغرض البلاغي من التقديم والتأخير هو لفت نظر القارئ إلى أهمية اتخاذ هذه الأسباب للوصول إلى النتيجة المرجوة. </w:t>
      </w:r>
      <w:r w:rsidR="00AB2BA6" w:rsidRPr="00C75A9E">
        <w:rPr>
          <w:rFonts w:asciiTheme="majorBidi" w:hAnsiTheme="majorBidi" w:cstheme="majorBidi"/>
          <w:sz w:val="24"/>
          <w:szCs w:val="24"/>
          <w:vertAlign w:val="superscript"/>
          <w:rtl/>
          <w:lang w:val="tr-TR"/>
        </w:rPr>
        <w:t>(</w:t>
      </w:r>
      <w:r w:rsidR="00AB2BA6" w:rsidRPr="00C75A9E">
        <w:rPr>
          <w:rStyle w:val="DipnotBavurusu"/>
          <w:rFonts w:asciiTheme="majorBidi" w:hAnsiTheme="majorBidi" w:cstheme="majorBidi"/>
          <w:sz w:val="24"/>
          <w:szCs w:val="24"/>
          <w:rtl/>
          <w:lang w:val="tr-TR"/>
        </w:rPr>
        <w:footnoteReference w:id="321"/>
      </w:r>
      <w:r w:rsidR="00AB2BA6" w:rsidRPr="00C75A9E">
        <w:rPr>
          <w:rFonts w:asciiTheme="majorBidi" w:hAnsiTheme="majorBidi" w:cstheme="majorBidi"/>
          <w:sz w:val="24"/>
          <w:szCs w:val="24"/>
          <w:vertAlign w:val="superscript"/>
          <w:rtl/>
          <w:lang w:val="tr-TR"/>
        </w:rPr>
        <w:t>.)</w:t>
      </w:r>
    </w:p>
    <w:p w14:paraId="76E78B98" w14:textId="56487CA3" w:rsidR="006A4747" w:rsidRPr="00C75A9E" w:rsidRDefault="00651B6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w:t>
      </w:r>
      <w:r w:rsidR="00AB2BA6" w:rsidRPr="00C75A9E">
        <w:rPr>
          <w:rFonts w:asciiTheme="majorBidi" w:hAnsiTheme="majorBidi" w:cstheme="majorBidi"/>
          <w:sz w:val="24"/>
          <w:szCs w:val="24"/>
          <w:rtl/>
          <w:lang w:val="tr-TR"/>
        </w:rPr>
        <w:t xml:space="preserve">من أمثلته: " إذن فالتوبة لا بدّ منها، وهي السبيل إلى بقاء الرجاء مزدهراً في </w:t>
      </w:r>
      <w:r w:rsidR="00180550" w:rsidRPr="00C75A9E">
        <w:rPr>
          <w:rFonts w:asciiTheme="majorBidi" w:hAnsiTheme="majorBidi" w:cstheme="majorBidi"/>
          <w:sz w:val="24"/>
          <w:szCs w:val="24"/>
          <w:rtl/>
          <w:lang w:val="tr-TR"/>
        </w:rPr>
        <w:t>ن</w:t>
      </w:r>
      <w:r w:rsidR="00AB2BA6" w:rsidRPr="00C75A9E">
        <w:rPr>
          <w:rFonts w:asciiTheme="majorBidi" w:hAnsiTheme="majorBidi" w:cstheme="majorBidi"/>
          <w:sz w:val="24"/>
          <w:szCs w:val="24"/>
          <w:rtl/>
          <w:lang w:val="tr-TR"/>
        </w:rPr>
        <w:t xml:space="preserve">فس العاصي </w:t>
      </w:r>
      <w:r w:rsidR="00180550" w:rsidRPr="00C75A9E">
        <w:rPr>
          <w:rFonts w:asciiTheme="majorBidi" w:hAnsiTheme="majorBidi" w:cstheme="majorBidi"/>
          <w:sz w:val="24"/>
          <w:szCs w:val="24"/>
          <w:rtl/>
          <w:lang w:val="tr-TR"/>
        </w:rPr>
        <w:t xml:space="preserve">" </w:t>
      </w:r>
      <w:r w:rsidR="00180550" w:rsidRPr="00C75A9E">
        <w:rPr>
          <w:rFonts w:asciiTheme="majorBidi" w:hAnsiTheme="majorBidi" w:cstheme="majorBidi"/>
          <w:sz w:val="24"/>
          <w:szCs w:val="24"/>
          <w:vertAlign w:val="superscript"/>
          <w:rtl/>
          <w:lang w:val="tr-TR"/>
        </w:rPr>
        <w:t>(</w:t>
      </w:r>
      <w:r w:rsidR="00180550" w:rsidRPr="00C75A9E">
        <w:rPr>
          <w:rStyle w:val="DipnotBavurusu"/>
          <w:rFonts w:asciiTheme="majorBidi" w:hAnsiTheme="majorBidi" w:cstheme="majorBidi"/>
          <w:sz w:val="24"/>
          <w:szCs w:val="24"/>
          <w:rtl/>
          <w:lang w:val="tr-TR"/>
        </w:rPr>
        <w:footnoteReference w:id="322"/>
      </w:r>
      <w:r w:rsidR="00180550" w:rsidRPr="00C75A9E">
        <w:rPr>
          <w:rFonts w:asciiTheme="majorBidi" w:hAnsiTheme="majorBidi" w:cstheme="majorBidi"/>
          <w:sz w:val="24"/>
          <w:szCs w:val="24"/>
          <w:vertAlign w:val="superscript"/>
          <w:rtl/>
          <w:lang w:val="tr-TR"/>
        </w:rPr>
        <w:t>.)</w:t>
      </w:r>
      <w:r w:rsidR="000A34AD" w:rsidRPr="00C75A9E">
        <w:rPr>
          <w:rFonts w:asciiTheme="majorBidi" w:hAnsiTheme="majorBidi" w:cstheme="majorBidi"/>
          <w:sz w:val="24"/>
          <w:szCs w:val="24"/>
          <w:rtl/>
          <w:lang w:val="tr-TR"/>
        </w:rPr>
        <w:t xml:space="preserve"> </w:t>
      </w:r>
      <w:r w:rsidR="00AB2BA6" w:rsidRPr="00C75A9E">
        <w:rPr>
          <w:rFonts w:asciiTheme="majorBidi" w:hAnsiTheme="majorBidi" w:cstheme="majorBidi"/>
          <w:sz w:val="24"/>
          <w:szCs w:val="24"/>
          <w:rtl/>
          <w:lang w:val="tr-TR"/>
        </w:rPr>
        <w:t xml:space="preserve"> </w:t>
      </w:r>
      <w:r w:rsidR="008E5442" w:rsidRPr="00C75A9E">
        <w:rPr>
          <w:rFonts w:asciiTheme="majorBidi" w:hAnsiTheme="majorBidi" w:cstheme="majorBidi"/>
          <w:sz w:val="24"/>
          <w:szCs w:val="24"/>
          <w:rtl/>
          <w:lang w:val="tr-TR"/>
        </w:rPr>
        <w:t xml:space="preserve">فقد قدم الدكتور البوطي في هذه الجملة ذكر التوبة، وهي السبب الأقوى للوصول إلى النتيجة المرجوة وهي عدم القنوط من رحمة الله تعالى، والفائدة البلاغية من هذا التقديم هو الحث على الاقبال الدائم على طلب التوبة من الله، وأنها السبب الأقوى لبقاء </w:t>
      </w:r>
      <w:r w:rsidRPr="00C75A9E">
        <w:rPr>
          <w:rFonts w:asciiTheme="majorBidi" w:hAnsiTheme="majorBidi" w:cstheme="majorBidi"/>
          <w:sz w:val="24"/>
          <w:szCs w:val="24"/>
          <w:rtl/>
          <w:lang w:val="tr-TR"/>
        </w:rPr>
        <w:t xml:space="preserve">الانسان العاصي قريباً من رحمة الله تعالى. </w:t>
      </w:r>
      <w:r w:rsidR="008E5442" w:rsidRPr="00C75A9E">
        <w:rPr>
          <w:rFonts w:asciiTheme="majorBidi" w:hAnsiTheme="majorBidi" w:cstheme="majorBidi"/>
          <w:sz w:val="24"/>
          <w:szCs w:val="24"/>
          <w:rtl/>
          <w:lang w:val="tr-TR"/>
        </w:rPr>
        <w:t xml:space="preserve">   </w:t>
      </w:r>
    </w:p>
    <w:p w14:paraId="6D79C288" w14:textId="77777777" w:rsidR="008E652A" w:rsidRPr="00C75A9E" w:rsidRDefault="00651B6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w:t>
      </w:r>
      <w:r w:rsidR="00B91DC2" w:rsidRPr="00C75A9E">
        <w:rPr>
          <w:rFonts w:asciiTheme="majorBidi" w:hAnsiTheme="majorBidi" w:cstheme="majorBidi"/>
          <w:sz w:val="24"/>
          <w:szCs w:val="24"/>
          <w:rtl/>
          <w:lang w:val="tr-TR"/>
        </w:rPr>
        <w:t>والحكمة من ذلك أن تشيع فيما بين الناس عوامل الود والألفة والاحترام المتبادل ليقودهم ذلك إلى</w:t>
      </w:r>
      <w:r w:rsidR="005E372F" w:rsidRPr="00C75A9E">
        <w:rPr>
          <w:rFonts w:asciiTheme="majorBidi" w:hAnsiTheme="majorBidi" w:cstheme="majorBidi"/>
          <w:sz w:val="24"/>
          <w:szCs w:val="24"/>
          <w:rtl/>
          <w:lang w:val="tr-TR"/>
        </w:rPr>
        <w:t xml:space="preserve"> التلاقي فالتعارف فالتعاون في نطاق بناء المجتمع " </w:t>
      </w:r>
      <w:r w:rsidR="005E372F" w:rsidRPr="00C75A9E">
        <w:rPr>
          <w:rFonts w:asciiTheme="majorBidi" w:hAnsiTheme="majorBidi" w:cstheme="majorBidi"/>
          <w:sz w:val="24"/>
          <w:szCs w:val="24"/>
          <w:vertAlign w:val="superscript"/>
          <w:rtl/>
          <w:lang w:val="tr-TR"/>
        </w:rPr>
        <w:t>(</w:t>
      </w:r>
      <w:r w:rsidR="005E372F" w:rsidRPr="00C75A9E">
        <w:rPr>
          <w:rStyle w:val="DipnotBavurusu"/>
          <w:rFonts w:asciiTheme="majorBidi" w:hAnsiTheme="majorBidi" w:cstheme="majorBidi"/>
          <w:sz w:val="24"/>
          <w:szCs w:val="24"/>
          <w:rtl/>
          <w:lang w:val="tr-TR"/>
        </w:rPr>
        <w:footnoteReference w:id="323"/>
      </w:r>
      <w:r w:rsidR="005E372F" w:rsidRPr="00C75A9E">
        <w:rPr>
          <w:rFonts w:asciiTheme="majorBidi" w:hAnsiTheme="majorBidi" w:cstheme="majorBidi"/>
          <w:sz w:val="24"/>
          <w:szCs w:val="24"/>
          <w:vertAlign w:val="superscript"/>
          <w:rtl/>
          <w:lang w:val="tr-TR"/>
        </w:rPr>
        <w:t>.)</w:t>
      </w:r>
      <w:r w:rsidR="005E372F" w:rsidRPr="00C75A9E">
        <w:rPr>
          <w:rFonts w:asciiTheme="majorBidi" w:hAnsiTheme="majorBidi" w:cstheme="majorBidi"/>
          <w:sz w:val="24"/>
          <w:szCs w:val="24"/>
          <w:rtl/>
          <w:lang w:val="tr-TR"/>
        </w:rPr>
        <w:t xml:space="preserve"> فالفائدة البلاغية من تقديم ذكر انتشار عوامل الود والألفة بين الناس على ذكر التلاقي والتعاون بين الناس، لأن الأول سببٌ للثاني، وفيه حث</w:t>
      </w:r>
      <w:r w:rsidR="008E652A" w:rsidRPr="00C75A9E">
        <w:rPr>
          <w:rFonts w:asciiTheme="majorBidi" w:hAnsiTheme="majorBidi" w:cstheme="majorBidi"/>
          <w:sz w:val="24"/>
          <w:szCs w:val="24"/>
          <w:rtl/>
          <w:lang w:val="tr-TR"/>
        </w:rPr>
        <w:t>ٌ على الالتزام بهذا السبب للوصول إلى تلك النتيجة.</w:t>
      </w:r>
    </w:p>
    <w:p w14:paraId="61C3E41C" w14:textId="1F1BAA4D" w:rsidR="00651B6B" w:rsidRPr="00C75A9E" w:rsidRDefault="008E652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11</w:t>
      </w:r>
      <w:r w:rsidR="00EA47FE" w:rsidRPr="00C75A9E">
        <w:rPr>
          <w:rFonts w:asciiTheme="majorBidi" w:hAnsiTheme="majorBidi" w:cstheme="majorBidi"/>
          <w:sz w:val="24"/>
          <w:szCs w:val="24"/>
          <w:rtl/>
          <w:lang w:val="tr-TR"/>
        </w:rPr>
        <w:t>- دفع</w:t>
      </w:r>
      <w:r w:rsidRPr="00C75A9E">
        <w:rPr>
          <w:rFonts w:asciiTheme="majorBidi" w:hAnsiTheme="majorBidi" w:cstheme="majorBidi"/>
          <w:sz w:val="24"/>
          <w:szCs w:val="24"/>
          <w:rtl/>
          <w:lang w:val="tr-TR"/>
        </w:rPr>
        <w:t xml:space="preserve"> التوهم: </w:t>
      </w:r>
      <w:r w:rsidR="00D74D04" w:rsidRPr="00C75A9E">
        <w:rPr>
          <w:rFonts w:asciiTheme="majorBidi" w:hAnsiTheme="majorBidi" w:cstheme="majorBidi"/>
          <w:sz w:val="24"/>
          <w:szCs w:val="24"/>
          <w:rtl/>
          <w:lang w:val="tr-TR"/>
        </w:rPr>
        <w:t>وذلك عندما يكون الغرض البلاغي من التقديم والتأخير هو إبطال ما قد يتوهمه</w:t>
      </w:r>
      <w:r w:rsidR="00EA47FE" w:rsidRPr="00C75A9E">
        <w:rPr>
          <w:rFonts w:asciiTheme="majorBidi" w:hAnsiTheme="majorBidi" w:cstheme="majorBidi"/>
          <w:sz w:val="24"/>
          <w:szCs w:val="24"/>
          <w:rtl/>
          <w:lang w:val="tr-TR"/>
        </w:rPr>
        <w:t xml:space="preserve"> المخاطب من تصورات مسبقاً عن هذا الموضوع. </w:t>
      </w:r>
      <w:r w:rsidR="00EA47FE" w:rsidRPr="00C75A9E">
        <w:rPr>
          <w:rFonts w:asciiTheme="majorBidi" w:hAnsiTheme="majorBidi" w:cstheme="majorBidi"/>
          <w:sz w:val="24"/>
          <w:szCs w:val="24"/>
          <w:vertAlign w:val="superscript"/>
          <w:rtl/>
          <w:lang w:val="tr-TR"/>
        </w:rPr>
        <w:t>(</w:t>
      </w:r>
      <w:r w:rsidR="00EA47FE" w:rsidRPr="00C75A9E">
        <w:rPr>
          <w:rStyle w:val="DipnotBavurusu"/>
          <w:rFonts w:asciiTheme="majorBidi" w:hAnsiTheme="majorBidi" w:cstheme="majorBidi"/>
          <w:sz w:val="24"/>
          <w:szCs w:val="24"/>
          <w:rtl/>
          <w:lang w:val="tr-TR"/>
        </w:rPr>
        <w:footnoteReference w:id="324"/>
      </w:r>
      <w:r w:rsidR="00EA47FE" w:rsidRPr="00C75A9E">
        <w:rPr>
          <w:rFonts w:asciiTheme="majorBidi" w:hAnsiTheme="majorBidi" w:cstheme="majorBidi"/>
          <w:sz w:val="24"/>
          <w:szCs w:val="24"/>
          <w:vertAlign w:val="superscript"/>
          <w:rtl/>
          <w:lang w:val="tr-TR"/>
        </w:rPr>
        <w:t>.)</w:t>
      </w:r>
      <w:r w:rsidR="00D74D04" w:rsidRPr="00C75A9E">
        <w:rPr>
          <w:rFonts w:asciiTheme="majorBidi" w:hAnsiTheme="majorBidi" w:cstheme="majorBidi"/>
          <w:sz w:val="24"/>
          <w:szCs w:val="24"/>
          <w:rtl/>
          <w:lang w:val="tr-TR"/>
        </w:rPr>
        <w:t xml:space="preserve">  </w:t>
      </w:r>
      <w:r w:rsidR="005E372F" w:rsidRPr="00C75A9E">
        <w:rPr>
          <w:rFonts w:asciiTheme="majorBidi" w:hAnsiTheme="majorBidi" w:cstheme="majorBidi"/>
          <w:sz w:val="24"/>
          <w:szCs w:val="24"/>
          <w:rtl/>
          <w:lang w:val="tr-TR"/>
        </w:rPr>
        <w:t xml:space="preserve">   </w:t>
      </w:r>
    </w:p>
    <w:p w14:paraId="0601E673" w14:textId="454BA0C2" w:rsidR="005A611C" w:rsidRPr="00C75A9E" w:rsidRDefault="00EA47F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قول الدكتور البوطي: " ذلك لأن الله هو الذي جعل عملك البخس طريقاً إلى مغفرته وجنته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25"/>
      </w:r>
      <w:r w:rsidRPr="00C75A9E">
        <w:rPr>
          <w:rFonts w:asciiTheme="majorBidi" w:hAnsiTheme="majorBidi" w:cstheme="majorBidi"/>
          <w:sz w:val="24"/>
          <w:szCs w:val="24"/>
          <w:vertAlign w:val="superscript"/>
          <w:rtl/>
          <w:lang w:val="tr-TR"/>
        </w:rPr>
        <w:t>.)</w:t>
      </w:r>
      <w:r w:rsidR="000A34AD" w:rsidRPr="00C75A9E">
        <w:rPr>
          <w:rFonts w:asciiTheme="majorBidi" w:hAnsiTheme="majorBidi" w:cstheme="majorBidi"/>
          <w:sz w:val="24"/>
          <w:szCs w:val="24"/>
          <w:rtl/>
          <w:lang w:val="tr-TR"/>
        </w:rPr>
        <w:t xml:space="preserve"> </w:t>
      </w:r>
      <w:r w:rsidR="009B0F88" w:rsidRPr="00C75A9E">
        <w:rPr>
          <w:rFonts w:asciiTheme="majorBidi" w:hAnsiTheme="majorBidi" w:cstheme="majorBidi"/>
          <w:sz w:val="24"/>
          <w:szCs w:val="24"/>
          <w:rtl/>
          <w:lang w:val="tr-TR"/>
        </w:rPr>
        <w:t xml:space="preserve"> فقد يتوهم الانسان المسلم أن الجنة هي </w:t>
      </w:r>
      <w:r w:rsidR="001E4E32" w:rsidRPr="00C75A9E">
        <w:rPr>
          <w:rFonts w:asciiTheme="majorBidi" w:hAnsiTheme="majorBidi" w:cstheme="majorBidi"/>
          <w:sz w:val="24"/>
          <w:szCs w:val="24"/>
          <w:rtl/>
          <w:lang w:val="tr-TR"/>
        </w:rPr>
        <w:t xml:space="preserve">حقٌ له على الله مقابل ما قام به من أعمال صالحة، ولدفع هذا التوهم فقد قدم الدكتور البوطي ذكر كلمة الله على كلمة العمل </w:t>
      </w:r>
      <w:r w:rsidR="005A611C" w:rsidRPr="00C75A9E">
        <w:rPr>
          <w:rFonts w:asciiTheme="majorBidi" w:hAnsiTheme="majorBidi" w:cstheme="majorBidi"/>
          <w:sz w:val="24"/>
          <w:szCs w:val="24"/>
          <w:rtl/>
          <w:lang w:val="tr-TR"/>
        </w:rPr>
        <w:t>ليؤكد للقارئ</w:t>
      </w:r>
      <w:r w:rsidR="001E4E32" w:rsidRPr="00C75A9E">
        <w:rPr>
          <w:rFonts w:asciiTheme="majorBidi" w:hAnsiTheme="majorBidi" w:cstheme="majorBidi"/>
          <w:sz w:val="24"/>
          <w:szCs w:val="24"/>
          <w:rtl/>
          <w:lang w:val="tr-TR"/>
        </w:rPr>
        <w:t xml:space="preserve"> </w:t>
      </w:r>
      <w:r w:rsidR="005A611C" w:rsidRPr="00C75A9E">
        <w:rPr>
          <w:rFonts w:asciiTheme="majorBidi" w:hAnsiTheme="majorBidi" w:cstheme="majorBidi"/>
          <w:sz w:val="24"/>
          <w:szCs w:val="24"/>
          <w:rtl/>
          <w:lang w:val="tr-TR"/>
        </w:rPr>
        <w:t>أن الله تعالى هو من جعل العمل الصالح الذي يقوم به المسلم جزاءه الجنة بكرمه ورحمته، حيث أن الهداية للقيام بالأعمال الصالحة محض تفضل من الله تعالى.</w:t>
      </w:r>
    </w:p>
    <w:p w14:paraId="008B8B42" w14:textId="77777777" w:rsidR="00260E2F" w:rsidRPr="00C75A9E" w:rsidRDefault="00000F39"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فهذه الفطرة هي التي تقود صاحبها إلى الأيمان بالله، وإلى سلوك سبيل الرشد والتحلي بالأعمال الصالحة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26"/>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فإن تقديم كلمة الفطرة في بداية الكلام كان لغرض بلاغي وهو أن يدفع عن القارئ توهم أن ما يقوم به من أعمال صالحة والتزامه سبيل الهداية </w:t>
      </w:r>
      <w:r w:rsidR="00260E2F" w:rsidRPr="00C75A9E">
        <w:rPr>
          <w:rFonts w:asciiTheme="majorBidi" w:hAnsiTheme="majorBidi" w:cstheme="majorBidi"/>
          <w:sz w:val="24"/>
          <w:szCs w:val="24"/>
          <w:rtl/>
          <w:lang w:val="tr-TR"/>
        </w:rPr>
        <w:t>بقدرة داخلية منه، إنما هي محض تفضل من الله تعالى على الانسان المسلم.</w:t>
      </w:r>
    </w:p>
    <w:p w14:paraId="1BA9CCE6" w14:textId="5CFF3EE8" w:rsidR="00260E2F" w:rsidRPr="00C75A9E" w:rsidRDefault="00260E2F"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1</w:t>
      </w:r>
      <w:r w:rsidR="00816BC1" w:rsidRPr="00C75A9E">
        <w:rPr>
          <w:rFonts w:asciiTheme="majorBidi" w:hAnsiTheme="majorBidi" w:cstheme="majorBidi"/>
          <w:sz w:val="24"/>
          <w:szCs w:val="24"/>
          <w:rtl/>
          <w:lang w:val="tr-TR"/>
        </w:rPr>
        <w:t>2</w:t>
      </w:r>
      <w:r w:rsidRPr="00C75A9E">
        <w:rPr>
          <w:rFonts w:asciiTheme="majorBidi" w:hAnsiTheme="majorBidi" w:cstheme="majorBidi"/>
          <w:sz w:val="24"/>
          <w:szCs w:val="24"/>
          <w:rtl/>
          <w:lang w:val="tr-TR"/>
        </w:rPr>
        <w:t>- تقديم الأشهر: وذلك أن يقدم ذكر ما اُشتهر منهم القيام بهذا الأمر على غيرهم من الأصناف أو الأنواع.</w:t>
      </w:r>
    </w:p>
    <w:p w14:paraId="343108EA" w14:textId="474842F2" w:rsidR="00816BC1" w:rsidRPr="00C75A9E" w:rsidRDefault="00260E2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ذلك قول الدكتور البوطي: " </w:t>
      </w:r>
      <w:r w:rsidR="00A62CB4" w:rsidRPr="00C75A9E">
        <w:rPr>
          <w:rFonts w:asciiTheme="majorBidi" w:hAnsiTheme="majorBidi" w:cstheme="majorBidi"/>
          <w:sz w:val="24"/>
          <w:szCs w:val="24"/>
          <w:rtl/>
          <w:lang w:val="tr-TR"/>
        </w:rPr>
        <w:t xml:space="preserve">ولذا فإن الانسان هو المخلوق الوحيد الذي يكثر فيه الشاردون .... في حين أن سائر المخلوقات الأخرى على اختلافها ماضية في العكوف على وظائفها والمهام التي خُلقت من أجلها " </w:t>
      </w:r>
      <w:r w:rsidR="00A62CB4" w:rsidRPr="00C75A9E">
        <w:rPr>
          <w:rFonts w:asciiTheme="majorBidi" w:hAnsiTheme="majorBidi" w:cstheme="majorBidi"/>
          <w:sz w:val="24"/>
          <w:szCs w:val="24"/>
          <w:vertAlign w:val="superscript"/>
          <w:rtl/>
          <w:lang w:val="tr-TR"/>
        </w:rPr>
        <w:t>(</w:t>
      </w:r>
      <w:r w:rsidR="00A62CB4" w:rsidRPr="00C75A9E">
        <w:rPr>
          <w:rStyle w:val="DipnotBavurusu"/>
          <w:rFonts w:asciiTheme="majorBidi" w:hAnsiTheme="majorBidi" w:cstheme="majorBidi"/>
          <w:sz w:val="24"/>
          <w:szCs w:val="24"/>
          <w:rtl/>
          <w:lang w:val="tr-TR"/>
        </w:rPr>
        <w:footnoteReference w:id="327"/>
      </w:r>
      <w:r w:rsidR="00A62CB4" w:rsidRPr="00C75A9E">
        <w:rPr>
          <w:rFonts w:asciiTheme="majorBidi" w:hAnsiTheme="majorBidi" w:cstheme="majorBidi"/>
          <w:sz w:val="24"/>
          <w:szCs w:val="24"/>
          <w:vertAlign w:val="superscript"/>
          <w:rtl/>
          <w:lang w:val="tr-TR"/>
        </w:rPr>
        <w:t>.)</w:t>
      </w:r>
      <w:r w:rsidR="00A62CB4" w:rsidRPr="00C75A9E">
        <w:rPr>
          <w:rFonts w:asciiTheme="majorBidi" w:hAnsiTheme="majorBidi" w:cstheme="majorBidi"/>
          <w:sz w:val="24"/>
          <w:szCs w:val="24"/>
          <w:rtl/>
          <w:lang w:val="tr-TR"/>
        </w:rPr>
        <w:t xml:space="preserve">  فقد قدم الدكتور البوطي ذكر الانسان في موضوع الشرود عن أمر الله تعالى وذلك لأن الأشهر من حال الانسان هو </w:t>
      </w:r>
      <w:r w:rsidR="00816BC1" w:rsidRPr="00C75A9E">
        <w:rPr>
          <w:rFonts w:asciiTheme="majorBidi" w:hAnsiTheme="majorBidi" w:cstheme="majorBidi"/>
          <w:sz w:val="24"/>
          <w:szCs w:val="24"/>
          <w:rtl/>
          <w:lang w:val="tr-TR"/>
        </w:rPr>
        <w:t>الغفلة عن القيام بأوامر الله تعالى.</w:t>
      </w:r>
    </w:p>
    <w:p w14:paraId="526B8F4E" w14:textId="57572A6B" w:rsidR="00000F39" w:rsidRPr="00C75A9E" w:rsidRDefault="00816BC1"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أجلى الأمثلة على هذا الغرض هو قول الله تعالى:( والزانية والزاني فاجلدوا كل واحد منهما مائة جلدة) فقد قدم الله تعالى ذكر الزانية على الزاني لأن الزنا واقع في النساء أكثر، وأما في قوله تعالى: (والسارق والسارقة....) </w:t>
      </w:r>
      <w:r w:rsidR="00F06304" w:rsidRPr="00C75A9E">
        <w:rPr>
          <w:rFonts w:asciiTheme="majorBidi" w:hAnsiTheme="majorBidi" w:cstheme="majorBidi"/>
          <w:sz w:val="24"/>
          <w:szCs w:val="24"/>
          <w:rtl/>
          <w:lang w:val="tr-TR"/>
        </w:rPr>
        <w:t>فقد قدم</w:t>
      </w:r>
      <w:r w:rsidRPr="00C75A9E">
        <w:rPr>
          <w:rFonts w:asciiTheme="majorBidi" w:hAnsiTheme="majorBidi" w:cstheme="majorBidi"/>
          <w:sz w:val="24"/>
          <w:szCs w:val="24"/>
          <w:rtl/>
          <w:lang w:val="tr-TR"/>
        </w:rPr>
        <w:t xml:space="preserve"> ذكر السارق على السارقة لأن السرقة واقع في الرجال </w:t>
      </w:r>
      <w:r w:rsidR="00F06304" w:rsidRPr="00C75A9E">
        <w:rPr>
          <w:rFonts w:asciiTheme="majorBidi" w:hAnsiTheme="majorBidi" w:cstheme="majorBidi"/>
          <w:sz w:val="24"/>
          <w:szCs w:val="24"/>
          <w:rtl/>
          <w:lang w:val="tr-TR"/>
        </w:rPr>
        <w:t xml:space="preserve">أكثر. </w:t>
      </w:r>
      <w:r w:rsidR="00F06304" w:rsidRPr="00C75A9E">
        <w:rPr>
          <w:rFonts w:asciiTheme="majorBidi" w:hAnsiTheme="majorBidi" w:cstheme="majorBidi"/>
          <w:sz w:val="24"/>
          <w:szCs w:val="24"/>
          <w:vertAlign w:val="superscript"/>
          <w:rtl/>
          <w:lang w:val="tr-TR"/>
        </w:rPr>
        <w:t>(</w:t>
      </w:r>
      <w:r w:rsidR="00F06304" w:rsidRPr="00C75A9E">
        <w:rPr>
          <w:rStyle w:val="DipnotBavurusu"/>
          <w:rFonts w:asciiTheme="majorBidi" w:hAnsiTheme="majorBidi" w:cstheme="majorBidi"/>
          <w:sz w:val="24"/>
          <w:szCs w:val="24"/>
          <w:rtl/>
          <w:lang w:val="tr-TR"/>
        </w:rPr>
        <w:footnoteReference w:id="328"/>
      </w:r>
      <w:r w:rsidR="00F06304" w:rsidRPr="00C75A9E">
        <w:rPr>
          <w:rFonts w:asciiTheme="majorBidi" w:hAnsiTheme="majorBidi" w:cstheme="majorBidi"/>
          <w:sz w:val="24"/>
          <w:szCs w:val="24"/>
          <w:vertAlign w:val="superscript"/>
          <w:rtl/>
          <w:lang w:val="tr-TR"/>
        </w:rPr>
        <w:t>.)</w:t>
      </w:r>
    </w:p>
    <w:p w14:paraId="086C88DA" w14:textId="6BB6D07B" w:rsidR="00466BF4" w:rsidRPr="00C75A9E" w:rsidRDefault="008F76D1" w:rsidP="008F76D1">
      <w:pPr>
        <w:pStyle w:val="Balk1"/>
        <w:rPr>
          <w:rtl/>
        </w:rPr>
      </w:pPr>
      <w:bookmarkStart w:id="25" w:name="_Toc220581067"/>
      <w:r>
        <w:rPr>
          <w:rFonts w:hint="cs"/>
          <w:rtl/>
        </w:rPr>
        <w:lastRenderedPageBreak/>
        <w:t xml:space="preserve">2. 4. </w:t>
      </w:r>
      <w:r w:rsidR="009002F8" w:rsidRPr="00C75A9E">
        <w:rPr>
          <w:rtl/>
        </w:rPr>
        <w:t>المبحث الرابع: الاعتراض</w:t>
      </w:r>
      <w:bookmarkEnd w:id="25"/>
    </w:p>
    <w:p w14:paraId="0BB969A7" w14:textId="192D1553" w:rsidR="00AD3A89" w:rsidRPr="00C75A9E" w:rsidRDefault="007921E7"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المقصود بالاعتراض هو الكلام الحشو ال</w:t>
      </w:r>
      <w:r w:rsidR="00494BD2" w:rsidRPr="00C75A9E">
        <w:rPr>
          <w:rFonts w:asciiTheme="majorBidi" w:hAnsiTheme="majorBidi" w:cstheme="majorBidi"/>
          <w:sz w:val="24"/>
          <w:szCs w:val="24"/>
          <w:rtl/>
          <w:lang w:val="tr-TR"/>
        </w:rPr>
        <w:t xml:space="preserve">ذي يُدرج ضمن الكلام الأصلي لإضافة معنى أخر للكلام </w:t>
      </w:r>
      <w:r w:rsidR="00494BD2" w:rsidRPr="00C75A9E">
        <w:rPr>
          <w:rFonts w:asciiTheme="majorBidi" w:hAnsiTheme="majorBidi" w:cstheme="majorBidi"/>
          <w:sz w:val="24"/>
          <w:szCs w:val="24"/>
          <w:vertAlign w:val="superscript"/>
          <w:rtl/>
          <w:lang w:val="tr-TR"/>
        </w:rPr>
        <w:t>(</w:t>
      </w:r>
      <w:r w:rsidR="00494BD2" w:rsidRPr="00C75A9E">
        <w:rPr>
          <w:rStyle w:val="DipnotBavurusu"/>
          <w:rFonts w:asciiTheme="majorBidi" w:hAnsiTheme="majorBidi" w:cstheme="majorBidi"/>
          <w:sz w:val="24"/>
          <w:szCs w:val="24"/>
          <w:rtl/>
          <w:lang w:val="tr-TR"/>
        </w:rPr>
        <w:footnoteReference w:id="329"/>
      </w:r>
      <w:r w:rsidR="00494BD2" w:rsidRPr="00C75A9E">
        <w:rPr>
          <w:rFonts w:asciiTheme="majorBidi" w:hAnsiTheme="majorBidi" w:cstheme="majorBidi"/>
          <w:sz w:val="24"/>
          <w:szCs w:val="24"/>
          <w:vertAlign w:val="superscript"/>
          <w:rtl/>
          <w:lang w:val="tr-TR"/>
        </w:rPr>
        <w:t xml:space="preserve">.)  </w:t>
      </w:r>
      <w:r w:rsidR="00494BD2" w:rsidRPr="00C75A9E">
        <w:rPr>
          <w:rFonts w:asciiTheme="majorBidi" w:hAnsiTheme="majorBidi" w:cstheme="majorBidi"/>
          <w:sz w:val="24"/>
          <w:szCs w:val="24"/>
          <w:rtl/>
          <w:lang w:val="tr-TR"/>
        </w:rPr>
        <w:t xml:space="preserve">فالاعتراض هو ادراج كلام سواء كان مفرداً أم مركباٌ في كلام أخر قد تم معناه، بحيث لو أسقطنا هذا الكلام المدرج </w:t>
      </w:r>
      <w:r w:rsidR="00451A20" w:rsidRPr="00C75A9E">
        <w:rPr>
          <w:rFonts w:asciiTheme="majorBidi" w:hAnsiTheme="majorBidi" w:cstheme="majorBidi"/>
          <w:sz w:val="24"/>
          <w:szCs w:val="24"/>
          <w:rtl/>
          <w:lang w:val="tr-TR"/>
        </w:rPr>
        <w:t xml:space="preserve">من جملة الكلام الأساسي لبقي المعنى تاماٌ </w:t>
      </w:r>
      <w:r w:rsidR="00451A20" w:rsidRPr="00C75A9E">
        <w:rPr>
          <w:rFonts w:asciiTheme="majorBidi" w:hAnsiTheme="majorBidi" w:cstheme="majorBidi"/>
          <w:sz w:val="24"/>
          <w:szCs w:val="24"/>
          <w:vertAlign w:val="superscript"/>
          <w:rtl/>
          <w:lang w:val="tr-TR"/>
        </w:rPr>
        <w:t>(</w:t>
      </w:r>
      <w:r w:rsidR="00451A20" w:rsidRPr="00C75A9E">
        <w:rPr>
          <w:rStyle w:val="DipnotBavurusu"/>
          <w:rFonts w:asciiTheme="majorBidi" w:hAnsiTheme="majorBidi" w:cstheme="majorBidi"/>
          <w:sz w:val="24"/>
          <w:szCs w:val="24"/>
          <w:rtl/>
          <w:lang w:val="tr-TR"/>
        </w:rPr>
        <w:footnoteReference w:id="330"/>
      </w:r>
      <w:r w:rsidR="00451A20" w:rsidRPr="00C75A9E">
        <w:rPr>
          <w:rFonts w:asciiTheme="majorBidi" w:hAnsiTheme="majorBidi" w:cstheme="majorBidi"/>
          <w:sz w:val="24"/>
          <w:szCs w:val="24"/>
          <w:vertAlign w:val="superscript"/>
          <w:rtl/>
          <w:lang w:val="tr-TR"/>
        </w:rPr>
        <w:t xml:space="preserve">.) </w:t>
      </w:r>
      <w:r w:rsidR="00451A20" w:rsidRPr="00C75A9E">
        <w:rPr>
          <w:rFonts w:asciiTheme="majorBidi" w:hAnsiTheme="majorBidi" w:cstheme="majorBidi"/>
          <w:sz w:val="24"/>
          <w:szCs w:val="24"/>
          <w:rtl/>
          <w:lang w:val="tr-TR"/>
        </w:rPr>
        <w:t xml:space="preserve">حيث أن </w:t>
      </w:r>
      <w:r w:rsidR="00AD3A89" w:rsidRPr="00C75A9E">
        <w:rPr>
          <w:rFonts w:asciiTheme="majorBidi" w:hAnsiTheme="majorBidi" w:cstheme="majorBidi"/>
          <w:sz w:val="24"/>
          <w:szCs w:val="24"/>
          <w:rtl/>
          <w:lang w:val="tr-TR"/>
        </w:rPr>
        <w:t xml:space="preserve">الاعتراض يُدرج في الكلام لإفادة فوائد بلاغية وهو أحد الأساليب البلاغية </w:t>
      </w:r>
      <w:r w:rsidR="008D3DCD" w:rsidRPr="00C75A9E">
        <w:rPr>
          <w:rFonts w:asciiTheme="majorBidi" w:hAnsiTheme="majorBidi" w:cstheme="majorBidi"/>
          <w:sz w:val="24"/>
          <w:szCs w:val="24"/>
          <w:rtl/>
          <w:lang w:val="tr-TR"/>
        </w:rPr>
        <w:t xml:space="preserve">التي تُكسب الكلام جمالاً بلاغياً ودقة في التعبير ومعنى إضافياً مفيداً </w:t>
      </w:r>
      <w:r w:rsidR="008D3DCD" w:rsidRPr="00C75A9E">
        <w:rPr>
          <w:rFonts w:asciiTheme="majorBidi" w:hAnsiTheme="majorBidi" w:cstheme="majorBidi"/>
          <w:sz w:val="24"/>
          <w:szCs w:val="24"/>
          <w:vertAlign w:val="superscript"/>
          <w:rtl/>
          <w:lang w:val="tr-TR"/>
        </w:rPr>
        <w:t>(</w:t>
      </w:r>
      <w:r w:rsidR="008D3DCD" w:rsidRPr="00C75A9E">
        <w:rPr>
          <w:rStyle w:val="DipnotBavurusu"/>
          <w:rFonts w:asciiTheme="majorBidi" w:hAnsiTheme="majorBidi" w:cstheme="majorBidi"/>
          <w:sz w:val="24"/>
          <w:szCs w:val="24"/>
          <w:rtl/>
          <w:lang w:val="tr-TR"/>
        </w:rPr>
        <w:footnoteReference w:id="331"/>
      </w:r>
      <w:r w:rsidR="008D3DCD" w:rsidRPr="00C75A9E">
        <w:rPr>
          <w:rFonts w:asciiTheme="majorBidi" w:hAnsiTheme="majorBidi" w:cstheme="majorBidi"/>
          <w:sz w:val="24"/>
          <w:szCs w:val="24"/>
          <w:vertAlign w:val="superscript"/>
          <w:rtl/>
          <w:lang w:val="tr-TR"/>
        </w:rPr>
        <w:t>.).</w:t>
      </w:r>
    </w:p>
    <w:p w14:paraId="71086290" w14:textId="77777777" w:rsidR="00D574B7" w:rsidRPr="00C75A9E" w:rsidRDefault="00D574B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وأهم الأغراض البلاغية التي تُفيدها الاعتراض هي:</w:t>
      </w:r>
    </w:p>
    <w:p w14:paraId="39E05514" w14:textId="66768FFE" w:rsidR="00B475DC" w:rsidRPr="00C75A9E" w:rsidRDefault="00D574B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1-التنزيه والتعظيم: حيث يكون الم</w:t>
      </w:r>
      <w:r w:rsidR="0099636B" w:rsidRPr="00C75A9E">
        <w:rPr>
          <w:rFonts w:asciiTheme="majorBidi" w:hAnsiTheme="majorBidi" w:cstheme="majorBidi"/>
          <w:sz w:val="24"/>
          <w:szCs w:val="24"/>
          <w:rtl/>
          <w:lang w:val="tr-TR"/>
        </w:rPr>
        <w:t>قصود من اعتراض كلام ضمن الكلام الأساسي للجملة ه</w:t>
      </w:r>
      <w:r w:rsidR="00177FA4" w:rsidRPr="00C75A9E">
        <w:rPr>
          <w:rFonts w:asciiTheme="majorBidi" w:hAnsiTheme="majorBidi" w:cstheme="majorBidi"/>
          <w:sz w:val="24"/>
          <w:szCs w:val="24"/>
          <w:rtl/>
          <w:lang w:val="tr-TR"/>
        </w:rPr>
        <w:t xml:space="preserve">و </w:t>
      </w:r>
      <w:r w:rsidR="009E2362" w:rsidRPr="00C75A9E">
        <w:rPr>
          <w:rFonts w:asciiTheme="majorBidi" w:hAnsiTheme="majorBidi" w:cstheme="majorBidi"/>
          <w:sz w:val="24"/>
          <w:szCs w:val="24"/>
          <w:rtl/>
          <w:lang w:val="tr-TR"/>
        </w:rPr>
        <w:t>الت</w:t>
      </w:r>
      <w:r w:rsidR="0099636B" w:rsidRPr="00C75A9E">
        <w:rPr>
          <w:rFonts w:asciiTheme="majorBidi" w:hAnsiTheme="majorBidi" w:cstheme="majorBidi"/>
          <w:sz w:val="24"/>
          <w:szCs w:val="24"/>
          <w:rtl/>
          <w:lang w:val="tr-TR"/>
        </w:rPr>
        <w:t>ذك</w:t>
      </w:r>
      <w:r w:rsidR="009E2362" w:rsidRPr="00C75A9E">
        <w:rPr>
          <w:rFonts w:asciiTheme="majorBidi" w:hAnsiTheme="majorBidi" w:cstheme="majorBidi"/>
          <w:sz w:val="24"/>
          <w:szCs w:val="24"/>
          <w:rtl/>
          <w:lang w:val="tr-TR"/>
        </w:rPr>
        <w:t>ي</w:t>
      </w:r>
      <w:r w:rsidR="0099636B" w:rsidRPr="00C75A9E">
        <w:rPr>
          <w:rFonts w:asciiTheme="majorBidi" w:hAnsiTheme="majorBidi" w:cstheme="majorBidi"/>
          <w:sz w:val="24"/>
          <w:szCs w:val="24"/>
          <w:rtl/>
          <w:lang w:val="tr-TR"/>
        </w:rPr>
        <w:t xml:space="preserve">ر </w:t>
      </w:r>
      <w:r w:rsidR="009E2362" w:rsidRPr="00C75A9E">
        <w:rPr>
          <w:rFonts w:asciiTheme="majorBidi" w:hAnsiTheme="majorBidi" w:cstheme="majorBidi"/>
          <w:sz w:val="24"/>
          <w:szCs w:val="24"/>
          <w:rtl/>
          <w:lang w:val="tr-TR"/>
        </w:rPr>
        <w:t>ب</w:t>
      </w:r>
      <w:r w:rsidR="0099636B" w:rsidRPr="00C75A9E">
        <w:rPr>
          <w:rFonts w:asciiTheme="majorBidi" w:hAnsiTheme="majorBidi" w:cstheme="majorBidi"/>
          <w:sz w:val="24"/>
          <w:szCs w:val="24"/>
          <w:rtl/>
          <w:lang w:val="tr-TR"/>
        </w:rPr>
        <w:t xml:space="preserve">المكانة العالية للمذكور. </w:t>
      </w:r>
      <w:r w:rsidR="0099636B" w:rsidRPr="00C75A9E">
        <w:rPr>
          <w:rFonts w:asciiTheme="majorBidi" w:hAnsiTheme="majorBidi" w:cstheme="majorBidi"/>
          <w:sz w:val="24"/>
          <w:szCs w:val="24"/>
          <w:vertAlign w:val="superscript"/>
          <w:rtl/>
          <w:lang w:val="tr-TR"/>
        </w:rPr>
        <w:t>(</w:t>
      </w:r>
      <w:r w:rsidR="0099636B" w:rsidRPr="00C75A9E">
        <w:rPr>
          <w:rStyle w:val="DipnotBavurusu"/>
          <w:rFonts w:asciiTheme="majorBidi" w:hAnsiTheme="majorBidi" w:cstheme="majorBidi"/>
          <w:sz w:val="24"/>
          <w:szCs w:val="24"/>
          <w:rtl/>
          <w:lang w:val="tr-TR"/>
        </w:rPr>
        <w:footnoteReference w:id="332"/>
      </w:r>
      <w:r w:rsidR="0099636B" w:rsidRPr="00C75A9E">
        <w:rPr>
          <w:rFonts w:asciiTheme="majorBidi" w:hAnsiTheme="majorBidi" w:cstheme="majorBidi"/>
          <w:sz w:val="24"/>
          <w:szCs w:val="24"/>
          <w:vertAlign w:val="superscript"/>
          <w:rtl/>
          <w:lang w:val="tr-TR"/>
        </w:rPr>
        <w:t>.)</w:t>
      </w:r>
      <w:r w:rsidR="0099636B" w:rsidRPr="00C75A9E">
        <w:rPr>
          <w:rFonts w:asciiTheme="majorBidi" w:hAnsiTheme="majorBidi" w:cstheme="majorBidi"/>
          <w:sz w:val="24"/>
          <w:szCs w:val="24"/>
          <w:rtl/>
          <w:lang w:val="tr-TR"/>
        </w:rPr>
        <w:t xml:space="preserve"> </w:t>
      </w:r>
    </w:p>
    <w:p w14:paraId="2A2A3F25" w14:textId="4FA2A415" w:rsidR="00462D56" w:rsidRPr="00C75A9E" w:rsidRDefault="00B475DC"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ومن أمثلة ذلك قوله: " </w:t>
      </w:r>
      <w:r w:rsidR="00EF09F4" w:rsidRPr="00C75A9E">
        <w:rPr>
          <w:rFonts w:asciiTheme="majorBidi" w:hAnsiTheme="majorBidi" w:cstheme="majorBidi"/>
          <w:sz w:val="24"/>
          <w:szCs w:val="24"/>
          <w:rtl/>
          <w:lang w:val="tr-TR"/>
        </w:rPr>
        <w:t>فأفعال الله إذن تتصف بالحكمة.</w:t>
      </w:r>
      <w:r w:rsidR="00813F0D">
        <w:rPr>
          <w:rFonts w:asciiTheme="majorBidi" w:hAnsiTheme="majorBidi" w:cstheme="majorBidi" w:hint="cs"/>
          <w:sz w:val="24"/>
          <w:szCs w:val="24"/>
          <w:rtl/>
          <w:lang w:val="tr-TR"/>
        </w:rPr>
        <w:t>.</w:t>
      </w:r>
      <w:r w:rsidR="00EF09F4" w:rsidRPr="00C75A9E">
        <w:rPr>
          <w:rFonts w:asciiTheme="majorBidi" w:hAnsiTheme="majorBidi" w:cstheme="majorBidi"/>
          <w:sz w:val="24"/>
          <w:szCs w:val="24"/>
          <w:rtl/>
          <w:lang w:val="tr-TR"/>
        </w:rPr>
        <w:t xml:space="preserve">. ولكنها لا تخضع لسلطان علة غائية يستعين-والعياذ بالله- بأفعاله تلك إليها " </w:t>
      </w:r>
      <w:r w:rsidR="00EF09F4" w:rsidRPr="00C75A9E">
        <w:rPr>
          <w:rFonts w:asciiTheme="majorBidi" w:hAnsiTheme="majorBidi" w:cstheme="majorBidi"/>
          <w:sz w:val="24"/>
          <w:szCs w:val="24"/>
          <w:vertAlign w:val="superscript"/>
          <w:rtl/>
          <w:lang w:val="tr-TR"/>
        </w:rPr>
        <w:t>(</w:t>
      </w:r>
      <w:r w:rsidR="00EF09F4" w:rsidRPr="00C75A9E">
        <w:rPr>
          <w:rStyle w:val="DipnotBavurusu"/>
          <w:rFonts w:asciiTheme="majorBidi" w:hAnsiTheme="majorBidi" w:cstheme="majorBidi"/>
          <w:sz w:val="24"/>
          <w:szCs w:val="24"/>
          <w:rtl/>
          <w:lang w:val="tr-TR"/>
        </w:rPr>
        <w:footnoteReference w:id="333"/>
      </w:r>
      <w:r w:rsidR="00EF09F4" w:rsidRPr="00C75A9E">
        <w:rPr>
          <w:rFonts w:asciiTheme="majorBidi" w:hAnsiTheme="majorBidi" w:cstheme="majorBidi"/>
          <w:sz w:val="24"/>
          <w:szCs w:val="24"/>
          <w:vertAlign w:val="superscript"/>
          <w:rtl/>
          <w:lang w:val="tr-TR"/>
        </w:rPr>
        <w:t>.)</w:t>
      </w:r>
      <w:r w:rsidR="00EF09F4" w:rsidRPr="00C75A9E">
        <w:rPr>
          <w:rFonts w:asciiTheme="majorBidi" w:hAnsiTheme="majorBidi" w:cstheme="majorBidi"/>
          <w:sz w:val="24"/>
          <w:szCs w:val="24"/>
          <w:rtl/>
          <w:lang w:val="tr-TR"/>
        </w:rPr>
        <w:t xml:space="preserve"> </w:t>
      </w:r>
      <w:r w:rsidR="0099636B" w:rsidRPr="00C75A9E">
        <w:rPr>
          <w:rFonts w:asciiTheme="majorBidi" w:hAnsiTheme="majorBidi" w:cstheme="majorBidi"/>
          <w:sz w:val="24"/>
          <w:szCs w:val="24"/>
          <w:rtl/>
          <w:lang w:val="tr-TR"/>
        </w:rPr>
        <w:t xml:space="preserve"> </w:t>
      </w:r>
      <w:r w:rsidR="00D574B7" w:rsidRPr="00C75A9E">
        <w:rPr>
          <w:rFonts w:asciiTheme="majorBidi" w:hAnsiTheme="majorBidi" w:cstheme="majorBidi"/>
          <w:sz w:val="24"/>
          <w:szCs w:val="24"/>
          <w:rtl/>
          <w:lang w:val="tr-TR"/>
        </w:rPr>
        <w:t xml:space="preserve"> </w:t>
      </w:r>
      <w:r w:rsidR="0086498F" w:rsidRPr="00C75A9E">
        <w:rPr>
          <w:rFonts w:asciiTheme="majorBidi" w:hAnsiTheme="majorBidi" w:cstheme="majorBidi"/>
          <w:sz w:val="24"/>
          <w:szCs w:val="24"/>
          <w:rtl/>
          <w:lang w:val="tr-TR"/>
        </w:rPr>
        <w:t xml:space="preserve">فقد أراد الدكتور البوطي من خلال سوق هذا الكلام تأكيد معنى </w:t>
      </w:r>
      <w:r w:rsidR="00901C3B" w:rsidRPr="00C75A9E">
        <w:rPr>
          <w:rFonts w:asciiTheme="majorBidi" w:hAnsiTheme="majorBidi" w:cstheme="majorBidi"/>
          <w:sz w:val="24"/>
          <w:szCs w:val="24"/>
          <w:rtl/>
          <w:lang w:val="tr-TR"/>
        </w:rPr>
        <w:t xml:space="preserve">اتصاف الله تعالى بالحكمة، وأن أفعاله لا تكون عبثاً، وإنما تكون لحكمة جليّة أرادها الله تعالى، دون أن يكون لهذه الحكمة تأثيراً في إرادة الله تعالى، ولتنزيه الله عن هذا التأثير </w:t>
      </w:r>
      <w:r w:rsidR="00C74B6B" w:rsidRPr="00C75A9E">
        <w:rPr>
          <w:rFonts w:asciiTheme="majorBidi" w:hAnsiTheme="majorBidi" w:cstheme="majorBidi"/>
          <w:sz w:val="24"/>
          <w:szCs w:val="24"/>
          <w:rtl/>
          <w:lang w:val="tr-TR"/>
        </w:rPr>
        <w:t>فقد استخدم الدكتور البوطي الجملة الاعتراضية (والعياذ بالله) وهي تفيد معنى التنزيه والتعظيم لله تعالى.</w:t>
      </w:r>
      <w:r w:rsidR="00901C3B" w:rsidRPr="00C75A9E">
        <w:rPr>
          <w:rFonts w:asciiTheme="majorBidi" w:hAnsiTheme="majorBidi" w:cstheme="majorBidi"/>
          <w:sz w:val="24"/>
          <w:szCs w:val="24"/>
          <w:rtl/>
          <w:lang w:val="tr-TR"/>
        </w:rPr>
        <w:t xml:space="preserve"> </w:t>
      </w:r>
      <w:r w:rsidR="0086498F" w:rsidRPr="00C75A9E">
        <w:rPr>
          <w:rFonts w:asciiTheme="majorBidi" w:hAnsiTheme="majorBidi" w:cstheme="majorBidi"/>
          <w:sz w:val="24"/>
          <w:szCs w:val="24"/>
          <w:rtl/>
          <w:lang w:val="tr-TR"/>
        </w:rPr>
        <w:t xml:space="preserve"> </w:t>
      </w:r>
    </w:p>
    <w:p w14:paraId="7590EF28" w14:textId="42F51193" w:rsidR="0009469D" w:rsidRPr="00C75A9E" w:rsidRDefault="0009469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ومن أمثلته أيضاً قول الدكتور البوطي: " ويظل يعيش صاحب هذا القلب في ذلك التيه المنقطع</w:t>
      </w:r>
      <w:r w:rsidR="005F63DB" w:rsidRPr="00C75A9E">
        <w:rPr>
          <w:rFonts w:asciiTheme="majorBidi" w:hAnsiTheme="majorBidi" w:cstheme="majorBidi"/>
          <w:sz w:val="24"/>
          <w:szCs w:val="24"/>
          <w:rtl/>
          <w:lang w:val="tr-TR"/>
        </w:rPr>
        <w:t xml:space="preserve"> ما شاء الله أن يعيش متعاملاً مع حبه الذي يظن أنه متجه من قلبه إلى تلك الصور والأشكال " </w:t>
      </w:r>
      <w:r w:rsidR="005F63DB" w:rsidRPr="00C75A9E">
        <w:rPr>
          <w:rFonts w:asciiTheme="majorBidi" w:hAnsiTheme="majorBidi" w:cstheme="majorBidi"/>
          <w:sz w:val="24"/>
          <w:szCs w:val="24"/>
          <w:vertAlign w:val="superscript"/>
          <w:rtl/>
          <w:lang w:val="tr-TR"/>
        </w:rPr>
        <w:t>(</w:t>
      </w:r>
      <w:r w:rsidR="005F63DB" w:rsidRPr="00C75A9E">
        <w:rPr>
          <w:rStyle w:val="DipnotBavurusu"/>
          <w:rFonts w:asciiTheme="majorBidi" w:hAnsiTheme="majorBidi" w:cstheme="majorBidi"/>
          <w:sz w:val="24"/>
          <w:szCs w:val="24"/>
          <w:rtl/>
          <w:lang w:val="tr-TR"/>
        </w:rPr>
        <w:footnoteReference w:id="334"/>
      </w:r>
      <w:r w:rsidR="005F63DB" w:rsidRPr="00C75A9E">
        <w:rPr>
          <w:rFonts w:asciiTheme="majorBidi" w:hAnsiTheme="majorBidi" w:cstheme="majorBidi"/>
          <w:sz w:val="24"/>
          <w:szCs w:val="24"/>
          <w:vertAlign w:val="superscript"/>
          <w:rtl/>
          <w:lang w:val="tr-TR"/>
        </w:rPr>
        <w:t>.)</w:t>
      </w:r>
      <w:r w:rsidR="00C74B6B" w:rsidRPr="00C75A9E">
        <w:rPr>
          <w:rFonts w:asciiTheme="majorBidi" w:hAnsiTheme="majorBidi" w:cstheme="majorBidi"/>
          <w:sz w:val="24"/>
          <w:szCs w:val="24"/>
          <w:vertAlign w:val="superscript"/>
          <w:rtl/>
          <w:lang w:val="tr-TR"/>
        </w:rPr>
        <w:t xml:space="preserve">  </w:t>
      </w:r>
      <w:r w:rsidR="00C74B6B" w:rsidRPr="00C75A9E">
        <w:rPr>
          <w:rFonts w:asciiTheme="majorBidi" w:hAnsiTheme="majorBidi" w:cstheme="majorBidi"/>
          <w:sz w:val="24"/>
          <w:szCs w:val="24"/>
          <w:rtl/>
          <w:lang w:val="tr-TR"/>
        </w:rPr>
        <w:t xml:space="preserve"> </w:t>
      </w:r>
      <w:r w:rsidR="00323BB0" w:rsidRPr="00C75A9E">
        <w:rPr>
          <w:rFonts w:asciiTheme="majorBidi" w:hAnsiTheme="majorBidi" w:cstheme="majorBidi"/>
          <w:sz w:val="24"/>
          <w:szCs w:val="24"/>
          <w:rtl/>
          <w:lang w:val="tr-TR"/>
        </w:rPr>
        <w:t xml:space="preserve">يخبرنا الدكتور البوطي بأن الذي ينشغل عن حب الله تعالى بحب تحصيل الشهوات </w:t>
      </w:r>
      <w:r w:rsidR="005E52DB" w:rsidRPr="00C75A9E">
        <w:rPr>
          <w:rFonts w:asciiTheme="majorBidi" w:hAnsiTheme="majorBidi" w:cstheme="majorBidi"/>
          <w:sz w:val="24"/>
          <w:szCs w:val="24"/>
          <w:rtl/>
          <w:lang w:val="tr-TR"/>
        </w:rPr>
        <w:t>ومغريات</w:t>
      </w:r>
      <w:r w:rsidR="00323BB0" w:rsidRPr="00C75A9E">
        <w:rPr>
          <w:rFonts w:asciiTheme="majorBidi" w:hAnsiTheme="majorBidi" w:cstheme="majorBidi"/>
          <w:sz w:val="24"/>
          <w:szCs w:val="24"/>
          <w:rtl/>
          <w:lang w:val="tr-TR"/>
        </w:rPr>
        <w:t xml:space="preserve"> الحياة يصبح قلبه </w:t>
      </w:r>
      <w:r w:rsidR="00B21098" w:rsidRPr="00C75A9E">
        <w:rPr>
          <w:rFonts w:asciiTheme="majorBidi" w:hAnsiTheme="majorBidi" w:cstheme="majorBidi"/>
          <w:sz w:val="24"/>
          <w:szCs w:val="24"/>
          <w:rtl/>
          <w:lang w:val="tr-TR"/>
        </w:rPr>
        <w:t xml:space="preserve">في حيرة مغلقة، إلا أن القارئ قد يظن بأن إعراض هذا الانسان عن حب الله كانت خارج مشيئة الله، ولتنزيه الله تعالى عن حدوث شيء خارج مشيئته فقد ساق الدكتور البوطي الجملة الاعتراضية (ما شاء الله أن يعيش) </w:t>
      </w:r>
      <w:r w:rsidR="002046E3" w:rsidRPr="00C75A9E">
        <w:rPr>
          <w:rFonts w:asciiTheme="majorBidi" w:hAnsiTheme="majorBidi" w:cstheme="majorBidi"/>
          <w:sz w:val="24"/>
          <w:szCs w:val="24"/>
          <w:rtl/>
          <w:lang w:val="tr-TR"/>
        </w:rPr>
        <w:t>وذلك بغرض التنزيه والتعظيم لله تعالى.</w:t>
      </w:r>
    </w:p>
    <w:p w14:paraId="7D5378F1" w14:textId="49AF7089" w:rsidR="00AD3A89" w:rsidRPr="00C75A9E" w:rsidRDefault="005E52DB"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وكذلك قوله " وإنما أعني هنا بالجذع -ولله المثل الأعلى- خالق القوى والقدر الإله الواحد الذي نحن جميعاً عبيده"</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35"/>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A73D46" w:rsidRPr="00C75A9E">
        <w:rPr>
          <w:rFonts w:asciiTheme="majorBidi" w:hAnsiTheme="majorBidi" w:cstheme="majorBidi"/>
          <w:sz w:val="24"/>
          <w:szCs w:val="24"/>
          <w:rtl/>
          <w:lang w:val="tr-TR"/>
        </w:rPr>
        <w:t>ي</w:t>
      </w:r>
      <w:r w:rsidRPr="00C75A9E">
        <w:rPr>
          <w:rFonts w:asciiTheme="majorBidi" w:hAnsiTheme="majorBidi" w:cstheme="majorBidi"/>
          <w:sz w:val="24"/>
          <w:szCs w:val="24"/>
          <w:rtl/>
          <w:lang w:val="tr-TR"/>
        </w:rPr>
        <w:t>شبه الدكتور البوطي</w:t>
      </w:r>
      <w:r w:rsidR="00A73D46" w:rsidRPr="00C75A9E">
        <w:rPr>
          <w:rFonts w:asciiTheme="majorBidi" w:hAnsiTheme="majorBidi" w:cstheme="majorBidi"/>
          <w:sz w:val="24"/>
          <w:szCs w:val="24"/>
          <w:rtl/>
          <w:lang w:val="tr-TR"/>
        </w:rPr>
        <w:t xml:space="preserve"> الأسباب والمسببات في هذه الدنيا بأغصان الشجرة التي تع</w:t>
      </w:r>
      <w:r w:rsidR="0096169D" w:rsidRPr="00C75A9E">
        <w:rPr>
          <w:rFonts w:asciiTheme="majorBidi" w:hAnsiTheme="majorBidi" w:cstheme="majorBidi"/>
          <w:sz w:val="24"/>
          <w:szCs w:val="24"/>
          <w:rtl/>
          <w:lang w:val="tr-TR"/>
        </w:rPr>
        <w:t>تمد</w:t>
      </w:r>
      <w:r w:rsidR="00A73D46" w:rsidRPr="00C75A9E">
        <w:rPr>
          <w:rFonts w:asciiTheme="majorBidi" w:hAnsiTheme="majorBidi" w:cstheme="majorBidi"/>
          <w:sz w:val="24"/>
          <w:szCs w:val="24"/>
          <w:rtl/>
          <w:lang w:val="tr-TR"/>
        </w:rPr>
        <w:t xml:space="preserve"> في قوتها</w:t>
      </w:r>
      <w:r w:rsidR="0096169D" w:rsidRPr="00C75A9E">
        <w:rPr>
          <w:rFonts w:asciiTheme="majorBidi" w:hAnsiTheme="majorBidi" w:cstheme="majorBidi"/>
          <w:sz w:val="24"/>
          <w:szCs w:val="24"/>
          <w:rtl/>
          <w:lang w:val="tr-TR"/>
        </w:rPr>
        <w:t xml:space="preserve"> على الجذع الرئيسي للشجرة وكذلك الأسباب في هذه الدنيا إنما تستمد قوتها من الله تعالى، ولكيلا يكون في هذا التشبيه تمثيل الخالق بإحدى مخلوقاته أدخل الدكتور البوطي الجملة الاعتراضية (ولله المثل الأعلى) بقصد تنزيه الله تعالى وتعظيمه</w:t>
      </w:r>
    </w:p>
    <w:p w14:paraId="52375877" w14:textId="7DD3C96A" w:rsidR="00AD3A89" w:rsidRPr="00C75A9E" w:rsidRDefault="00DF76D6"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2</w:t>
      </w:r>
      <w:r w:rsidR="005F63DB" w:rsidRPr="00C75A9E">
        <w:rPr>
          <w:rFonts w:asciiTheme="majorBidi" w:hAnsiTheme="majorBidi" w:cstheme="majorBidi"/>
          <w:sz w:val="24"/>
          <w:szCs w:val="24"/>
          <w:rtl/>
          <w:lang w:val="tr-TR"/>
        </w:rPr>
        <w:t>- التأكيد</w:t>
      </w:r>
      <w:r w:rsidR="008224FF" w:rsidRPr="00C75A9E">
        <w:rPr>
          <w:rFonts w:asciiTheme="majorBidi" w:hAnsiTheme="majorBidi" w:cstheme="majorBidi"/>
          <w:sz w:val="24"/>
          <w:szCs w:val="24"/>
          <w:rtl/>
          <w:lang w:val="tr-TR"/>
        </w:rPr>
        <w:t xml:space="preserve">: وهو أن يأتي المتكلم بكلام اعتراضي الغرض منه تأكيد </w:t>
      </w:r>
      <w:r w:rsidR="00B5460B" w:rsidRPr="00C75A9E">
        <w:rPr>
          <w:rFonts w:asciiTheme="majorBidi" w:hAnsiTheme="majorBidi" w:cstheme="majorBidi"/>
          <w:sz w:val="24"/>
          <w:szCs w:val="24"/>
          <w:rtl/>
          <w:lang w:val="tr-TR"/>
        </w:rPr>
        <w:t xml:space="preserve">المعنى الذي سيق من أجله الكلام. </w:t>
      </w:r>
      <w:r w:rsidR="00B5460B" w:rsidRPr="00C75A9E">
        <w:rPr>
          <w:rFonts w:asciiTheme="majorBidi" w:hAnsiTheme="majorBidi" w:cstheme="majorBidi"/>
          <w:sz w:val="24"/>
          <w:szCs w:val="24"/>
          <w:vertAlign w:val="superscript"/>
          <w:rtl/>
          <w:lang w:val="tr-TR"/>
        </w:rPr>
        <w:t>(</w:t>
      </w:r>
      <w:r w:rsidR="00B5460B" w:rsidRPr="00C75A9E">
        <w:rPr>
          <w:rStyle w:val="DipnotBavurusu"/>
          <w:rFonts w:asciiTheme="majorBidi" w:hAnsiTheme="majorBidi" w:cstheme="majorBidi"/>
          <w:sz w:val="24"/>
          <w:szCs w:val="24"/>
          <w:rtl/>
          <w:lang w:val="tr-TR"/>
        </w:rPr>
        <w:footnoteReference w:id="336"/>
      </w:r>
      <w:r w:rsidR="00B5460B" w:rsidRPr="00C75A9E">
        <w:rPr>
          <w:rFonts w:asciiTheme="majorBidi" w:hAnsiTheme="majorBidi" w:cstheme="majorBidi"/>
          <w:sz w:val="24"/>
          <w:szCs w:val="24"/>
          <w:vertAlign w:val="superscript"/>
          <w:rtl/>
          <w:lang w:val="tr-TR"/>
        </w:rPr>
        <w:t>.)</w:t>
      </w:r>
    </w:p>
    <w:p w14:paraId="6D8E889B" w14:textId="040AA750" w:rsidR="00B5460B" w:rsidRPr="00C75A9E" w:rsidRDefault="00B5460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lang w:val="tr-TR"/>
        </w:rPr>
        <w:t xml:space="preserve">ومثاله قول الدكتور البوطي: " العلاج أن يتمتع بعد إيمانه الحقيقي بالله بذخر من محبته وتعظيمه، وإنما يكون ذلك بالإكثار من ذكره أي تذكره"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37"/>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38784DC5" w14:textId="0F32E16A" w:rsidR="00DF76D6" w:rsidRPr="00C75A9E" w:rsidRDefault="00626D2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يصف لنا الدكتور البوطي في هذا الكلام كيف يعالج الانسان المسلم نفسه من مصيبة نسيان المنعم، والعلاج يكون بالإكثار من ذكر الله تعالى، ولكن لابُدّ قبل ذلك أن يكون مؤمناً إيماناً حقيقياً بالله، فكان الغرض البلاغي من ذكر الجملة الاعتراضية (بعد إيمانه الحقيقي بالله) التأكيد على وجوب الإيمان الحقيقي بالله قبل كل شيء للوصول للعلاج من هذه المصيبة.</w:t>
      </w:r>
    </w:p>
    <w:p w14:paraId="7EBC4F6E" w14:textId="0D9A1010" w:rsidR="00AD3A89" w:rsidRPr="00C75A9E" w:rsidRDefault="009937CA"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lastRenderedPageBreak/>
        <w:t xml:space="preserve">ومن أمثلته أيضاً قوله: " إذن فلا يجوز أن تتصور أنك تستحق </w:t>
      </w:r>
      <w:r w:rsidR="00CD215A"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تأملوا التعبير الذي أستعمله: لا يجوز لك أن تتصور أنك تستحق</w:t>
      </w:r>
      <w:r w:rsidR="00CD215A"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جنة الله سبحانه وتعالى وثوابه، لأنك قدمت له ما قد طلب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38"/>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CD215A" w:rsidRPr="00C75A9E">
        <w:rPr>
          <w:rFonts w:asciiTheme="majorBidi" w:hAnsiTheme="majorBidi" w:cstheme="majorBidi"/>
          <w:sz w:val="24"/>
          <w:szCs w:val="24"/>
          <w:rtl/>
          <w:lang w:val="tr-TR"/>
        </w:rPr>
        <w:t xml:space="preserve"> يبين لنا الدكتور البوطي في هذا الكلام أن المسلم لا يكون مستحقاً للجنة بعمله وإنما برحمة الله ولطفه، لذا فلا يجوز للمسلم أن يعتقد أنه يستحق الجنة لما قدمه من أعمال صالحة ولتأكيد هذا المعنى في ذهن القارئ</w:t>
      </w:r>
      <w:r w:rsidR="00EB6AD9" w:rsidRPr="00C75A9E">
        <w:rPr>
          <w:rFonts w:asciiTheme="majorBidi" w:hAnsiTheme="majorBidi" w:cstheme="majorBidi"/>
          <w:sz w:val="24"/>
          <w:szCs w:val="24"/>
          <w:rtl/>
          <w:lang w:val="tr-TR"/>
        </w:rPr>
        <w:t xml:space="preserve"> فقد ذكر الدكتور البوطي هذه الجملة الاعتراضية (تأملوا التعبير الذي استعمله..) فالغرض البلاغي من الاعتراض هنا هو التأكيد.</w:t>
      </w:r>
    </w:p>
    <w:p w14:paraId="4C55E77D" w14:textId="2E26E5ED" w:rsidR="00AD3A89" w:rsidRPr="00C75A9E" w:rsidRDefault="00E465FB"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3- الحث والترغيب: </w:t>
      </w:r>
      <w:r w:rsidR="00F14896" w:rsidRPr="00C75A9E">
        <w:rPr>
          <w:rFonts w:asciiTheme="majorBidi" w:hAnsiTheme="majorBidi" w:cstheme="majorBidi"/>
          <w:sz w:val="24"/>
          <w:szCs w:val="24"/>
          <w:rtl/>
          <w:lang w:val="tr-TR"/>
        </w:rPr>
        <w:t xml:space="preserve">حيث يكون الغرض من إيراد الجملة الاعتراضية هو الحث على القيام بالفعل والترغيب فيه بذكر فوائده وما يترتب عليه من محاسن. </w:t>
      </w:r>
      <w:r w:rsidR="00F14896" w:rsidRPr="00C75A9E">
        <w:rPr>
          <w:rFonts w:asciiTheme="majorBidi" w:hAnsiTheme="majorBidi" w:cstheme="majorBidi"/>
          <w:sz w:val="24"/>
          <w:szCs w:val="24"/>
          <w:vertAlign w:val="superscript"/>
          <w:rtl/>
          <w:lang w:val="tr-TR"/>
        </w:rPr>
        <w:t>(</w:t>
      </w:r>
      <w:r w:rsidR="00F14896" w:rsidRPr="00C75A9E">
        <w:rPr>
          <w:rStyle w:val="DipnotBavurusu"/>
          <w:rFonts w:asciiTheme="majorBidi" w:hAnsiTheme="majorBidi" w:cstheme="majorBidi"/>
          <w:sz w:val="24"/>
          <w:szCs w:val="24"/>
          <w:rtl/>
          <w:lang w:val="tr-TR"/>
        </w:rPr>
        <w:footnoteReference w:id="339"/>
      </w:r>
      <w:r w:rsidR="00F14896" w:rsidRPr="00C75A9E">
        <w:rPr>
          <w:rFonts w:asciiTheme="majorBidi" w:hAnsiTheme="majorBidi" w:cstheme="majorBidi"/>
          <w:sz w:val="24"/>
          <w:szCs w:val="24"/>
          <w:vertAlign w:val="superscript"/>
          <w:rtl/>
          <w:lang w:val="tr-TR"/>
        </w:rPr>
        <w:t>.)</w:t>
      </w:r>
      <w:r w:rsidR="002B0313" w:rsidRPr="00C75A9E">
        <w:rPr>
          <w:rFonts w:asciiTheme="majorBidi" w:hAnsiTheme="majorBidi" w:cstheme="majorBidi"/>
          <w:sz w:val="24"/>
          <w:szCs w:val="24"/>
          <w:vertAlign w:val="superscript"/>
          <w:rtl/>
          <w:lang w:val="tr-TR"/>
        </w:rPr>
        <w:t xml:space="preserve"> </w:t>
      </w:r>
    </w:p>
    <w:p w14:paraId="74C75CEA" w14:textId="0574B2CD" w:rsidR="002B0313" w:rsidRPr="00C75A9E" w:rsidRDefault="002B031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قوله: " فإن تَغَلُّب النفس عليك في محاولاتك السابقة ليس دليلاً على أنك ستظل في المستقبل أسيراً تحت سلطانها فما أدراك </w:t>
      </w:r>
      <w:r w:rsidR="00F81E60"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وأنت تتوب إلى الله بصدق وتسأله العون على الثبات </w:t>
      </w:r>
      <w:r w:rsidR="00F81E60"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أنه لن يستجيب دعائك ولن يحررك من آفات نفسك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40"/>
      </w:r>
      <w:r w:rsidRPr="00C75A9E">
        <w:rPr>
          <w:rFonts w:asciiTheme="majorBidi" w:hAnsiTheme="majorBidi" w:cstheme="majorBidi"/>
          <w:sz w:val="24"/>
          <w:szCs w:val="24"/>
          <w:vertAlign w:val="superscript"/>
          <w:rtl/>
          <w:lang w:val="tr-TR"/>
        </w:rPr>
        <w:t>.)</w:t>
      </w:r>
    </w:p>
    <w:p w14:paraId="59843F03" w14:textId="6E17AD64" w:rsidR="00733E7F" w:rsidRPr="00C75A9E" w:rsidRDefault="00733E7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يدعونا الدكتور البوطي في هذا الكلام إلى حسن الظن بالله و</w:t>
      </w:r>
      <w:r w:rsidR="000771BC" w:rsidRPr="00C75A9E">
        <w:rPr>
          <w:rFonts w:asciiTheme="majorBidi" w:hAnsiTheme="majorBidi" w:cstheme="majorBidi"/>
          <w:sz w:val="24"/>
          <w:szCs w:val="24"/>
          <w:rtl/>
          <w:lang w:val="tr-TR"/>
        </w:rPr>
        <w:t xml:space="preserve">أن تبقى آمالنا متعلقة برحمة الله مهما أسرفنا في حق أنفسنا، إلا أنه يحثنا ويُرغبنا </w:t>
      </w:r>
      <w:r w:rsidR="00684928" w:rsidRPr="00C75A9E">
        <w:rPr>
          <w:rFonts w:asciiTheme="majorBidi" w:hAnsiTheme="majorBidi" w:cstheme="majorBidi"/>
          <w:sz w:val="24"/>
          <w:szCs w:val="24"/>
          <w:rtl/>
          <w:lang w:val="tr-TR"/>
        </w:rPr>
        <w:t xml:space="preserve">في </w:t>
      </w:r>
      <w:r w:rsidR="000771BC" w:rsidRPr="00C75A9E">
        <w:rPr>
          <w:rFonts w:asciiTheme="majorBidi" w:hAnsiTheme="majorBidi" w:cstheme="majorBidi"/>
          <w:sz w:val="24"/>
          <w:szCs w:val="24"/>
          <w:rtl/>
          <w:lang w:val="tr-TR"/>
        </w:rPr>
        <w:t xml:space="preserve">العودة إلى الله </w:t>
      </w:r>
      <w:r w:rsidR="00684928" w:rsidRPr="00C75A9E">
        <w:rPr>
          <w:rFonts w:asciiTheme="majorBidi" w:hAnsiTheme="majorBidi" w:cstheme="majorBidi"/>
          <w:sz w:val="24"/>
          <w:szCs w:val="24"/>
          <w:rtl/>
          <w:lang w:val="tr-TR"/>
        </w:rPr>
        <w:t>ب</w:t>
      </w:r>
      <w:r w:rsidR="000771BC" w:rsidRPr="00C75A9E">
        <w:rPr>
          <w:rFonts w:asciiTheme="majorBidi" w:hAnsiTheme="majorBidi" w:cstheme="majorBidi"/>
          <w:sz w:val="24"/>
          <w:szCs w:val="24"/>
          <w:rtl/>
          <w:lang w:val="tr-TR"/>
        </w:rPr>
        <w:t xml:space="preserve">التوبة وأن نسأله المدد والعون منه </w:t>
      </w:r>
      <w:r w:rsidR="00684928" w:rsidRPr="00C75A9E">
        <w:rPr>
          <w:rFonts w:asciiTheme="majorBidi" w:hAnsiTheme="majorBidi" w:cstheme="majorBidi"/>
          <w:sz w:val="24"/>
          <w:szCs w:val="24"/>
          <w:rtl/>
          <w:lang w:val="tr-TR"/>
        </w:rPr>
        <w:t>للبقاء على الطريق المستقيم وذلك من خلال الجملة الاعتراضية (وأنت تتوب إلى الله...) فالفائدة البلاغية من هذه الجملة الاعتراضية هي الحث والترغيب في الرجوع إلى الله.</w:t>
      </w:r>
      <w:r w:rsidR="000771BC" w:rsidRPr="00C75A9E">
        <w:rPr>
          <w:rFonts w:asciiTheme="majorBidi" w:hAnsiTheme="majorBidi" w:cstheme="majorBidi"/>
          <w:sz w:val="24"/>
          <w:szCs w:val="24"/>
          <w:rtl/>
          <w:lang w:val="tr-TR"/>
        </w:rPr>
        <w:t xml:space="preserve">  </w:t>
      </w:r>
    </w:p>
    <w:p w14:paraId="587D1680" w14:textId="5455DD9A" w:rsidR="00AD3A89" w:rsidRPr="00C75A9E" w:rsidRDefault="004159E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 أن العبد مهما ضايقته الآلام واشتدت عليه المصائب واستهوته الرغائب فإنه يثق بمقتضى عبوديته لله وإيمانه بحكمته ورحمته وسائر صفاته بأن ما اختاره الله وقضى له به هو الخير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41"/>
      </w:r>
      <w:r w:rsidRPr="00C75A9E">
        <w:rPr>
          <w:rFonts w:asciiTheme="majorBidi" w:hAnsiTheme="majorBidi" w:cstheme="majorBidi"/>
          <w:sz w:val="24"/>
          <w:szCs w:val="24"/>
          <w:vertAlign w:val="superscript"/>
          <w:rtl/>
          <w:lang w:val="tr-TR"/>
        </w:rPr>
        <w:t>.)</w:t>
      </w:r>
    </w:p>
    <w:p w14:paraId="75EAD78F" w14:textId="3617D78B" w:rsidR="00AD3A89" w:rsidRPr="00C75A9E" w:rsidRDefault="0068492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إن المعنى الذي يُفهم من هذا الكلام هو </w:t>
      </w:r>
      <w:r w:rsidR="00941F8C" w:rsidRPr="00C75A9E">
        <w:rPr>
          <w:rFonts w:asciiTheme="majorBidi" w:hAnsiTheme="majorBidi" w:cstheme="majorBidi"/>
          <w:sz w:val="24"/>
          <w:szCs w:val="24"/>
          <w:rtl/>
          <w:lang w:val="tr-TR"/>
        </w:rPr>
        <w:t>وجوب الثقة بالله وبحكمته فيما يصيب الانسان من مصائب وأقدار، إلا أن الدكتور البوطي يدعونا من خلال الجملة الاعتراضية (بمقتضى عبوديته لله وإيمان</w:t>
      </w:r>
      <w:r w:rsidR="004707CB" w:rsidRPr="00C75A9E">
        <w:rPr>
          <w:rFonts w:asciiTheme="majorBidi" w:hAnsiTheme="majorBidi" w:cstheme="majorBidi"/>
          <w:sz w:val="24"/>
          <w:szCs w:val="24"/>
          <w:rtl/>
          <w:lang w:val="tr-TR"/>
        </w:rPr>
        <w:t>ه....</w:t>
      </w:r>
      <w:r w:rsidR="00941F8C" w:rsidRPr="00C75A9E">
        <w:rPr>
          <w:rFonts w:asciiTheme="majorBidi" w:hAnsiTheme="majorBidi" w:cstheme="majorBidi"/>
          <w:sz w:val="24"/>
          <w:szCs w:val="24"/>
          <w:rtl/>
          <w:lang w:val="tr-TR"/>
        </w:rPr>
        <w:t xml:space="preserve">) إلى </w:t>
      </w:r>
      <w:r w:rsidR="004707CB" w:rsidRPr="00C75A9E">
        <w:rPr>
          <w:rFonts w:asciiTheme="majorBidi" w:hAnsiTheme="majorBidi" w:cstheme="majorBidi"/>
          <w:sz w:val="24"/>
          <w:szCs w:val="24"/>
          <w:rtl/>
          <w:lang w:val="tr-TR"/>
        </w:rPr>
        <w:t xml:space="preserve">أن يكون الانسان عبداً حقيقياً لله ويؤمن إيماناً صادقاً بحكمة الله ورحمته فتهون عندئذ عليه المصائب والشدائد فالغرض البلاغي من الاعتراض هنا هو الحث والترغيب في </w:t>
      </w:r>
      <w:r w:rsidR="006702C5" w:rsidRPr="00C75A9E">
        <w:rPr>
          <w:rFonts w:asciiTheme="majorBidi" w:hAnsiTheme="majorBidi" w:cstheme="majorBidi"/>
          <w:sz w:val="24"/>
          <w:szCs w:val="24"/>
          <w:rtl/>
          <w:lang w:val="tr-TR"/>
        </w:rPr>
        <w:t>ت</w:t>
      </w:r>
      <w:r w:rsidR="004707CB" w:rsidRPr="00C75A9E">
        <w:rPr>
          <w:rFonts w:asciiTheme="majorBidi" w:hAnsiTheme="majorBidi" w:cstheme="majorBidi"/>
          <w:sz w:val="24"/>
          <w:szCs w:val="24"/>
          <w:rtl/>
          <w:lang w:val="tr-TR"/>
        </w:rPr>
        <w:t>قوية الإيمان بالله تعالى.</w:t>
      </w:r>
    </w:p>
    <w:p w14:paraId="18067DCC" w14:textId="77777777" w:rsidR="005B1E1C" w:rsidRPr="00C75A9E" w:rsidRDefault="004159EA"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4- البيان والتوضيح: </w:t>
      </w:r>
      <w:r w:rsidR="005B1E1C" w:rsidRPr="00C75A9E">
        <w:rPr>
          <w:rFonts w:asciiTheme="majorBidi" w:hAnsiTheme="majorBidi" w:cstheme="majorBidi"/>
          <w:sz w:val="24"/>
          <w:szCs w:val="24"/>
          <w:rtl/>
          <w:lang w:val="tr-TR"/>
        </w:rPr>
        <w:t xml:space="preserve">حيث يرد الكلام المعترض وسط الكلام الأساسي لتوضيح معنىً غامض مر ذكره خلال الكلام الأساسي، أو لبيان المقصد من ذكر كلمة وردت في الكلام الأساسي. </w:t>
      </w:r>
      <w:r w:rsidR="005B1E1C" w:rsidRPr="00C75A9E">
        <w:rPr>
          <w:rFonts w:asciiTheme="majorBidi" w:hAnsiTheme="majorBidi" w:cstheme="majorBidi"/>
          <w:sz w:val="24"/>
          <w:szCs w:val="24"/>
          <w:vertAlign w:val="superscript"/>
          <w:rtl/>
          <w:lang w:val="tr-TR"/>
        </w:rPr>
        <w:t>(</w:t>
      </w:r>
      <w:r w:rsidR="005B1E1C" w:rsidRPr="00C75A9E">
        <w:rPr>
          <w:rStyle w:val="DipnotBavurusu"/>
          <w:rFonts w:asciiTheme="majorBidi" w:hAnsiTheme="majorBidi" w:cstheme="majorBidi"/>
          <w:sz w:val="24"/>
          <w:szCs w:val="24"/>
          <w:rtl/>
          <w:lang w:val="tr-TR"/>
        </w:rPr>
        <w:footnoteReference w:id="342"/>
      </w:r>
      <w:r w:rsidR="005B1E1C" w:rsidRPr="00C75A9E">
        <w:rPr>
          <w:rFonts w:asciiTheme="majorBidi" w:hAnsiTheme="majorBidi" w:cstheme="majorBidi"/>
          <w:sz w:val="24"/>
          <w:szCs w:val="24"/>
          <w:vertAlign w:val="superscript"/>
          <w:rtl/>
          <w:lang w:val="tr-TR"/>
        </w:rPr>
        <w:t xml:space="preserve">.) </w:t>
      </w:r>
    </w:p>
    <w:p w14:paraId="6DD63F3A" w14:textId="1CC00F4E" w:rsidR="00AD3A89" w:rsidRPr="00C75A9E" w:rsidRDefault="005B1E1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w:t>
      </w:r>
      <w:r w:rsidR="007E4FDB" w:rsidRPr="00C75A9E">
        <w:rPr>
          <w:rFonts w:asciiTheme="majorBidi" w:hAnsiTheme="majorBidi" w:cstheme="majorBidi"/>
          <w:sz w:val="24"/>
          <w:szCs w:val="24"/>
          <w:rtl/>
          <w:lang w:val="tr-TR"/>
        </w:rPr>
        <w:t xml:space="preserve">قوله: " وبيان ذلك أن قلب الإنسان والمراد به كما قد علمت مكمن العواطف الدافعة والرادعة والممجدة من هذه العضلة المعروفة مهيأ بالفطرة لحب الله عز وجل دون غيره " </w:t>
      </w:r>
      <w:r w:rsidR="007E4FDB" w:rsidRPr="00C75A9E">
        <w:rPr>
          <w:rFonts w:asciiTheme="majorBidi" w:hAnsiTheme="majorBidi" w:cstheme="majorBidi"/>
          <w:sz w:val="24"/>
          <w:szCs w:val="24"/>
          <w:vertAlign w:val="superscript"/>
          <w:rtl/>
          <w:lang w:val="tr-TR"/>
        </w:rPr>
        <w:t>(</w:t>
      </w:r>
      <w:r w:rsidR="007E4FDB" w:rsidRPr="00C75A9E">
        <w:rPr>
          <w:rStyle w:val="DipnotBavurusu"/>
          <w:rFonts w:asciiTheme="majorBidi" w:hAnsiTheme="majorBidi" w:cstheme="majorBidi"/>
          <w:sz w:val="24"/>
          <w:szCs w:val="24"/>
          <w:rtl/>
          <w:lang w:val="tr-TR"/>
        </w:rPr>
        <w:footnoteReference w:id="343"/>
      </w:r>
      <w:r w:rsidR="007E4FDB"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6FA6F16E" w14:textId="7726317E" w:rsidR="00F664D4" w:rsidRPr="00C75A9E" w:rsidRDefault="00AA219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فالغرض البلاغي من ذكر الجملة الاعتراضية (والمراد به كما علمت مكمن العواطف.....) هي لبيان </w:t>
      </w:r>
      <w:r w:rsidR="007C3C2D" w:rsidRPr="00C75A9E">
        <w:rPr>
          <w:rFonts w:asciiTheme="majorBidi" w:hAnsiTheme="majorBidi" w:cstheme="majorBidi"/>
          <w:sz w:val="24"/>
          <w:szCs w:val="24"/>
          <w:rtl/>
          <w:lang w:val="tr-TR"/>
        </w:rPr>
        <w:t>معنى القلب المذكور في الجملة، فالقلب وهو المسؤول عن ضخم الدم لجميع أعضاء الجسم وهو أيضاً مركز العواطف في الحب والكره</w:t>
      </w:r>
      <w:r w:rsidR="00C4638B" w:rsidRPr="00C75A9E">
        <w:rPr>
          <w:rFonts w:asciiTheme="majorBidi" w:hAnsiTheme="majorBidi" w:cstheme="majorBidi"/>
          <w:sz w:val="24"/>
          <w:szCs w:val="24"/>
          <w:rtl/>
          <w:lang w:val="tr-TR"/>
        </w:rPr>
        <w:t xml:space="preserve"> عند الانسان، فلكيلا يجد القارئ إشكالية في فهم معنى القلب أو الفكرة العامة للجملة فقد شرح الدكتور البوطي في جملة اعتراضية الغرض منه البيان والتوضيح.</w:t>
      </w:r>
    </w:p>
    <w:p w14:paraId="329E6143" w14:textId="5D04E93A" w:rsidR="000833F6" w:rsidRPr="00C75A9E" w:rsidRDefault="000833F6"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lastRenderedPageBreak/>
        <w:t>ومن أمثلته أيضاً " عبارات السالكين وهم الذين لم يصلوا إلى درجة التمكين بعد تنبعث من صدورهم في الغالب"</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44"/>
      </w:r>
      <w:r w:rsidRPr="00C75A9E">
        <w:rPr>
          <w:rFonts w:asciiTheme="majorBidi" w:hAnsiTheme="majorBidi" w:cstheme="majorBidi"/>
          <w:sz w:val="24"/>
          <w:szCs w:val="24"/>
          <w:vertAlign w:val="superscript"/>
          <w:rtl/>
          <w:lang w:val="tr-TR"/>
        </w:rPr>
        <w:t>.)</w:t>
      </w:r>
      <w:r w:rsidR="00054269" w:rsidRPr="00C75A9E">
        <w:rPr>
          <w:rFonts w:asciiTheme="majorBidi" w:hAnsiTheme="majorBidi" w:cstheme="majorBidi"/>
          <w:sz w:val="24"/>
          <w:szCs w:val="24"/>
          <w:vertAlign w:val="superscript"/>
          <w:rtl/>
          <w:lang w:val="tr-TR"/>
        </w:rPr>
        <w:t xml:space="preserve"> </w:t>
      </w:r>
    </w:p>
    <w:p w14:paraId="008730DD" w14:textId="176336F5" w:rsidR="00C4638B" w:rsidRPr="00C75A9E" w:rsidRDefault="00D44711"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فقد أراد الدكتور البوطي بذكر الجملة الاعتراضية (وهم الذين لم يصلوا إلى درجة التمكين بعد) بيان وتوضيح المراد من كلمة السالكين ليساعد القارئ على الوصول للمعنى المراد للكلام. </w:t>
      </w:r>
    </w:p>
    <w:p w14:paraId="29EC514A" w14:textId="27EE0652" w:rsidR="00054269" w:rsidRPr="00C75A9E" w:rsidRDefault="00054269"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ومن أمثلته أيضاً قوله: " الفاقة وهي منتهى الضعف والفقر والعجز صفة ملازمة للإنسان أياً كان وفي كل الأحوال"</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45"/>
      </w:r>
      <w:r w:rsidRPr="00C75A9E">
        <w:rPr>
          <w:rFonts w:asciiTheme="majorBidi" w:hAnsiTheme="majorBidi" w:cstheme="majorBidi"/>
          <w:sz w:val="24"/>
          <w:szCs w:val="24"/>
          <w:vertAlign w:val="superscript"/>
          <w:rtl/>
          <w:lang w:val="tr-TR"/>
        </w:rPr>
        <w:t>.)</w:t>
      </w:r>
    </w:p>
    <w:p w14:paraId="3863FEEA" w14:textId="1CE7A392" w:rsidR="00D44711" w:rsidRPr="00C75A9E" w:rsidRDefault="0012425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حيث ذكر الدكتور البوطي المراد من الفاقة بجملة اعتراضية </w:t>
      </w:r>
      <w:r w:rsidR="008E2CD4" w:rsidRPr="00C75A9E">
        <w:rPr>
          <w:rFonts w:asciiTheme="majorBidi" w:hAnsiTheme="majorBidi" w:cstheme="majorBidi"/>
          <w:sz w:val="24"/>
          <w:szCs w:val="24"/>
          <w:rtl/>
          <w:lang w:val="tr-TR"/>
        </w:rPr>
        <w:t>(وهي</w:t>
      </w:r>
      <w:r w:rsidRPr="00C75A9E">
        <w:rPr>
          <w:rFonts w:asciiTheme="majorBidi" w:hAnsiTheme="majorBidi" w:cstheme="majorBidi"/>
          <w:sz w:val="24"/>
          <w:szCs w:val="24"/>
          <w:rtl/>
          <w:lang w:val="tr-TR"/>
        </w:rPr>
        <w:t xml:space="preserve"> منتهى الضعف والفقر والعجز) ليضع القارئ أمام المعنى المطلوب من ذكر هذا الكلام، فالغرض البلاغي هنا هو البيان والتوضيح.</w:t>
      </w:r>
    </w:p>
    <w:p w14:paraId="1BFB0C66" w14:textId="4680A5CF" w:rsidR="00E848F9" w:rsidRPr="00C75A9E" w:rsidRDefault="00E848F9"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5- دفع التوهم: </w:t>
      </w:r>
      <w:r w:rsidR="00B31335" w:rsidRPr="00C75A9E">
        <w:rPr>
          <w:rFonts w:asciiTheme="majorBidi" w:hAnsiTheme="majorBidi" w:cstheme="majorBidi"/>
          <w:sz w:val="24"/>
          <w:szCs w:val="24"/>
          <w:rtl/>
          <w:lang w:val="tr-TR"/>
        </w:rPr>
        <w:t xml:space="preserve">وهو أن يقصد المتكلم من كلامه معنىً معيناً إلا أن المخاطب قد يسبق إلى ذهنه معنى أخر مُتوَهم فتأتي الجملة الاعتراضية لدفع هذا التوهم عن المخاطب. </w:t>
      </w:r>
      <w:r w:rsidR="00B31335" w:rsidRPr="00C75A9E">
        <w:rPr>
          <w:rFonts w:asciiTheme="majorBidi" w:hAnsiTheme="majorBidi" w:cstheme="majorBidi"/>
          <w:sz w:val="24"/>
          <w:szCs w:val="24"/>
          <w:vertAlign w:val="superscript"/>
          <w:rtl/>
          <w:lang w:val="tr-TR"/>
        </w:rPr>
        <w:t>(</w:t>
      </w:r>
      <w:r w:rsidR="00B31335" w:rsidRPr="00C75A9E">
        <w:rPr>
          <w:rStyle w:val="DipnotBavurusu"/>
          <w:rFonts w:asciiTheme="majorBidi" w:hAnsiTheme="majorBidi" w:cstheme="majorBidi"/>
          <w:sz w:val="24"/>
          <w:szCs w:val="24"/>
          <w:rtl/>
          <w:lang w:val="tr-TR"/>
        </w:rPr>
        <w:footnoteReference w:id="346"/>
      </w:r>
      <w:r w:rsidR="00B31335" w:rsidRPr="00C75A9E">
        <w:rPr>
          <w:rFonts w:asciiTheme="majorBidi" w:hAnsiTheme="majorBidi" w:cstheme="majorBidi"/>
          <w:sz w:val="24"/>
          <w:szCs w:val="24"/>
          <w:vertAlign w:val="superscript"/>
          <w:rtl/>
          <w:lang w:val="tr-TR"/>
        </w:rPr>
        <w:t>.)</w:t>
      </w:r>
    </w:p>
    <w:p w14:paraId="1F371012" w14:textId="6BA2790F" w:rsidR="00B31335" w:rsidRPr="00C75A9E" w:rsidRDefault="00B31335" w:rsidP="00C75A9E">
      <w:pPr>
        <w:spacing w:after="0" w:line="360" w:lineRule="auto"/>
        <w:ind w:firstLine="706"/>
        <w:jc w:val="both"/>
        <w:rPr>
          <w:rFonts w:asciiTheme="majorBidi" w:hAnsiTheme="majorBidi" w:cstheme="majorBidi"/>
          <w:sz w:val="24"/>
          <w:szCs w:val="24"/>
          <w:vertAlign w:val="superscript"/>
          <w:lang w:val="tr-TR"/>
        </w:rPr>
      </w:pPr>
      <w:r w:rsidRPr="00C75A9E">
        <w:rPr>
          <w:rFonts w:asciiTheme="majorBidi" w:hAnsiTheme="majorBidi" w:cstheme="majorBidi"/>
          <w:sz w:val="24"/>
          <w:szCs w:val="24"/>
          <w:rtl/>
          <w:lang w:val="tr-TR"/>
        </w:rPr>
        <w:t xml:space="preserve">ومن </w:t>
      </w:r>
      <w:r w:rsidR="00700738" w:rsidRPr="00C75A9E">
        <w:rPr>
          <w:rFonts w:asciiTheme="majorBidi" w:hAnsiTheme="majorBidi" w:cstheme="majorBidi"/>
          <w:sz w:val="24"/>
          <w:szCs w:val="24"/>
          <w:rtl/>
          <w:lang w:val="tr-TR"/>
        </w:rPr>
        <w:t xml:space="preserve">أمثلته " فهذه النصوص من القرآن والسنة صريحة وقاطعة في الدلالة على أن العبد مهما عصى الله وتاب بعد كل معصية بصدق وعزم على ألا يعود ثانية إلى المعصية فإن توبته المتكررة التي تأتي على أعقاب معاصيه تكون سبباً لعفو الله ومغفرته لها " </w:t>
      </w:r>
      <w:r w:rsidR="00700738" w:rsidRPr="00C75A9E">
        <w:rPr>
          <w:rFonts w:asciiTheme="majorBidi" w:hAnsiTheme="majorBidi" w:cstheme="majorBidi"/>
          <w:sz w:val="24"/>
          <w:szCs w:val="24"/>
          <w:vertAlign w:val="superscript"/>
          <w:rtl/>
          <w:lang w:val="tr-TR"/>
        </w:rPr>
        <w:t>(</w:t>
      </w:r>
      <w:r w:rsidR="00700738" w:rsidRPr="00C75A9E">
        <w:rPr>
          <w:rStyle w:val="DipnotBavurusu"/>
          <w:rFonts w:asciiTheme="majorBidi" w:hAnsiTheme="majorBidi" w:cstheme="majorBidi"/>
          <w:sz w:val="24"/>
          <w:szCs w:val="24"/>
          <w:rtl/>
          <w:lang w:val="tr-TR"/>
        </w:rPr>
        <w:footnoteReference w:id="347"/>
      </w:r>
      <w:r w:rsidR="00700738" w:rsidRPr="00C75A9E">
        <w:rPr>
          <w:rFonts w:asciiTheme="majorBidi" w:hAnsiTheme="majorBidi" w:cstheme="majorBidi"/>
          <w:sz w:val="24"/>
          <w:szCs w:val="24"/>
          <w:vertAlign w:val="superscript"/>
          <w:rtl/>
          <w:lang w:val="tr-TR"/>
        </w:rPr>
        <w:t>.)</w:t>
      </w:r>
    </w:p>
    <w:p w14:paraId="6D1A5EE3" w14:textId="71BDF1CB" w:rsidR="008E2CD4" w:rsidRPr="00C75A9E" w:rsidRDefault="008E2CD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فقد ذكر الدكتور البوطي هنا الجملة الاعتراضية (وتاب بعد كل معصية بصدق وعزم ألا يعود إلى المعصية) ليبين للقارئ أن الله تعالى يغفر الذنوب جميعاً ولكن بشرط التوبة </w:t>
      </w:r>
      <w:r w:rsidR="006F7302" w:rsidRPr="00C75A9E">
        <w:rPr>
          <w:rFonts w:asciiTheme="majorBidi" w:hAnsiTheme="majorBidi" w:cstheme="majorBidi"/>
          <w:sz w:val="24"/>
          <w:szCs w:val="24"/>
          <w:rtl/>
          <w:lang w:val="tr-TR"/>
        </w:rPr>
        <w:t>وأن</w:t>
      </w:r>
      <w:r w:rsidRPr="00C75A9E">
        <w:rPr>
          <w:rFonts w:asciiTheme="majorBidi" w:hAnsiTheme="majorBidi" w:cstheme="majorBidi"/>
          <w:sz w:val="24"/>
          <w:szCs w:val="24"/>
          <w:rtl/>
          <w:lang w:val="tr-TR"/>
        </w:rPr>
        <w:t xml:space="preserve"> ينوي ألا يعود إلى الذنب ثانيةً، </w:t>
      </w:r>
      <w:r w:rsidR="006F7302" w:rsidRPr="00C75A9E">
        <w:rPr>
          <w:rFonts w:asciiTheme="majorBidi" w:hAnsiTheme="majorBidi" w:cstheme="majorBidi"/>
          <w:sz w:val="24"/>
          <w:szCs w:val="24"/>
          <w:rtl/>
          <w:lang w:val="tr-TR"/>
        </w:rPr>
        <w:t xml:space="preserve">ولكيلا يتوهم الانسان بأن باب المعصية مفتوح على مصراعيه، فالإنسان من طبيعته الوقوع في الخطأ والانزلاق دائماً، إلا أن الله يغفر له هذه الذنوب بشرط التوبة وعدم الإصرار والرجوع إلى الله فوراً. </w:t>
      </w:r>
    </w:p>
    <w:p w14:paraId="700C7B1E" w14:textId="00032E99" w:rsidR="00700738" w:rsidRPr="00C75A9E" w:rsidRDefault="00D868DB"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ومن أمثلته " ومنهم من يتجاوز به الأمر، فهو وقد تشبع بصفات الله تعالى إدراكاً لها وإحساساً بها أص</w:t>
      </w:r>
      <w:r w:rsidR="006F7302" w:rsidRPr="00C75A9E">
        <w:rPr>
          <w:rFonts w:asciiTheme="majorBidi" w:hAnsiTheme="majorBidi" w:cstheme="majorBidi"/>
          <w:sz w:val="24"/>
          <w:szCs w:val="24"/>
          <w:rtl/>
          <w:lang w:val="tr-TR"/>
        </w:rPr>
        <w:t>ب</w:t>
      </w:r>
      <w:r w:rsidRPr="00C75A9E">
        <w:rPr>
          <w:rFonts w:asciiTheme="majorBidi" w:hAnsiTheme="majorBidi" w:cstheme="majorBidi"/>
          <w:sz w:val="24"/>
          <w:szCs w:val="24"/>
          <w:rtl/>
          <w:lang w:val="tr-TR"/>
        </w:rPr>
        <w:t>ح لا يرى الأكوان في سائر أحوالها وتقلباتها إلا مظهر</w:t>
      </w:r>
      <w:r w:rsidR="000C0CD5" w:rsidRPr="00C75A9E">
        <w:rPr>
          <w:rFonts w:asciiTheme="majorBidi" w:hAnsiTheme="majorBidi" w:cstheme="majorBidi"/>
          <w:sz w:val="24"/>
          <w:szCs w:val="24"/>
          <w:rtl/>
          <w:lang w:val="tr-TR"/>
        </w:rPr>
        <w:t>اً</w:t>
      </w:r>
      <w:r w:rsidRPr="00C75A9E">
        <w:rPr>
          <w:rFonts w:asciiTheme="majorBidi" w:hAnsiTheme="majorBidi" w:cstheme="majorBidi"/>
          <w:sz w:val="24"/>
          <w:szCs w:val="24"/>
          <w:rtl/>
          <w:lang w:val="tr-TR"/>
        </w:rPr>
        <w:t xml:space="preserve"> لصفاته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48"/>
      </w:r>
      <w:r w:rsidRPr="00C75A9E">
        <w:rPr>
          <w:rFonts w:asciiTheme="majorBidi" w:hAnsiTheme="majorBidi" w:cstheme="majorBidi"/>
          <w:sz w:val="24"/>
          <w:szCs w:val="24"/>
          <w:vertAlign w:val="superscript"/>
          <w:rtl/>
          <w:lang w:val="tr-TR"/>
        </w:rPr>
        <w:t>.)</w:t>
      </w:r>
    </w:p>
    <w:p w14:paraId="485D93AC" w14:textId="7617AB74" w:rsidR="00EC756A" w:rsidRPr="00C75A9E" w:rsidRDefault="000C0CD5"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يتحدث الدكتور البوطي في هذا الكلام عن المؤمنين الذين أصبحوا لا يرون الكون كله إلا أثراً لقدرة الله تعالى وحكمته، إلا أن القارئ قد يتوهم أن الانسان المؤمن أياً كان قد يصل إلى هذه المرتبة، ولدفع هذا التوهم تأتي الجملة </w:t>
      </w:r>
      <w:r w:rsidR="00EC756A" w:rsidRPr="00C75A9E">
        <w:rPr>
          <w:rFonts w:asciiTheme="majorBidi" w:hAnsiTheme="majorBidi" w:cstheme="majorBidi"/>
          <w:sz w:val="24"/>
          <w:szCs w:val="24"/>
          <w:rtl/>
          <w:lang w:val="tr-TR"/>
        </w:rPr>
        <w:t>الاعتراضية (وقد</w:t>
      </w:r>
      <w:r w:rsidRPr="00C75A9E">
        <w:rPr>
          <w:rFonts w:asciiTheme="majorBidi" w:hAnsiTheme="majorBidi" w:cstheme="majorBidi"/>
          <w:sz w:val="24"/>
          <w:szCs w:val="24"/>
          <w:rtl/>
          <w:lang w:val="tr-TR"/>
        </w:rPr>
        <w:t xml:space="preserve"> تشبع بصفات الله إدراكاً لها وإحساساً) ليبين للقارئ أن الوصول إلى هذه الدرجة يحتاج </w:t>
      </w:r>
      <w:r w:rsidR="00EC756A" w:rsidRPr="00C75A9E">
        <w:rPr>
          <w:rFonts w:asciiTheme="majorBidi" w:hAnsiTheme="majorBidi" w:cstheme="majorBidi"/>
          <w:sz w:val="24"/>
          <w:szCs w:val="24"/>
          <w:rtl/>
          <w:lang w:val="tr-TR"/>
        </w:rPr>
        <w:t>إلى مزيد من التفكر والتدبر لصفات الله تعالى واليقين بها.</w:t>
      </w:r>
    </w:p>
    <w:p w14:paraId="2D410312" w14:textId="77777777" w:rsidR="00EC756A" w:rsidRPr="00C75A9E" w:rsidRDefault="003E11F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وليست الأسباب الظاهرة التي تراها فتخدع بها إلا جنوداً تحت سلطان الله يسخرها لما يريد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49"/>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61107EE9" w14:textId="2027F136" w:rsidR="007921E7" w:rsidRPr="00C75A9E" w:rsidRDefault="00EC756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فقد جاءت هنا الجملة </w:t>
      </w:r>
      <w:r w:rsidR="001026FF" w:rsidRPr="00C75A9E">
        <w:rPr>
          <w:rFonts w:asciiTheme="majorBidi" w:hAnsiTheme="majorBidi" w:cstheme="majorBidi"/>
          <w:sz w:val="24"/>
          <w:szCs w:val="24"/>
          <w:rtl/>
          <w:lang w:val="tr-TR"/>
        </w:rPr>
        <w:t>الاعتراضية (التي</w:t>
      </w:r>
      <w:r w:rsidRPr="00C75A9E">
        <w:rPr>
          <w:rFonts w:asciiTheme="majorBidi" w:hAnsiTheme="majorBidi" w:cstheme="majorBidi"/>
          <w:sz w:val="24"/>
          <w:szCs w:val="24"/>
          <w:rtl/>
          <w:lang w:val="tr-TR"/>
        </w:rPr>
        <w:t xml:space="preserve"> تراها فتخدع بها) لدفع التوهم بأن الأسباب لها قوة </w:t>
      </w:r>
      <w:r w:rsidR="001026FF" w:rsidRPr="00C75A9E">
        <w:rPr>
          <w:rFonts w:asciiTheme="majorBidi" w:hAnsiTheme="majorBidi" w:cstheme="majorBidi"/>
          <w:sz w:val="24"/>
          <w:szCs w:val="24"/>
          <w:rtl/>
          <w:lang w:val="tr-TR"/>
        </w:rPr>
        <w:t xml:space="preserve">ذاتية </w:t>
      </w:r>
      <w:r w:rsidR="003357DD" w:rsidRPr="00C75A9E">
        <w:rPr>
          <w:rFonts w:asciiTheme="majorBidi" w:hAnsiTheme="majorBidi" w:cstheme="majorBidi"/>
          <w:sz w:val="24"/>
          <w:szCs w:val="24"/>
          <w:rtl/>
          <w:lang w:val="tr-TR"/>
        </w:rPr>
        <w:t>في ال</w:t>
      </w:r>
      <w:r w:rsidR="001026FF" w:rsidRPr="00C75A9E">
        <w:rPr>
          <w:rFonts w:asciiTheme="majorBidi" w:hAnsiTheme="majorBidi" w:cstheme="majorBidi"/>
          <w:sz w:val="24"/>
          <w:szCs w:val="24"/>
          <w:rtl/>
          <w:lang w:val="tr-TR"/>
        </w:rPr>
        <w:t>تأثير</w:t>
      </w:r>
      <w:r w:rsidR="003357DD" w:rsidRPr="00C75A9E">
        <w:rPr>
          <w:rFonts w:asciiTheme="majorBidi" w:hAnsiTheme="majorBidi" w:cstheme="majorBidi"/>
          <w:sz w:val="24"/>
          <w:szCs w:val="24"/>
          <w:rtl/>
          <w:lang w:val="tr-TR"/>
        </w:rPr>
        <w:t xml:space="preserve"> على المسببات</w:t>
      </w:r>
      <w:r w:rsidR="001026FF" w:rsidRPr="00C75A9E">
        <w:rPr>
          <w:rFonts w:asciiTheme="majorBidi" w:hAnsiTheme="majorBidi" w:cstheme="majorBidi"/>
          <w:sz w:val="24"/>
          <w:szCs w:val="24"/>
          <w:rtl/>
          <w:lang w:val="tr-TR"/>
        </w:rPr>
        <w:t xml:space="preserve">، إنما هي قوة الله تعالى وفاعليته على كل شيء. </w:t>
      </w:r>
      <w:r w:rsidR="00451A20" w:rsidRPr="00C75A9E">
        <w:rPr>
          <w:rFonts w:asciiTheme="majorBidi" w:hAnsiTheme="majorBidi" w:cstheme="majorBidi"/>
          <w:sz w:val="24"/>
          <w:szCs w:val="24"/>
          <w:rtl/>
          <w:lang w:val="tr-TR"/>
        </w:rPr>
        <w:tab/>
      </w:r>
    </w:p>
    <w:p w14:paraId="67CCE405" w14:textId="47522885" w:rsidR="00466BF4" w:rsidRPr="00C75A9E" w:rsidRDefault="00177FA4" w:rsidP="00C75A9E">
      <w:pPr>
        <w:spacing w:after="0" w:line="360" w:lineRule="auto"/>
        <w:ind w:firstLine="706"/>
        <w:jc w:val="both"/>
        <w:rPr>
          <w:rFonts w:asciiTheme="majorBidi" w:hAnsiTheme="majorBidi" w:cstheme="majorBidi"/>
          <w:sz w:val="24"/>
          <w:szCs w:val="24"/>
          <w:vertAlign w:val="superscript"/>
          <w:lang w:val="tr-TR"/>
        </w:rPr>
      </w:pPr>
      <w:r w:rsidRPr="00C75A9E">
        <w:rPr>
          <w:rFonts w:asciiTheme="majorBidi" w:hAnsiTheme="majorBidi" w:cstheme="majorBidi"/>
          <w:sz w:val="24"/>
          <w:szCs w:val="24"/>
          <w:rtl/>
          <w:lang w:val="tr-TR"/>
        </w:rPr>
        <w:t xml:space="preserve">6- التعليل: </w:t>
      </w:r>
      <w:r w:rsidR="0093422D" w:rsidRPr="00C75A9E">
        <w:rPr>
          <w:rFonts w:asciiTheme="majorBidi" w:hAnsiTheme="majorBidi" w:cstheme="majorBidi"/>
          <w:sz w:val="24"/>
          <w:szCs w:val="24"/>
          <w:rtl/>
          <w:lang w:val="tr-TR"/>
        </w:rPr>
        <w:t>وهو أن تأتي الجملة الاعتراضية لبيان السبب أو العلة للكلام الذي سبق الجملة الاعتراضية.</w:t>
      </w:r>
    </w:p>
    <w:p w14:paraId="61B2EA41" w14:textId="142AC1AB" w:rsidR="00756302" w:rsidRPr="00C75A9E" w:rsidRDefault="0075630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 xml:space="preserve">ومن أمثلته قوله: " وإنما السبب </w:t>
      </w:r>
      <w:r w:rsidR="001460CB" w:rsidRPr="00C75A9E">
        <w:rPr>
          <w:rFonts w:asciiTheme="majorBidi" w:hAnsiTheme="majorBidi" w:cstheme="majorBidi"/>
          <w:sz w:val="24"/>
          <w:szCs w:val="24"/>
          <w:rtl/>
          <w:lang w:val="tr-TR"/>
        </w:rPr>
        <w:t xml:space="preserve">أن يشعرك رحمه الله بأن الأدب مع الله عند هؤلاء بسبب هيمنة الحال التي وصفتها لك عليهم </w:t>
      </w:r>
      <w:r w:rsidR="00F86B12" w:rsidRPr="00C75A9E">
        <w:rPr>
          <w:rFonts w:asciiTheme="majorBidi" w:hAnsiTheme="majorBidi" w:cstheme="majorBidi"/>
          <w:sz w:val="24"/>
          <w:szCs w:val="24"/>
          <w:rtl/>
          <w:lang w:val="tr-TR"/>
        </w:rPr>
        <w:t xml:space="preserve">جعلهم يرون الدعاء منافياً لما ينبغي أن يكون عليه أحدهم " </w:t>
      </w:r>
      <w:r w:rsidR="00F86B12" w:rsidRPr="00C75A9E">
        <w:rPr>
          <w:rFonts w:asciiTheme="majorBidi" w:hAnsiTheme="majorBidi" w:cstheme="majorBidi"/>
          <w:sz w:val="24"/>
          <w:szCs w:val="24"/>
          <w:vertAlign w:val="superscript"/>
          <w:rtl/>
          <w:lang w:val="tr-TR"/>
        </w:rPr>
        <w:t>(</w:t>
      </w:r>
      <w:r w:rsidR="00F86B12" w:rsidRPr="00C75A9E">
        <w:rPr>
          <w:rStyle w:val="DipnotBavurusu"/>
          <w:rFonts w:asciiTheme="majorBidi" w:hAnsiTheme="majorBidi" w:cstheme="majorBidi"/>
          <w:sz w:val="24"/>
          <w:szCs w:val="24"/>
          <w:rtl/>
          <w:lang w:val="tr-TR"/>
        </w:rPr>
        <w:footnoteReference w:id="350"/>
      </w:r>
      <w:r w:rsidR="00F86B12" w:rsidRPr="00C75A9E">
        <w:rPr>
          <w:rFonts w:asciiTheme="majorBidi" w:hAnsiTheme="majorBidi" w:cstheme="majorBidi"/>
          <w:sz w:val="24"/>
          <w:szCs w:val="24"/>
          <w:vertAlign w:val="superscript"/>
          <w:rtl/>
          <w:lang w:val="tr-TR"/>
        </w:rPr>
        <w:t>.)</w:t>
      </w:r>
      <w:r w:rsidR="001460CB" w:rsidRPr="00C75A9E">
        <w:rPr>
          <w:rFonts w:asciiTheme="majorBidi" w:hAnsiTheme="majorBidi" w:cstheme="majorBidi"/>
          <w:sz w:val="24"/>
          <w:szCs w:val="24"/>
          <w:rtl/>
          <w:lang w:val="tr-TR"/>
        </w:rPr>
        <w:t xml:space="preserve"> </w:t>
      </w:r>
    </w:p>
    <w:p w14:paraId="143A14AF" w14:textId="2B651869" w:rsidR="003357DD" w:rsidRPr="00C75A9E" w:rsidRDefault="003357D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فقد جاءت الجملة الاعتراضية </w:t>
      </w:r>
      <w:r w:rsidR="00666024" w:rsidRPr="00C75A9E">
        <w:rPr>
          <w:rFonts w:asciiTheme="majorBidi" w:hAnsiTheme="majorBidi" w:cstheme="majorBidi"/>
          <w:sz w:val="24"/>
          <w:szCs w:val="24"/>
          <w:rtl/>
          <w:lang w:val="tr-TR"/>
        </w:rPr>
        <w:t>(بسبب</w:t>
      </w:r>
      <w:r w:rsidRPr="00C75A9E">
        <w:rPr>
          <w:rFonts w:asciiTheme="majorBidi" w:hAnsiTheme="majorBidi" w:cstheme="majorBidi"/>
          <w:sz w:val="24"/>
          <w:szCs w:val="24"/>
          <w:rtl/>
          <w:lang w:val="tr-TR"/>
        </w:rPr>
        <w:t xml:space="preserve"> هيمنة الحال التي وصفتها لك عليهم) لتبين للقارئ السبب أو العلة التي جعلت هؤلاء المؤمنين يرون أن الدعاء والطلب من الله منافي لحالة التسليم </w:t>
      </w:r>
      <w:r w:rsidR="00666024" w:rsidRPr="00C75A9E">
        <w:rPr>
          <w:rFonts w:asciiTheme="majorBidi" w:hAnsiTheme="majorBidi" w:cstheme="majorBidi"/>
          <w:sz w:val="24"/>
          <w:szCs w:val="24"/>
          <w:rtl/>
          <w:lang w:val="tr-TR"/>
        </w:rPr>
        <w:t>لقضاء الله وحكمته، فالغرض البلاغي من الاعتراض هو التعليل وبيان السبب.</w:t>
      </w:r>
      <w:r w:rsidRPr="00C75A9E">
        <w:rPr>
          <w:rFonts w:asciiTheme="majorBidi" w:hAnsiTheme="majorBidi" w:cstheme="majorBidi"/>
          <w:sz w:val="24"/>
          <w:szCs w:val="24"/>
          <w:rtl/>
          <w:lang w:val="tr-TR"/>
        </w:rPr>
        <w:t xml:space="preserve"> </w:t>
      </w:r>
    </w:p>
    <w:p w14:paraId="3D95BD4C" w14:textId="1E4645D9" w:rsidR="00F86B12" w:rsidRPr="00C75A9E" w:rsidRDefault="00F86B1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 فانظر </w:t>
      </w:r>
      <w:r w:rsidR="00B47394" w:rsidRPr="00C75A9E">
        <w:rPr>
          <w:rFonts w:asciiTheme="majorBidi" w:hAnsiTheme="majorBidi" w:cstheme="majorBidi"/>
          <w:sz w:val="24"/>
          <w:szCs w:val="24"/>
          <w:rtl/>
          <w:lang w:val="tr-TR"/>
        </w:rPr>
        <w:t xml:space="preserve">لكي تخرج من حيرتك في الأمر إلى نفسك وتأمل </w:t>
      </w:r>
      <w:r w:rsidR="002964CE" w:rsidRPr="00C75A9E">
        <w:rPr>
          <w:rFonts w:asciiTheme="majorBidi" w:hAnsiTheme="majorBidi" w:cstheme="majorBidi"/>
          <w:sz w:val="24"/>
          <w:szCs w:val="24"/>
          <w:rtl/>
          <w:lang w:val="tr-TR"/>
        </w:rPr>
        <w:t>في الخيار الذي تفضله</w:t>
      </w:r>
      <w:r w:rsidR="00C30E33" w:rsidRPr="00C75A9E">
        <w:rPr>
          <w:rFonts w:asciiTheme="majorBidi" w:hAnsiTheme="majorBidi" w:cstheme="majorBidi"/>
          <w:sz w:val="24"/>
          <w:szCs w:val="24"/>
          <w:rtl/>
          <w:lang w:val="tr-TR"/>
        </w:rPr>
        <w:t xml:space="preserve"> </w:t>
      </w:r>
      <w:r w:rsidR="00D41A06" w:rsidRPr="00C75A9E">
        <w:rPr>
          <w:rFonts w:asciiTheme="majorBidi" w:hAnsiTheme="majorBidi" w:cstheme="majorBidi"/>
          <w:sz w:val="24"/>
          <w:szCs w:val="24"/>
          <w:rtl/>
          <w:lang w:val="tr-TR"/>
        </w:rPr>
        <w:t xml:space="preserve">من حيث تفر وتثاقل من الآخر. " </w:t>
      </w:r>
      <w:r w:rsidR="00D41A06" w:rsidRPr="00C75A9E">
        <w:rPr>
          <w:rFonts w:asciiTheme="majorBidi" w:hAnsiTheme="majorBidi" w:cstheme="majorBidi"/>
          <w:sz w:val="24"/>
          <w:szCs w:val="24"/>
          <w:vertAlign w:val="superscript"/>
          <w:rtl/>
          <w:lang w:val="tr-TR"/>
        </w:rPr>
        <w:t>(</w:t>
      </w:r>
      <w:r w:rsidR="00D41A06" w:rsidRPr="00C75A9E">
        <w:rPr>
          <w:rStyle w:val="DipnotBavurusu"/>
          <w:rFonts w:asciiTheme="majorBidi" w:hAnsiTheme="majorBidi" w:cstheme="majorBidi"/>
          <w:sz w:val="24"/>
          <w:szCs w:val="24"/>
          <w:rtl/>
          <w:lang w:val="tr-TR"/>
        </w:rPr>
        <w:footnoteReference w:id="351"/>
      </w:r>
      <w:r w:rsidR="00D41A06" w:rsidRPr="00C75A9E">
        <w:rPr>
          <w:rFonts w:asciiTheme="majorBidi" w:hAnsiTheme="majorBidi" w:cstheme="majorBidi"/>
          <w:sz w:val="24"/>
          <w:szCs w:val="24"/>
          <w:vertAlign w:val="superscript"/>
          <w:rtl/>
          <w:lang w:val="tr-TR"/>
        </w:rPr>
        <w:t>.)</w:t>
      </w:r>
      <w:r w:rsidR="00666024" w:rsidRPr="00C75A9E">
        <w:rPr>
          <w:rFonts w:asciiTheme="majorBidi" w:hAnsiTheme="majorBidi" w:cstheme="majorBidi"/>
          <w:sz w:val="24"/>
          <w:szCs w:val="24"/>
          <w:rtl/>
          <w:lang w:val="tr-TR"/>
        </w:rPr>
        <w:t xml:space="preserve">  يحثنا الدكتور البوطي في هذه الجملة على التفكر في الأمور حين تتعارض وأن نختار أثقلها وأشدها على النفس مبيناً السبب لهذا التفكر وهو خروج الانسان من حيرته وذلك من خلال الجملة </w:t>
      </w:r>
      <w:r w:rsidR="00FB0959" w:rsidRPr="00C75A9E">
        <w:rPr>
          <w:rFonts w:asciiTheme="majorBidi" w:hAnsiTheme="majorBidi" w:cstheme="majorBidi"/>
          <w:sz w:val="24"/>
          <w:szCs w:val="24"/>
          <w:rtl/>
          <w:lang w:val="tr-TR"/>
        </w:rPr>
        <w:t>الاعتراضية (لكي</w:t>
      </w:r>
      <w:r w:rsidR="00666024" w:rsidRPr="00C75A9E">
        <w:rPr>
          <w:rFonts w:asciiTheme="majorBidi" w:hAnsiTheme="majorBidi" w:cstheme="majorBidi"/>
          <w:sz w:val="24"/>
          <w:szCs w:val="24"/>
          <w:rtl/>
          <w:lang w:val="tr-TR"/>
        </w:rPr>
        <w:t xml:space="preserve"> تخرج من حيرتك في الأمر</w:t>
      </w:r>
      <w:r w:rsidR="00FB0959" w:rsidRPr="00C75A9E">
        <w:rPr>
          <w:rFonts w:asciiTheme="majorBidi" w:hAnsiTheme="majorBidi" w:cstheme="majorBidi"/>
          <w:sz w:val="24"/>
          <w:szCs w:val="24"/>
          <w:rtl/>
          <w:lang w:val="tr-TR"/>
        </w:rPr>
        <w:t>) فالغرض البلاغي من الاعتراض هنا هو التعليل.</w:t>
      </w:r>
    </w:p>
    <w:p w14:paraId="75C19E90" w14:textId="7CDC0FFF" w:rsidR="00903AFC" w:rsidRPr="00C75A9E" w:rsidRDefault="00903AF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 وصفوة القول إن الإنسان بعد أن عرف الله وأدرك أنه عبدٌ مملوك له يجب عليه أن يعبد الله لأنه عبده ولأن الله ربه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52"/>
      </w:r>
      <w:r w:rsidRPr="00C75A9E">
        <w:rPr>
          <w:rFonts w:asciiTheme="majorBidi" w:hAnsiTheme="majorBidi" w:cstheme="majorBidi"/>
          <w:sz w:val="24"/>
          <w:szCs w:val="24"/>
          <w:vertAlign w:val="superscript"/>
          <w:rtl/>
          <w:lang w:val="tr-TR"/>
        </w:rPr>
        <w:t>.)</w:t>
      </w:r>
      <w:r w:rsidR="00FB0959" w:rsidRPr="00C75A9E">
        <w:rPr>
          <w:rFonts w:asciiTheme="majorBidi" w:hAnsiTheme="majorBidi" w:cstheme="majorBidi"/>
          <w:sz w:val="24"/>
          <w:szCs w:val="24"/>
          <w:rtl/>
          <w:lang w:val="tr-TR"/>
        </w:rPr>
        <w:t xml:space="preserve">  </w:t>
      </w:r>
      <w:r w:rsidR="00FF1EE3" w:rsidRPr="00C75A9E">
        <w:rPr>
          <w:rFonts w:asciiTheme="majorBidi" w:hAnsiTheme="majorBidi" w:cstheme="majorBidi"/>
          <w:sz w:val="24"/>
          <w:szCs w:val="24"/>
          <w:rtl/>
          <w:lang w:val="tr-TR"/>
        </w:rPr>
        <w:t xml:space="preserve">التوجه إلى الله تعالى بالعبادة أمرٌ حتمي وواجب على كل إنسان عرف الله تعالى، ويبين لنا الدكتور البوطي في هذا الكلام علة هذا الوجوب وذلك من خلال الجملة </w:t>
      </w:r>
      <w:r w:rsidR="00AD7033" w:rsidRPr="00C75A9E">
        <w:rPr>
          <w:rFonts w:asciiTheme="majorBidi" w:hAnsiTheme="majorBidi" w:cstheme="majorBidi"/>
          <w:sz w:val="24"/>
          <w:szCs w:val="24"/>
          <w:rtl/>
          <w:lang w:val="tr-TR"/>
        </w:rPr>
        <w:t>الاعتراضية (بعد</w:t>
      </w:r>
      <w:r w:rsidR="00FF1EE3" w:rsidRPr="00C75A9E">
        <w:rPr>
          <w:rFonts w:asciiTheme="majorBidi" w:hAnsiTheme="majorBidi" w:cstheme="majorBidi"/>
          <w:sz w:val="24"/>
          <w:szCs w:val="24"/>
          <w:rtl/>
          <w:lang w:val="tr-TR"/>
        </w:rPr>
        <w:t xml:space="preserve"> أن عرف الله وأدرك أنه عبدٌ مملوك له) </w:t>
      </w:r>
      <w:r w:rsidR="00AD7033" w:rsidRPr="00C75A9E">
        <w:rPr>
          <w:rFonts w:asciiTheme="majorBidi" w:hAnsiTheme="majorBidi" w:cstheme="majorBidi"/>
          <w:sz w:val="24"/>
          <w:szCs w:val="24"/>
          <w:rtl/>
          <w:lang w:val="tr-TR"/>
        </w:rPr>
        <w:t xml:space="preserve">فالسبب في وجوب عبادة الله هو أننا عبيدٌ مملوكون لله ننفذ أوامره، فالغرض البلاغي من الاعتراض هنا هو التعليل. </w:t>
      </w:r>
    </w:p>
    <w:p w14:paraId="2110FBB1" w14:textId="39B02F4C" w:rsidR="0077773A" w:rsidRPr="00C75A9E" w:rsidRDefault="0077773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7- الدعاء: وهو أن يعترض الكلام </w:t>
      </w:r>
      <w:r w:rsidR="001906FC" w:rsidRPr="00C75A9E">
        <w:rPr>
          <w:rFonts w:asciiTheme="majorBidi" w:hAnsiTheme="majorBidi" w:cstheme="majorBidi"/>
          <w:sz w:val="24"/>
          <w:szCs w:val="24"/>
          <w:rtl/>
          <w:lang w:val="tr-TR"/>
        </w:rPr>
        <w:t xml:space="preserve">جملة اعتراضية فيها معنى الدعاء والطلب من الله تعالى. </w:t>
      </w:r>
      <w:r w:rsidR="001906FC" w:rsidRPr="00C75A9E">
        <w:rPr>
          <w:rFonts w:asciiTheme="majorBidi" w:hAnsiTheme="majorBidi" w:cstheme="majorBidi"/>
          <w:sz w:val="24"/>
          <w:szCs w:val="24"/>
          <w:vertAlign w:val="superscript"/>
          <w:rtl/>
          <w:lang w:val="tr-TR"/>
        </w:rPr>
        <w:t>(</w:t>
      </w:r>
      <w:r w:rsidR="001906FC" w:rsidRPr="00C75A9E">
        <w:rPr>
          <w:rStyle w:val="DipnotBavurusu"/>
          <w:rFonts w:asciiTheme="majorBidi" w:hAnsiTheme="majorBidi" w:cstheme="majorBidi"/>
          <w:sz w:val="24"/>
          <w:szCs w:val="24"/>
          <w:rtl/>
          <w:lang w:val="tr-TR"/>
        </w:rPr>
        <w:footnoteReference w:id="353"/>
      </w:r>
      <w:r w:rsidR="001906FC" w:rsidRPr="00C75A9E">
        <w:rPr>
          <w:rFonts w:asciiTheme="majorBidi" w:hAnsiTheme="majorBidi" w:cstheme="majorBidi"/>
          <w:sz w:val="24"/>
          <w:szCs w:val="24"/>
          <w:vertAlign w:val="superscript"/>
          <w:rtl/>
          <w:lang w:val="tr-TR"/>
        </w:rPr>
        <w:t>.)</w:t>
      </w:r>
      <w:r w:rsidR="00323BB0" w:rsidRPr="00C75A9E">
        <w:rPr>
          <w:rFonts w:asciiTheme="majorBidi" w:hAnsiTheme="majorBidi" w:cstheme="majorBidi"/>
          <w:sz w:val="24"/>
          <w:szCs w:val="24"/>
          <w:rtl/>
          <w:lang w:val="tr-TR"/>
        </w:rPr>
        <w:t xml:space="preserve"> </w:t>
      </w:r>
    </w:p>
    <w:p w14:paraId="6FAC6EE8" w14:textId="6B1B55E1" w:rsidR="00A863B2" w:rsidRPr="00C75A9E" w:rsidRDefault="00696BE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 </w:t>
      </w:r>
      <w:r w:rsidR="000E58B9" w:rsidRPr="00C75A9E">
        <w:rPr>
          <w:rFonts w:asciiTheme="majorBidi" w:hAnsiTheme="majorBidi" w:cstheme="majorBidi"/>
          <w:sz w:val="24"/>
          <w:szCs w:val="24"/>
          <w:rtl/>
          <w:lang w:val="tr-TR"/>
        </w:rPr>
        <w:t xml:space="preserve">وتلك هي حقيقة التقلبات التي يتقلبها الناس الشاردون عن الله في تيه هذه الشهوات وبين قوانص هذه الصور والملذات، ممن تراهم عيناك هنا وهناك وأسأل الله ألا يجعلك ولا يجعلني منهم " </w:t>
      </w:r>
      <w:r w:rsidR="000E58B9" w:rsidRPr="00C75A9E">
        <w:rPr>
          <w:rFonts w:asciiTheme="majorBidi" w:hAnsiTheme="majorBidi" w:cstheme="majorBidi"/>
          <w:sz w:val="24"/>
          <w:szCs w:val="24"/>
          <w:vertAlign w:val="superscript"/>
          <w:rtl/>
          <w:lang w:val="tr-TR"/>
        </w:rPr>
        <w:t>(</w:t>
      </w:r>
      <w:r w:rsidR="000E58B9" w:rsidRPr="00C75A9E">
        <w:rPr>
          <w:rStyle w:val="DipnotBavurusu"/>
          <w:rFonts w:asciiTheme="majorBidi" w:hAnsiTheme="majorBidi" w:cstheme="majorBidi"/>
          <w:sz w:val="24"/>
          <w:szCs w:val="24"/>
          <w:rtl/>
          <w:lang w:val="tr-TR"/>
        </w:rPr>
        <w:footnoteReference w:id="354"/>
      </w:r>
      <w:r w:rsidR="000E58B9" w:rsidRPr="00C75A9E">
        <w:rPr>
          <w:rFonts w:asciiTheme="majorBidi" w:hAnsiTheme="majorBidi" w:cstheme="majorBidi"/>
          <w:sz w:val="24"/>
          <w:szCs w:val="24"/>
          <w:vertAlign w:val="superscript"/>
          <w:rtl/>
          <w:lang w:val="tr-TR"/>
        </w:rPr>
        <w:t>.)</w:t>
      </w:r>
      <w:r w:rsidR="00A863B2" w:rsidRPr="00C75A9E">
        <w:rPr>
          <w:rFonts w:asciiTheme="majorBidi" w:hAnsiTheme="majorBidi" w:cstheme="majorBidi"/>
          <w:sz w:val="24"/>
          <w:szCs w:val="24"/>
          <w:rtl/>
          <w:lang w:val="tr-TR"/>
        </w:rPr>
        <w:t xml:space="preserve">  يخبرنا الدكتور البوطي في هذه الجملة عن الناس الذين شردوا عن الله وألهتهم الدنيا وملذاتها عن ذكره ويختتم الكلام بجملة اعتراضية (وأسأل الله ألا يجعلك ولا يجعلني منهم) الغرض البلاغي منه هو الدعاء </w:t>
      </w:r>
    </w:p>
    <w:p w14:paraId="1E249013" w14:textId="7BB7EFC8" w:rsidR="00A863B2" w:rsidRPr="00C75A9E" w:rsidRDefault="00696BE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وقوله " وانظر كم تتمثل هذه الحالة وتبدو جليّة في شخص عمر بن الخطاب رضي الله عنه إبان خلافته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55"/>
      </w:r>
      <w:r w:rsidRPr="00C75A9E">
        <w:rPr>
          <w:rFonts w:asciiTheme="majorBidi" w:hAnsiTheme="majorBidi" w:cstheme="majorBidi"/>
          <w:sz w:val="24"/>
          <w:szCs w:val="24"/>
          <w:vertAlign w:val="superscript"/>
          <w:rtl/>
          <w:lang w:val="tr-TR"/>
        </w:rPr>
        <w:t>.)</w:t>
      </w:r>
    </w:p>
    <w:p w14:paraId="5CD52DE6" w14:textId="77777777" w:rsidR="00A863B2" w:rsidRPr="00C75A9E" w:rsidRDefault="00A863B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والجملة الاعتراضية هنا (رضي الله عنه) هي أيضاٌ بقصد الدعاء والطلب من الله تعالى.</w:t>
      </w:r>
    </w:p>
    <w:p w14:paraId="57948E72" w14:textId="7F4C16FE" w:rsidR="00466BF4" w:rsidRPr="00C75A9E" w:rsidRDefault="00696BE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وكذلك قوله " </w:t>
      </w:r>
      <w:r w:rsidR="001E6F3A" w:rsidRPr="00C75A9E">
        <w:rPr>
          <w:rFonts w:asciiTheme="majorBidi" w:hAnsiTheme="majorBidi" w:cstheme="majorBidi"/>
          <w:sz w:val="24"/>
          <w:szCs w:val="24"/>
          <w:rtl/>
          <w:lang w:val="tr-TR"/>
        </w:rPr>
        <w:t xml:space="preserve">فتأمل يرحمك الله وقارن بين تلك الغلطة أو المعصية التي تورط فيها بضع عشرات في جيش معهم رسول الله صلى الله عليه وسلم والمعاصي الكبيرة والكثيرة التي تفيض بها المعسكرات اليوم " </w:t>
      </w:r>
      <w:r w:rsidR="001E6F3A" w:rsidRPr="00C75A9E">
        <w:rPr>
          <w:rFonts w:asciiTheme="majorBidi" w:hAnsiTheme="majorBidi" w:cstheme="majorBidi"/>
          <w:sz w:val="24"/>
          <w:szCs w:val="24"/>
          <w:vertAlign w:val="superscript"/>
          <w:rtl/>
          <w:lang w:val="tr-TR"/>
        </w:rPr>
        <w:t>(</w:t>
      </w:r>
      <w:r w:rsidR="001E6F3A" w:rsidRPr="00C75A9E">
        <w:rPr>
          <w:rStyle w:val="DipnotBavurusu"/>
          <w:rFonts w:asciiTheme="majorBidi" w:hAnsiTheme="majorBidi" w:cstheme="majorBidi"/>
          <w:sz w:val="24"/>
          <w:szCs w:val="24"/>
          <w:rtl/>
          <w:lang w:val="tr-TR"/>
        </w:rPr>
        <w:footnoteReference w:id="356"/>
      </w:r>
      <w:r w:rsidR="001E6F3A" w:rsidRPr="00C75A9E">
        <w:rPr>
          <w:rFonts w:asciiTheme="majorBidi" w:hAnsiTheme="majorBidi" w:cstheme="majorBidi"/>
          <w:sz w:val="24"/>
          <w:szCs w:val="24"/>
          <w:vertAlign w:val="superscript"/>
          <w:rtl/>
          <w:lang w:val="tr-TR"/>
        </w:rPr>
        <w:t>.)</w:t>
      </w:r>
      <w:r w:rsidR="001E6F3A" w:rsidRPr="00C75A9E">
        <w:rPr>
          <w:rFonts w:asciiTheme="majorBidi" w:hAnsiTheme="majorBidi" w:cstheme="majorBidi"/>
          <w:sz w:val="24"/>
          <w:szCs w:val="24"/>
          <w:rtl/>
          <w:lang w:val="tr-TR"/>
        </w:rPr>
        <w:t xml:space="preserve">  </w:t>
      </w:r>
      <w:r w:rsidR="00A863B2" w:rsidRPr="00C75A9E">
        <w:rPr>
          <w:rFonts w:asciiTheme="majorBidi" w:hAnsiTheme="majorBidi" w:cstheme="majorBidi"/>
          <w:sz w:val="24"/>
          <w:szCs w:val="24"/>
          <w:rtl/>
          <w:lang w:val="tr-TR"/>
        </w:rPr>
        <w:t xml:space="preserve">                                                 </w:t>
      </w:r>
      <w:r w:rsidR="007F1461" w:rsidRPr="00C75A9E">
        <w:rPr>
          <w:rFonts w:asciiTheme="majorBidi" w:hAnsiTheme="majorBidi" w:cstheme="majorBidi"/>
          <w:sz w:val="24"/>
          <w:szCs w:val="24"/>
          <w:rtl/>
          <w:lang w:val="tr-TR"/>
        </w:rPr>
        <w:t xml:space="preserve">فقد جاءت جملة (يرحمك الله) اعتراضية في أثناء الكلام بقصد الدعاء للقارئ ووصول الرحمة له من عند الله، وكذلك </w:t>
      </w:r>
      <w:r w:rsidR="00653E5A" w:rsidRPr="00C75A9E">
        <w:rPr>
          <w:rFonts w:asciiTheme="majorBidi" w:hAnsiTheme="majorBidi" w:cstheme="majorBidi"/>
          <w:sz w:val="24"/>
          <w:szCs w:val="24"/>
          <w:rtl/>
          <w:lang w:val="tr-TR"/>
        </w:rPr>
        <w:t>جملة (صلى</w:t>
      </w:r>
      <w:r w:rsidR="007F1461" w:rsidRPr="00C75A9E">
        <w:rPr>
          <w:rFonts w:asciiTheme="majorBidi" w:hAnsiTheme="majorBidi" w:cstheme="majorBidi"/>
          <w:sz w:val="24"/>
          <w:szCs w:val="24"/>
          <w:rtl/>
          <w:lang w:val="tr-TR"/>
        </w:rPr>
        <w:t xml:space="preserve"> الله عليه وسلم) هي اعتراضية بقصد الدعاء.</w:t>
      </w:r>
      <w:r w:rsidR="001E6F3A"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    </w:t>
      </w:r>
    </w:p>
    <w:p w14:paraId="09666BB7" w14:textId="71279A22" w:rsidR="001D7A23" w:rsidRPr="00C75A9E" w:rsidRDefault="001E6F3A"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8- </w:t>
      </w:r>
      <w:r w:rsidR="00856BB0" w:rsidRPr="00C75A9E">
        <w:rPr>
          <w:rFonts w:asciiTheme="majorBidi" w:hAnsiTheme="majorBidi" w:cstheme="majorBidi"/>
          <w:sz w:val="24"/>
          <w:szCs w:val="24"/>
          <w:rtl/>
          <w:lang w:val="tr-TR"/>
        </w:rPr>
        <w:t xml:space="preserve">التسلية: </w:t>
      </w:r>
      <w:r w:rsidR="00E40988" w:rsidRPr="00C75A9E">
        <w:rPr>
          <w:rFonts w:asciiTheme="majorBidi" w:hAnsiTheme="majorBidi" w:cstheme="majorBidi"/>
          <w:sz w:val="24"/>
          <w:szCs w:val="24"/>
          <w:rtl/>
          <w:lang w:val="tr-TR"/>
        </w:rPr>
        <w:t xml:space="preserve">والمقصود بها رفع الهم وإبعاد الحزن، فقد يكون الغرض من الاعتراض هو تسلية المخاطب وإبعاد الهم عنه ليكون في استعداد نفسي لتقبل الكلام الذي يسبق الاعتراض أو المتأخر عنه، فقد يكون الكلام فيه تقرير </w:t>
      </w:r>
      <w:r w:rsidR="001D7A23" w:rsidRPr="00C75A9E">
        <w:rPr>
          <w:rFonts w:asciiTheme="majorBidi" w:hAnsiTheme="majorBidi" w:cstheme="majorBidi"/>
          <w:sz w:val="24"/>
          <w:szCs w:val="24"/>
          <w:rtl/>
          <w:lang w:val="tr-TR"/>
        </w:rPr>
        <w:t xml:space="preserve">لبعض المشاق والمصاعب التي قد تعترض للمخاطب فيأتي الاعتراض لمواساته وتخفيف الهم عنه. </w:t>
      </w:r>
      <w:r w:rsidR="001D7A23" w:rsidRPr="00C75A9E">
        <w:rPr>
          <w:rFonts w:asciiTheme="majorBidi" w:hAnsiTheme="majorBidi" w:cstheme="majorBidi"/>
          <w:sz w:val="24"/>
          <w:szCs w:val="24"/>
          <w:vertAlign w:val="superscript"/>
          <w:rtl/>
          <w:lang w:val="tr-TR"/>
        </w:rPr>
        <w:t>(</w:t>
      </w:r>
      <w:r w:rsidR="001D7A23" w:rsidRPr="00C75A9E">
        <w:rPr>
          <w:rStyle w:val="DipnotBavurusu"/>
          <w:rFonts w:asciiTheme="majorBidi" w:hAnsiTheme="majorBidi" w:cstheme="majorBidi"/>
          <w:sz w:val="24"/>
          <w:szCs w:val="24"/>
          <w:rtl/>
          <w:lang w:val="tr-TR"/>
        </w:rPr>
        <w:footnoteReference w:id="357"/>
      </w:r>
      <w:r w:rsidR="001D7A23" w:rsidRPr="00C75A9E">
        <w:rPr>
          <w:rFonts w:asciiTheme="majorBidi" w:hAnsiTheme="majorBidi" w:cstheme="majorBidi"/>
          <w:sz w:val="24"/>
          <w:szCs w:val="24"/>
          <w:vertAlign w:val="superscript"/>
          <w:rtl/>
          <w:lang w:val="tr-TR"/>
        </w:rPr>
        <w:t>.)</w:t>
      </w:r>
    </w:p>
    <w:p w14:paraId="30EA35E9" w14:textId="491D8DB7" w:rsidR="001D7A23" w:rsidRPr="00C75A9E" w:rsidRDefault="001D7A2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 xml:space="preserve">ومن أمثلته </w:t>
      </w:r>
      <w:r w:rsidR="00265713" w:rsidRPr="00C75A9E">
        <w:rPr>
          <w:rFonts w:asciiTheme="majorBidi" w:hAnsiTheme="majorBidi" w:cstheme="majorBidi"/>
          <w:sz w:val="24"/>
          <w:szCs w:val="24"/>
          <w:rtl/>
          <w:lang w:val="tr-TR"/>
        </w:rPr>
        <w:t>قوله:</w:t>
      </w:r>
      <w:r w:rsidRPr="00C75A9E">
        <w:rPr>
          <w:rFonts w:asciiTheme="majorBidi" w:hAnsiTheme="majorBidi" w:cstheme="majorBidi"/>
          <w:sz w:val="24"/>
          <w:szCs w:val="24"/>
          <w:rtl/>
          <w:lang w:val="tr-TR"/>
        </w:rPr>
        <w:t xml:space="preserve"> " فافرض أن أحدهم افتقر بعد غنى أو غني بعد افتقار أو مرض بعد عافية أو عوفي بعد مرض أو وفدت إليه نعمة مولود أو مني بفقد قريب أو عزيز إنه وقد تحرر من حظوظ نفسه وحلت محل ذلك من نفسه مشاعر عبوديته لله عز وجل لا يفرق بين شيء</w:t>
      </w:r>
      <w:r w:rsidR="00265713" w:rsidRPr="00C75A9E">
        <w:rPr>
          <w:rFonts w:asciiTheme="majorBidi" w:hAnsiTheme="majorBidi" w:cstheme="majorBidi"/>
          <w:sz w:val="24"/>
          <w:szCs w:val="24"/>
          <w:rtl/>
          <w:lang w:val="tr-TR"/>
        </w:rPr>
        <w:t xml:space="preserve"> من هذه الأحوال ونقائضها ما دام أنه ينظر إليها بعين شهوده لله عز وجل " </w:t>
      </w:r>
      <w:r w:rsidR="00265713" w:rsidRPr="00C75A9E">
        <w:rPr>
          <w:rFonts w:asciiTheme="majorBidi" w:hAnsiTheme="majorBidi" w:cstheme="majorBidi"/>
          <w:sz w:val="24"/>
          <w:szCs w:val="24"/>
          <w:vertAlign w:val="superscript"/>
          <w:rtl/>
          <w:lang w:val="tr-TR"/>
        </w:rPr>
        <w:t>(</w:t>
      </w:r>
      <w:r w:rsidR="00265713" w:rsidRPr="00C75A9E">
        <w:rPr>
          <w:rStyle w:val="DipnotBavurusu"/>
          <w:rFonts w:asciiTheme="majorBidi" w:hAnsiTheme="majorBidi" w:cstheme="majorBidi"/>
          <w:sz w:val="24"/>
          <w:szCs w:val="24"/>
          <w:rtl/>
          <w:lang w:val="tr-TR"/>
        </w:rPr>
        <w:footnoteReference w:id="358"/>
      </w:r>
      <w:r w:rsidR="00265713" w:rsidRPr="00C75A9E">
        <w:rPr>
          <w:rFonts w:asciiTheme="majorBidi" w:hAnsiTheme="majorBidi" w:cstheme="majorBidi"/>
          <w:sz w:val="24"/>
          <w:szCs w:val="24"/>
          <w:vertAlign w:val="superscript"/>
          <w:rtl/>
          <w:lang w:val="tr-TR"/>
        </w:rPr>
        <w:t>.)</w:t>
      </w:r>
      <w:r w:rsidR="00265713"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 </w:t>
      </w:r>
      <w:r w:rsidR="00653E5A" w:rsidRPr="00C75A9E">
        <w:rPr>
          <w:rFonts w:asciiTheme="majorBidi" w:hAnsiTheme="majorBidi" w:cstheme="majorBidi"/>
          <w:sz w:val="24"/>
          <w:szCs w:val="24"/>
          <w:rtl/>
          <w:lang w:val="tr-TR"/>
        </w:rPr>
        <w:t xml:space="preserve">                 يشرح لنا الدكتور البوطي في هذا الكلام </w:t>
      </w:r>
      <w:r w:rsidR="00560C59" w:rsidRPr="00C75A9E">
        <w:rPr>
          <w:rFonts w:asciiTheme="majorBidi" w:hAnsiTheme="majorBidi" w:cstheme="majorBidi"/>
          <w:sz w:val="24"/>
          <w:szCs w:val="24"/>
          <w:rtl/>
          <w:lang w:val="tr-TR"/>
        </w:rPr>
        <w:t xml:space="preserve">الأحوال التي يمر بها الإنسان والتقلبات التي تلازمه طوال حياته، فالتغير وعدم الثبات على حال هو أحد سنن الحياة التي نعيشها في هذه الدنيا، إلا أن القارئ قد يصيبه بعض الهم والحزن بعد سماع هذا الكلام، فيتدارك الدكتور البوطي ذلك بالجملة الاعتراضية ( وقد تحرر من حظوظ نفسه وحلت محل ذلك مشاعر عبوديته لله عزوجل) </w:t>
      </w:r>
      <w:r w:rsidR="00FF6544" w:rsidRPr="00C75A9E">
        <w:rPr>
          <w:rFonts w:asciiTheme="majorBidi" w:hAnsiTheme="majorBidi" w:cstheme="majorBidi"/>
          <w:sz w:val="24"/>
          <w:szCs w:val="24"/>
          <w:rtl/>
          <w:lang w:val="tr-TR"/>
        </w:rPr>
        <w:t xml:space="preserve">على سبيل المواساة، ليبين للقارئ أن الانسان إذا نظر لهذه التغيرات على أنها تجري بقدرة الله العليم الحكيم، هانت عليه عندئذ هذه الحوادث، وبل ويتقرب إلى الله أكثر. </w:t>
      </w:r>
      <w:r w:rsidR="00560C59" w:rsidRPr="00C75A9E">
        <w:rPr>
          <w:rFonts w:asciiTheme="majorBidi" w:hAnsiTheme="majorBidi" w:cstheme="majorBidi"/>
          <w:sz w:val="24"/>
          <w:szCs w:val="24"/>
          <w:rtl/>
          <w:lang w:val="tr-TR"/>
        </w:rPr>
        <w:t xml:space="preserve">  </w:t>
      </w:r>
    </w:p>
    <w:p w14:paraId="6E53C054" w14:textId="6F9A6CB9" w:rsidR="00466BF4" w:rsidRPr="00C75A9E" w:rsidRDefault="0026571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 فكأن المصائب من هذا الجانب المنبه لهم والعائد بهم إلى محراب العبودية لله عز وجل أعيادٌ تحمل لهم بشائر عناية </w:t>
      </w:r>
      <w:r w:rsidR="00C9421A" w:rsidRPr="00C75A9E">
        <w:rPr>
          <w:rFonts w:asciiTheme="majorBidi" w:hAnsiTheme="majorBidi" w:cstheme="majorBidi"/>
          <w:sz w:val="24"/>
          <w:szCs w:val="24"/>
          <w:rtl/>
          <w:lang w:val="tr-TR"/>
        </w:rPr>
        <w:t xml:space="preserve">الله بهم ومحبته لهم " </w:t>
      </w:r>
      <w:r w:rsidR="00C9421A" w:rsidRPr="00C75A9E">
        <w:rPr>
          <w:rFonts w:asciiTheme="majorBidi" w:hAnsiTheme="majorBidi" w:cstheme="majorBidi"/>
          <w:sz w:val="24"/>
          <w:szCs w:val="24"/>
          <w:vertAlign w:val="superscript"/>
          <w:rtl/>
          <w:lang w:val="tr-TR"/>
        </w:rPr>
        <w:t>(</w:t>
      </w:r>
      <w:r w:rsidR="00C9421A" w:rsidRPr="00C75A9E">
        <w:rPr>
          <w:rStyle w:val="DipnotBavurusu"/>
          <w:rFonts w:asciiTheme="majorBidi" w:hAnsiTheme="majorBidi" w:cstheme="majorBidi"/>
          <w:sz w:val="24"/>
          <w:szCs w:val="24"/>
          <w:rtl/>
          <w:lang w:val="tr-TR"/>
        </w:rPr>
        <w:footnoteReference w:id="359"/>
      </w:r>
      <w:r w:rsidR="00C9421A" w:rsidRPr="00C75A9E">
        <w:rPr>
          <w:rFonts w:asciiTheme="majorBidi" w:hAnsiTheme="majorBidi" w:cstheme="majorBidi"/>
          <w:sz w:val="24"/>
          <w:szCs w:val="24"/>
          <w:vertAlign w:val="superscript"/>
          <w:rtl/>
          <w:lang w:val="tr-TR"/>
        </w:rPr>
        <w:t>.)</w:t>
      </w:r>
      <w:r w:rsidR="00C9421A" w:rsidRPr="00C75A9E">
        <w:rPr>
          <w:rFonts w:asciiTheme="majorBidi" w:hAnsiTheme="majorBidi" w:cstheme="majorBidi"/>
          <w:sz w:val="24"/>
          <w:szCs w:val="24"/>
          <w:rtl/>
          <w:lang w:val="tr-TR"/>
        </w:rPr>
        <w:t xml:space="preserve"> </w:t>
      </w:r>
      <w:r w:rsidR="00FF6544" w:rsidRPr="00C75A9E">
        <w:rPr>
          <w:rFonts w:asciiTheme="majorBidi" w:hAnsiTheme="majorBidi" w:cstheme="majorBidi"/>
          <w:sz w:val="24"/>
          <w:szCs w:val="24"/>
          <w:rtl/>
          <w:lang w:val="tr-TR"/>
        </w:rPr>
        <w:t xml:space="preserve">إن الغرض البلاغي من الجملة الاعتراضية </w:t>
      </w:r>
      <w:r w:rsidR="000B7D5C" w:rsidRPr="00C75A9E">
        <w:rPr>
          <w:rFonts w:asciiTheme="majorBidi" w:hAnsiTheme="majorBidi" w:cstheme="majorBidi"/>
          <w:sz w:val="24"/>
          <w:szCs w:val="24"/>
          <w:rtl/>
          <w:lang w:val="tr-TR"/>
        </w:rPr>
        <w:t>(من</w:t>
      </w:r>
      <w:r w:rsidR="00FF6544" w:rsidRPr="00C75A9E">
        <w:rPr>
          <w:rFonts w:asciiTheme="majorBidi" w:hAnsiTheme="majorBidi" w:cstheme="majorBidi"/>
          <w:sz w:val="24"/>
          <w:szCs w:val="24"/>
          <w:rtl/>
          <w:lang w:val="tr-TR"/>
        </w:rPr>
        <w:t xml:space="preserve"> هذا الجانب المنبه لهم والعائد بهم إلى محراب العبودية لله عز وجل) هي التسلية ودفع الهم والحزن عن صاحب المصيبة </w:t>
      </w:r>
      <w:r w:rsidR="00BC3F98" w:rsidRPr="00C75A9E">
        <w:rPr>
          <w:rFonts w:asciiTheme="majorBidi" w:hAnsiTheme="majorBidi" w:cstheme="majorBidi"/>
          <w:sz w:val="24"/>
          <w:szCs w:val="24"/>
          <w:rtl/>
          <w:lang w:val="tr-TR"/>
        </w:rPr>
        <w:t xml:space="preserve">الذي يرى في مصيبته خطراً كبيراً، إلا أن المسلم ينظر إليها على أنها </w:t>
      </w:r>
      <w:r w:rsidR="002730D8" w:rsidRPr="00C75A9E">
        <w:rPr>
          <w:rFonts w:asciiTheme="majorBidi" w:hAnsiTheme="majorBidi" w:cstheme="majorBidi"/>
          <w:sz w:val="24"/>
          <w:szCs w:val="24"/>
          <w:rtl/>
          <w:lang w:val="tr-TR"/>
        </w:rPr>
        <w:t xml:space="preserve">تنبيه له ليعود إلى عبادة الله ويقف على راجياً منه الصبر والهداية.  </w:t>
      </w:r>
      <w:r w:rsidR="00BC3F98" w:rsidRPr="00C75A9E">
        <w:rPr>
          <w:rFonts w:asciiTheme="majorBidi" w:hAnsiTheme="majorBidi" w:cstheme="majorBidi"/>
          <w:sz w:val="24"/>
          <w:szCs w:val="24"/>
          <w:rtl/>
          <w:lang w:val="tr-TR"/>
        </w:rPr>
        <w:t xml:space="preserve"> </w:t>
      </w:r>
    </w:p>
    <w:p w14:paraId="64397A61" w14:textId="2A4D9B38" w:rsidR="00625DED" w:rsidRPr="00C75A9E" w:rsidRDefault="00C9421A"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9- الحصر و</w:t>
      </w:r>
      <w:r w:rsidR="00625DED" w:rsidRPr="00C75A9E">
        <w:rPr>
          <w:rFonts w:asciiTheme="majorBidi" w:hAnsiTheme="majorBidi" w:cstheme="majorBidi"/>
          <w:sz w:val="24"/>
          <w:szCs w:val="24"/>
          <w:rtl/>
          <w:lang w:val="tr-TR"/>
        </w:rPr>
        <w:t>الاختصاص: حيث يكون الغرض من الاعتراض هو لبيان اختصاص حكم الكلام الذي سبق الجملة الاعتراضية بحال أو بأحوال معينة، ولحصر فهم المخاطب لهذا الكلام على هذا الحالة فقط.</w:t>
      </w:r>
    </w:p>
    <w:p w14:paraId="0591BD9E" w14:textId="3C6A836E" w:rsidR="00C9421A" w:rsidRPr="00C75A9E" w:rsidRDefault="00625DE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 </w:t>
      </w:r>
      <w:r w:rsidR="00C14428" w:rsidRPr="00C75A9E">
        <w:rPr>
          <w:rFonts w:asciiTheme="majorBidi" w:hAnsiTheme="majorBidi" w:cstheme="majorBidi"/>
          <w:sz w:val="24"/>
          <w:szCs w:val="24"/>
          <w:rtl/>
          <w:lang w:val="tr-TR"/>
        </w:rPr>
        <w:t>بل توجه إلى الله خالق الأسباب والمسببات بكل من الرجاء بفضله والخوف من ابتلائه في كل الأحوال"</w:t>
      </w:r>
      <w:r w:rsidR="00C14428" w:rsidRPr="00C75A9E">
        <w:rPr>
          <w:rFonts w:asciiTheme="majorBidi" w:hAnsiTheme="majorBidi" w:cstheme="majorBidi"/>
          <w:sz w:val="24"/>
          <w:szCs w:val="24"/>
          <w:vertAlign w:val="superscript"/>
          <w:rtl/>
          <w:lang w:val="tr-TR"/>
        </w:rPr>
        <w:t>(</w:t>
      </w:r>
      <w:r w:rsidR="00C14428" w:rsidRPr="00C75A9E">
        <w:rPr>
          <w:rStyle w:val="DipnotBavurusu"/>
          <w:rFonts w:asciiTheme="majorBidi" w:hAnsiTheme="majorBidi" w:cstheme="majorBidi"/>
          <w:sz w:val="24"/>
          <w:szCs w:val="24"/>
          <w:rtl/>
          <w:lang w:val="tr-TR"/>
        </w:rPr>
        <w:footnoteReference w:id="360"/>
      </w:r>
      <w:r w:rsidR="00C14428"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18B86A81" w14:textId="77777777" w:rsidR="000944F4" w:rsidRPr="00C75A9E" w:rsidRDefault="000C5EE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يحثنا الدكتور البوطي ف</w:t>
      </w:r>
      <w:r w:rsidR="000944F4" w:rsidRPr="00C75A9E">
        <w:rPr>
          <w:rFonts w:asciiTheme="majorBidi" w:hAnsiTheme="majorBidi" w:cstheme="majorBidi"/>
          <w:sz w:val="24"/>
          <w:szCs w:val="24"/>
          <w:rtl/>
          <w:lang w:val="tr-TR"/>
        </w:rPr>
        <w:t>ي هذه الجملة على الإقبال على الله وحده وطلب العون منه وحده دون الموجودات الأخرى التي هي أسباب من خلق الله تعالى، ولتأكيد هذا المعنى في ذهن القارئ جاءت الجملة الاعتراضية (خالق الأسباب والمسببات) لتدل على أن القدرة بيد الله وحده دون غيره، فالغرض البلاغي من الاعتراض هنا هو بيان الحصر والاختصاص.</w:t>
      </w:r>
    </w:p>
    <w:p w14:paraId="1B1328D9" w14:textId="209BEBF9" w:rsidR="00466BF4" w:rsidRPr="00C75A9E" w:rsidRDefault="00C1442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 فقد يكون العطاء إهانة وإشقاء وقد يكون المنع عنايةً وإسعاداً ولله أن يخلق من الأسباب ما يشاء لما يشاء إذ هي في الحقيقة ليست أسباباً ذاتية </w:t>
      </w:r>
      <w:r w:rsidR="00152284" w:rsidRPr="00C75A9E">
        <w:rPr>
          <w:rFonts w:asciiTheme="majorBidi" w:hAnsiTheme="majorBidi" w:cstheme="majorBidi"/>
          <w:sz w:val="24"/>
          <w:szCs w:val="24"/>
          <w:rtl/>
          <w:lang w:val="tr-TR"/>
        </w:rPr>
        <w:t xml:space="preserve">حتى يقف الانسان عندها ويعتمد عليها" </w:t>
      </w:r>
      <w:r w:rsidR="00152284" w:rsidRPr="00C75A9E">
        <w:rPr>
          <w:rFonts w:asciiTheme="majorBidi" w:hAnsiTheme="majorBidi" w:cstheme="majorBidi"/>
          <w:sz w:val="24"/>
          <w:szCs w:val="24"/>
          <w:vertAlign w:val="superscript"/>
          <w:rtl/>
          <w:lang w:val="tr-TR"/>
        </w:rPr>
        <w:t>(</w:t>
      </w:r>
      <w:r w:rsidR="00152284" w:rsidRPr="00C75A9E">
        <w:rPr>
          <w:rStyle w:val="DipnotBavurusu"/>
          <w:rFonts w:asciiTheme="majorBidi" w:hAnsiTheme="majorBidi" w:cstheme="majorBidi"/>
          <w:sz w:val="24"/>
          <w:szCs w:val="24"/>
          <w:rtl/>
          <w:lang w:val="tr-TR"/>
        </w:rPr>
        <w:footnoteReference w:id="361"/>
      </w:r>
      <w:r w:rsidR="00152284" w:rsidRPr="00C75A9E">
        <w:rPr>
          <w:rFonts w:asciiTheme="majorBidi" w:hAnsiTheme="majorBidi" w:cstheme="majorBidi"/>
          <w:sz w:val="24"/>
          <w:szCs w:val="24"/>
          <w:vertAlign w:val="superscript"/>
          <w:rtl/>
          <w:lang w:val="tr-TR"/>
        </w:rPr>
        <w:t>.)</w:t>
      </w:r>
    </w:p>
    <w:p w14:paraId="5CBD747B" w14:textId="130B84AC" w:rsidR="000944F4" w:rsidRPr="00C75A9E" w:rsidRDefault="009D11FE"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يذكرنا الدكتور البوطي في هذا الكلام بأن العطاء والمنع من الله ليس فيهما دلالة على العناية أو السخط من الله</w:t>
      </w:r>
      <w:r w:rsidR="00F1035D" w:rsidRPr="00C75A9E">
        <w:rPr>
          <w:rFonts w:asciiTheme="majorBidi" w:hAnsiTheme="majorBidi" w:cstheme="majorBidi"/>
          <w:sz w:val="24"/>
          <w:szCs w:val="24"/>
          <w:rtl/>
          <w:lang w:val="tr-TR"/>
        </w:rPr>
        <w:t xml:space="preserve"> تعالى</w:t>
      </w:r>
      <w:r w:rsidRPr="00C75A9E">
        <w:rPr>
          <w:rFonts w:asciiTheme="majorBidi" w:hAnsiTheme="majorBidi" w:cstheme="majorBidi"/>
          <w:sz w:val="24"/>
          <w:szCs w:val="24"/>
          <w:rtl/>
          <w:lang w:val="tr-TR"/>
        </w:rPr>
        <w:t>، فقد يكون الأمر على خلاف ذلك</w:t>
      </w:r>
      <w:r w:rsidR="00F1035D"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 فالله تعالى وهو خالق الأسباب والمسببات هو وحده الذي يوظفها فيما يشاء</w:t>
      </w:r>
      <w:r w:rsidR="00F1035D" w:rsidRPr="00C75A9E">
        <w:rPr>
          <w:rFonts w:asciiTheme="majorBidi" w:hAnsiTheme="majorBidi" w:cstheme="majorBidi"/>
          <w:sz w:val="24"/>
          <w:szCs w:val="24"/>
          <w:rtl/>
          <w:lang w:val="tr-TR"/>
        </w:rPr>
        <w:t xml:space="preserve"> ولما يشاء، ولتأكيد اختصاص الله وحده بتوجيه الأسباب لما يشاء جاءت الجملة الاعتراضية (ولله أن يخلق ما يشاء لما يشاء) للدلالة على الحصر والاختصاص. </w:t>
      </w:r>
    </w:p>
    <w:p w14:paraId="375BFC7D" w14:textId="16EBE641" w:rsidR="00152284" w:rsidRPr="00C75A9E" w:rsidRDefault="00152284"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وكذلك قوله: " فإذا تجلت صفاته وشع نوره على ملكوت السماوات والأرض فإن بوسعك حينئذ أن تُبصر وأنت تنظر إلى هذا الملكوت صفات الله ونوره من خلال هذا الذي تنظر إليه"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62"/>
      </w:r>
      <w:r w:rsidRPr="00C75A9E">
        <w:rPr>
          <w:rFonts w:asciiTheme="majorBidi" w:hAnsiTheme="majorBidi" w:cstheme="majorBidi"/>
          <w:sz w:val="24"/>
          <w:szCs w:val="24"/>
          <w:vertAlign w:val="superscript"/>
          <w:rtl/>
          <w:lang w:val="tr-TR"/>
        </w:rPr>
        <w:t xml:space="preserve">.)  </w:t>
      </w:r>
    </w:p>
    <w:p w14:paraId="1D305898" w14:textId="4A48772C" w:rsidR="00F1035D" w:rsidRPr="00C75A9E" w:rsidRDefault="00F407A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يؤكد الدكتور البوطي على أن دلائل وجود الله تعالى ظاهرة وواضحة من خلال التفكر في ملكوت </w:t>
      </w:r>
      <w:r w:rsidR="005E2CB8" w:rsidRPr="00C75A9E">
        <w:rPr>
          <w:rFonts w:asciiTheme="majorBidi" w:hAnsiTheme="majorBidi" w:cstheme="majorBidi"/>
          <w:sz w:val="24"/>
          <w:szCs w:val="24"/>
          <w:rtl/>
          <w:lang w:val="tr-TR"/>
        </w:rPr>
        <w:t>السماوات</w:t>
      </w:r>
      <w:r w:rsidRPr="00C75A9E">
        <w:rPr>
          <w:rFonts w:asciiTheme="majorBidi" w:hAnsiTheme="majorBidi" w:cstheme="majorBidi"/>
          <w:sz w:val="24"/>
          <w:szCs w:val="24"/>
          <w:rtl/>
          <w:lang w:val="tr-TR"/>
        </w:rPr>
        <w:t xml:space="preserve"> والأرض، إلا أن هذا الدلائل لا تظهر إلا للذي ينظر إلى هذا الملكوت بعين التفكر، وللدلالة على هذا المعنى ذكر الدكتور </w:t>
      </w:r>
      <w:r w:rsidRPr="00C75A9E">
        <w:rPr>
          <w:rFonts w:asciiTheme="majorBidi" w:hAnsiTheme="majorBidi" w:cstheme="majorBidi"/>
          <w:sz w:val="24"/>
          <w:szCs w:val="24"/>
          <w:rtl/>
          <w:lang w:val="tr-TR"/>
        </w:rPr>
        <w:lastRenderedPageBreak/>
        <w:t xml:space="preserve">البوطي الجملة الاعتراضية </w:t>
      </w:r>
      <w:r w:rsidR="005E2CB8" w:rsidRPr="00C75A9E">
        <w:rPr>
          <w:rFonts w:asciiTheme="majorBidi" w:hAnsiTheme="majorBidi" w:cstheme="majorBidi"/>
          <w:sz w:val="24"/>
          <w:szCs w:val="24"/>
          <w:rtl/>
          <w:lang w:val="tr-TR"/>
        </w:rPr>
        <w:t>(وأنت</w:t>
      </w:r>
      <w:r w:rsidRPr="00C75A9E">
        <w:rPr>
          <w:rFonts w:asciiTheme="majorBidi" w:hAnsiTheme="majorBidi" w:cstheme="majorBidi"/>
          <w:sz w:val="24"/>
          <w:szCs w:val="24"/>
          <w:rtl/>
          <w:lang w:val="tr-TR"/>
        </w:rPr>
        <w:t xml:space="preserve"> تنظر إلى هذا الملكوت) بغرض حصر واختصاص ظهور هذه الدلائل لمن ينظر إليها بعين التفكر.   </w:t>
      </w:r>
    </w:p>
    <w:p w14:paraId="0BEE4568" w14:textId="16619C7F" w:rsidR="00152284" w:rsidRPr="00C75A9E" w:rsidRDefault="00152284"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10- التوبيخ: </w:t>
      </w:r>
      <w:r w:rsidR="00BF373A" w:rsidRPr="00C75A9E">
        <w:rPr>
          <w:rFonts w:asciiTheme="majorBidi" w:hAnsiTheme="majorBidi" w:cstheme="majorBidi"/>
          <w:sz w:val="24"/>
          <w:szCs w:val="24"/>
          <w:rtl/>
          <w:lang w:val="tr-TR"/>
        </w:rPr>
        <w:t xml:space="preserve">بحيث ترد الجملة الاعتراضية بقصد </w:t>
      </w:r>
      <w:r w:rsidR="00A97102" w:rsidRPr="00C75A9E">
        <w:rPr>
          <w:rFonts w:asciiTheme="majorBidi" w:hAnsiTheme="majorBidi" w:cstheme="majorBidi"/>
          <w:sz w:val="24"/>
          <w:szCs w:val="24"/>
          <w:rtl/>
          <w:lang w:val="tr-TR"/>
        </w:rPr>
        <w:t>إظهار الاستنكار والتوبيخ على الذي يقوم بالأعمال التي ذُكرت في الكلام الذي يسبق الجملة الاعتراضية.</w:t>
      </w:r>
    </w:p>
    <w:p w14:paraId="0AA80A18" w14:textId="59109F09" w:rsidR="00A97102" w:rsidRPr="00C75A9E" w:rsidRDefault="00A9710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 وإذا جاءك الرزق من الأغيار أي بالسبل الخلفية المحرمة ناسياً أن الله هو مصدر كل رزق وعطاء معلقاً آمالك بالأخرين </w:t>
      </w:r>
      <w:r w:rsidR="007502CC" w:rsidRPr="00C75A9E">
        <w:rPr>
          <w:rFonts w:asciiTheme="majorBidi" w:hAnsiTheme="majorBidi" w:cstheme="majorBidi"/>
          <w:sz w:val="24"/>
          <w:szCs w:val="24"/>
          <w:rtl/>
          <w:lang w:val="tr-TR"/>
        </w:rPr>
        <w:t xml:space="preserve">فإنه لن يكون إلا بريد شر لك " </w:t>
      </w:r>
      <w:r w:rsidR="007502CC" w:rsidRPr="00C75A9E">
        <w:rPr>
          <w:rFonts w:asciiTheme="majorBidi" w:hAnsiTheme="majorBidi" w:cstheme="majorBidi"/>
          <w:sz w:val="24"/>
          <w:szCs w:val="24"/>
          <w:vertAlign w:val="superscript"/>
          <w:rtl/>
          <w:lang w:val="tr-TR"/>
        </w:rPr>
        <w:t>(</w:t>
      </w:r>
      <w:r w:rsidR="007502CC" w:rsidRPr="00C75A9E">
        <w:rPr>
          <w:rStyle w:val="DipnotBavurusu"/>
          <w:rFonts w:asciiTheme="majorBidi" w:hAnsiTheme="majorBidi" w:cstheme="majorBidi"/>
          <w:sz w:val="24"/>
          <w:szCs w:val="24"/>
          <w:rtl/>
          <w:lang w:val="tr-TR"/>
        </w:rPr>
        <w:footnoteReference w:id="363"/>
      </w:r>
      <w:r w:rsidR="007502CC" w:rsidRPr="00C75A9E">
        <w:rPr>
          <w:rFonts w:asciiTheme="majorBidi" w:hAnsiTheme="majorBidi" w:cstheme="majorBidi"/>
          <w:sz w:val="24"/>
          <w:szCs w:val="24"/>
          <w:vertAlign w:val="superscript"/>
          <w:rtl/>
          <w:lang w:val="tr-TR"/>
        </w:rPr>
        <w:t>.)</w:t>
      </w:r>
    </w:p>
    <w:p w14:paraId="6154E9A8" w14:textId="658D2A92" w:rsidR="005E2CB8" w:rsidRPr="00C75A9E" w:rsidRDefault="005E2CB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فالغرض البلاغي من الجملة </w:t>
      </w:r>
      <w:r w:rsidR="00C22EEC" w:rsidRPr="00C75A9E">
        <w:rPr>
          <w:rFonts w:asciiTheme="majorBidi" w:hAnsiTheme="majorBidi" w:cstheme="majorBidi"/>
          <w:sz w:val="24"/>
          <w:szCs w:val="24"/>
          <w:rtl/>
          <w:lang w:val="tr-TR"/>
        </w:rPr>
        <w:t>الاعتراضية (أي</w:t>
      </w:r>
      <w:r w:rsidRPr="00C75A9E">
        <w:rPr>
          <w:rFonts w:asciiTheme="majorBidi" w:hAnsiTheme="majorBidi" w:cstheme="majorBidi"/>
          <w:sz w:val="24"/>
          <w:szCs w:val="24"/>
          <w:rtl/>
          <w:lang w:val="tr-TR"/>
        </w:rPr>
        <w:t xml:space="preserve"> بالسبل الخلفية </w:t>
      </w:r>
      <w:r w:rsidR="00C22EEC" w:rsidRPr="00C75A9E">
        <w:rPr>
          <w:rFonts w:asciiTheme="majorBidi" w:hAnsiTheme="majorBidi" w:cstheme="majorBidi"/>
          <w:sz w:val="24"/>
          <w:szCs w:val="24"/>
          <w:rtl/>
          <w:lang w:val="tr-TR"/>
        </w:rPr>
        <w:t>المحرمة) هي لإظهار اللوم والتوبيخ لمن يسعى لتحصيل المال من السبل المنحرفة التي حرمها الله تعالى، غافلاٌ عن حقيقة أن الرزاق هو الله تعالى وحده.</w:t>
      </w:r>
    </w:p>
    <w:p w14:paraId="10C07F84" w14:textId="5C2898BC" w:rsidR="007502CC" w:rsidRPr="00C75A9E" w:rsidRDefault="007502C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 ولم ينتبهوا إلى أنهم باستجابتهم لرغائبها الذاتية خسروا حتى مثوبة التوجه إلى ما هو أقل أهمية بسبب سوء القصد وعدم خلوص النية من الشوائب وحظوظ النفس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64"/>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7268A189" w14:textId="251E60DB" w:rsidR="0039058E" w:rsidRPr="00C75A9E" w:rsidRDefault="00C22EEC" w:rsidP="008F76D1">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يوجه الدكتور البوطي في هذا الكلام توبيخاٌ لمن لا يخلص النية لله تعالى، </w:t>
      </w:r>
      <w:r w:rsidR="00D81603" w:rsidRPr="00C75A9E">
        <w:rPr>
          <w:rFonts w:asciiTheme="majorBidi" w:hAnsiTheme="majorBidi" w:cstheme="majorBidi"/>
          <w:sz w:val="24"/>
          <w:szCs w:val="24"/>
          <w:rtl/>
          <w:lang w:val="tr-TR"/>
        </w:rPr>
        <w:t xml:space="preserve">ويسعى لإرضاء هوى نفسه فيما يقوم به من أعمال وذلك بذكر الجملة الاعتراضية (باستجابتهم لرغائبها الذاتية) فكـأنه قد جعل من هوى نفسه قائداٌ له يستجيب لأوامرها فالغرض البلاغي من الاعتراض هنا هو التوبيخ. </w:t>
      </w:r>
    </w:p>
    <w:p w14:paraId="7672FF19" w14:textId="16E70AF2" w:rsidR="00C9249F" w:rsidRPr="00C75A9E" w:rsidRDefault="008F76D1" w:rsidP="008F76D1">
      <w:pPr>
        <w:pStyle w:val="Balk1"/>
        <w:rPr>
          <w:rtl/>
        </w:rPr>
      </w:pPr>
      <w:bookmarkStart w:id="26" w:name="_Toc220581068"/>
      <w:r>
        <w:rPr>
          <w:rFonts w:hint="cs"/>
          <w:rtl/>
        </w:rPr>
        <w:t xml:space="preserve">2. 5. </w:t>
      </w:r>
      <w:r w:rsidR="00813EBE" w:rsidRPr="00C75A9E">
        <w:rPr>
          <w:rtl/>
        </w:rPr>
        <w:t>المبحث الخامس: الإيجاز والإطناب والمساواة</w:t>
      </w:r>
      <w:bookmarkEnd w:id="26"/>
    </w:p>
    <w:p w14:paraId="0FDB8CE5" w14:textId="55B391A5" w:rsidR="00C9249F" w:rsidRPr="00C75A9E" w:rsidRDefault="0025532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لقد تناول علماء البلاغة الحديث </w:t>
      </w:r>
      <w:r w:rsidR="002F67F9" w:rsidRPr="00C75A9E">
        <w:rPr>
          <w:rFonts w:asciiTheme="majorBidi" w:hAnsiTheme="majorBidi" w:cstheme="majorBidi"/>
          <w:sz w:val="24"/>
          <w:szCs w:val="24"/>
          <w:rtl/>
          <w:lang w:val="tr-TR"/>
        </w:rPr>
        <w:t xml:space="preserve">عن الايجاز </w:t>
      </w:r>
      <w:r w:rsidR="00F170C1" w:rsidRPr="00C75A9E">
        <w:rPr>
          <w:rFonts w:asciiTheme="majorBidi" w:hAnsiTheme="majorBidi" w:cstheme="majorBidi"/>
          <w:sz w:val="24"/>
          <w:szCs w:val="24"/>
          <w:rtl/>
          <w:lang w:val="tr-TR"/>
        </w:rPr>
        <w:t>والإطناب</w:t>
      </w:r>
      <w:r w:rsidR="002F67F9" w:rsidRPr="00C75A9E">
        <w:rPr>
          <w:rFonts w:asciiTheme="majorBidi" w:hAnsiTheme="majorBidi" w:cstheme="majorBidi"/>
          <w:sz w:val="24"/>
          <w:szCs w:val="24"/>
          <w:rtl/>
          <w:lang w:val="tr-TR"/>
        </w:rPr>
        <w:t xml:space="preserve"> والمساواة في معرض حديثهم عن أبواب علم المعاني، ومرادهم من البحث فيه هو دراسة ملائمة الكلام لحال المخاطب </w:t>
      </w:r>
      <w:r w:rsidR="00F170C1" w:rsidRPr="00C75A9E">
        <w:rPr>
          <w:rFonts w:asciiTheme="majorBidi" w:hAnsiTheme="majorBidi" w:cstheme="majorBidi"/>
          <w:sz w:val="24"/>
          <w:szCs w:val="24"/>
          <w:rtl/>
          <w:lang w:val="tr-TR"/>
        </w:rPr>
        <w:t>من حيث استيفاءه للمراد من الكلام دون زيادة أو نقصان وهو المساواة، أو أن يكون فيه حذف لبعض الكلام لغرض بلاغي وهو ما يسمى بال</w:t>
      </w:r>
      <w:r w:rsidR="005F071C" w:rsidRPr="00C75A9E">
        <w:rPr>
          <w:rFonts w:asciiTheme="majorBidi" w:hAnsiTheme="majorBidi" w:cstheme="majorBidi"/>
          <w:sz w:val="24"/>
          <w:szCs w:val="24"/>
          <w:rtl/>
          <w:lang w:val="tr-TR"/>
        </w:rPr>
        <w:t>إيجاز</w:t>
      </w:r>
      <w:r w:rsidR="00F170C1" w:rsidRPr="00C75A9E">
        <w:rPr>
          <w:rFonts w:asciiTheme="majorBidi" w:hAnsiTheme="majorBidi" w:cstheme="majorBidi"/>
          <w:sz w:val="24"/>
          <w:szCs w:val="24"/>
          <w:rtl/>
          <w:lang w:val="tr-TR"/>
        </w:rPr>
        <w:t>، أو أن يكون فيه زيادة على الكلام المؤدي للمعنى لغرض بلاغي وهو ما يسمى بالإطناب، في</w:t>
      </w:r>
      <w:r w:rsidR="00BD4DB4" w:rsidRPr="00C75A9E">
        <w:rPr>
          <w:rFonts w:asciiTheme="majorBidi" w:hAnsiTheme="majorBidi" w:cstheme="majorBidi"/>
          <w:sz w:val="24"/>
          <w:szCs w:val="24"/>
          <w:rtl/>
          <w:lang w:val="tr-TR"/>
        </w:rPr>
        <w:t xml:space="preserve">ختلف حال الكلام بحسب حال المخاطب وبحسب الغرض </w:t>
      </w:r>
      <w:r w:rsidR="00813F0D" w:rsidRPr="00C75A9E">
        <w:rPr>
          <w:rFonts w:asciiTheme="majorBidi" w:hAnsiTheme="majorBidi" w:cstheme="majorBidi" w:hint="cs"/>
          <w:sz w:val="24"/>
          <w:szCs w:val="24"/>
          <w:rtl/>
          <w:lang w:val="tr-TR"/>
        </w:rPr>
        <w:t>البلاغي.</w:t>
      </w:r>
      <w:r w:rsidR="00813F0D" w:rsidRPr="00C75A9E">
        <w:rPr>
          <w:rFonts w:asciiTheme="majorBidi" w:hAnsiTheme="majorBidi" w:cstheme="majorBidi" w:hint="cs"/>
          <w:sz w:val="24"/>
          <w:szCs w:val="24"/>
          <w:vertAlign w:val="superscript"/>
          <w:rtl/>
          <w:lang w:val="tr-TR"/>
        </w:rPr>
        <w:t xml:space="preserve"> </w:t>
      </w:r>
      <w:r w:rsidR="00813F0D" w:rsidRPr="00C75A9E">
        <w:rPr>
          <w:rFonts w:asciiTheme="majorBidi" w:hAnsiTheme="majorBidi" w:cstheme="majorBidi"/>
          <w:sz w:val="24"/>
          <w:szCs w:val="24"/>
          <w:vertAlign w:val="superscript"/>
          <w:rtl/>
          <w:lang w:val="tr-TR"/>
        </w:rPr>
        <w:t>(</w:t>
      </w:r>
      <w:r w:rsidR="00BD4DB4" w:rsidRPr="00C75A9E">
        <w:rPr>
          <w:rStyle w:val="DipnotBavurusu"/>
          <w:rFonts w:asciiTheme="majorBidi" w:hAnsiTheme="majorBidi" w:cstheme="majorBidi"/>
          <w:sz w:val="24"/>
          <w:szCs w:val="24"/>
          <w:rtl/>
          <w:lang w:val="tr-TR"/>
        </w:rPr>
        <w:footnoteReference w:id="365"/>
      </w:r>
      <w:r w:rsidR="00BD4DB4" w:rsidRPr="00C75A9E">
        <w:rPr>
          <w:rFonts w:asciiTheme="majorBidi" w:hAnsiTheme="majorBidi" w:cstheme="majorBidi"/>
          <w:sz w:val="24"/>
          <w:szCs w:val="24"/>
          <w:vertAlign w:val="superscript"/>
          <w:rtl/>
          <w:lang w:val="tr-TR"/>
        </w:rPr>
        <w:t>.)</w:t>
      </w:r>
      <w:r w:rsidR="00BD4DB4" w:rsidRPr="00C75A9E">
        <w:rPr>
          <w:rFonts w:asciiTheme="majorBidi" w:hAnsiTheme="majorBidi" w:cstheme="majorBidi"/>
          <w:sz w:val="24"/>
          <w:szCs w:val="24"/>
          <w:rtl/>
          <w:lang w:val="tr-TR"/>
        </w:rPr>
        <w:t xml:space="preserve">     </w:t>
      </w:r>
    </w:p>
    <w:p w14:paraId="05889F6A" w14:textId="46DEF9F2" w:rsidR="00BD4DB4" w:rsidRPr="00C75A9E" w:rsidRDefault="00C9470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وهو من الأبواب المهمة في علوم البلاغة في اللغة العربية، وتظهر أهميته في أن الكلام ليكون بليغاً في اللغة العربية لا بد أن يكون مناسباً وملائماً لحال المخاطب وإلا كان عيباً بلاغياً، فمخاطبة </w:t>
      </w:r>
      <w:r w:rsidR="0097711D" w:rsidRPr="00C75A9E">
        <w:rPr>
          <w:rFonts w:asciiTheme="majorBidi" w:hAnsiTheme="majorBidi" w:cstheme="majorBidi"/>
          <w:sz w:val="24"/>
          <w:szCs w:val="24"/>
          <w:rtl/>
          <w:lang w:val="tr-TR"/>
        </w:rPr>
        <w:t>الذكي تختلف عن مخاطبة الغبي، ومخاطبة الصغير تختلف عن مخاطبة الكبير وهكذا بحسب ما يلائم المخاطب من الكلام إطناباً أو إيجازاً أو مساواة، فالكلام في اللغة العربية لا يخرج من أن يكون واحداً من هذه الأنواع الثلاثة.</w:t>
      </w:r>
      <w:r w:rsidR="000F71BC" w:rsidRPr="00C75A9E">
        <w:rPr>
          <w:rFonts w:asciiTheme="majorBidi" w:hAnsiTheme="majorBidi" w:cstheme="majorBidi"/>
          <w:sz w:val="24"/>
          <w:szCs w:val="24"/>
          <w:rtl/>
          <w:lang w:val="tr-TR"/>
        </w:rPr>
        <w:t xml:space="preserve"> </w:t>
      </w:r>
      <w:r w:rsidR="000F71BC" w:rsidRPr="00C75A9E">
        <w:rPr>
          <w:rFonts w:asciiTheme="majorBidi" w:hAnsiTheme="majorBidi" w:cstheme="majorBidi"/>
          <w:sz w:val="24"/>
          <w:szCs w:val="24"/>
          <w:vertAlign w:val="superscript"/>
          <w:rtl/>
          <w:lang w:val="tr-TR"/>
        </w:rPr>
        <w:t>(</w:t>
      </w:r>
      <w:r w:rsidR="000F71BC" w:rsidRPr="00C75A9E">
        <w:rPr>
          <w:rStyle w:val="DipnotBavurusu"/>
          <w:rFonts w:asciiTheme="majorBidi" w:hAnsiTheme="majorBidi" w:cstheme="majorBidi"/>
          <w:sz w:val="24"/>
          <w:szCs w:val="24"/>
          <w:rtl/>
          <w:lang w:val="tr-TR"/>
        </w:rPr>
        <w:footnoteReference w:id="366"/>
      </w:r>
      <w:r w:rsidR="000F71BC" w:rsidRPr="00C75A9E">
        <w:rPr>
          <w:rFonts w:asciiTheme="majorBidi" w:hAnsiTheme="majorBidi" w:cstheme="majorBidi"/>
          <w:sz w:val="24"/>
          <w:szCs w:val="24"/>
          <w:vertAlign w:val="superscript"/>
          <w:rtl/>
          <w:lang w:val="tr-TR"/>
        </w:rPr>
        <w:t>.)</w:t>
      </w:r>
      <w:r w:rsidR="0097711D"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  </w:t>
      </w:r>
      <w:r w:rsidR="000F71BC" w:rsidRPr="00C75A9E">
        <w:rPr>
          <w:rFonts w:asciiTheme="majorBidi" w:hAnsiTheme="majorBidi" w:cstheme="majorBidi"/>
          <w:sz w:val="24"/>
          <w:szCs w:val="24"/>
          <w:rtl/>
          <w:lang w:val="tr-TR"/>
        </w:rPr>
        <w:t xml:space="preserve"> </w:t>
      </w:r>
    </w:p>
    <w:p w14:paraId="427F6A07" w14:textId="7A2CCC93" w:rsidR="002261E5" w:rsidRPr="00C75A9E" w:rsidRDefault="000F71BC" w:rsidP="008F76D1">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وهذا ما نلاحظه في أسلوب الدكتور البوطي في كتابه </w:t>
      </w:r>
      <w:r w:rsidR="005F071C" w:rsidRPr="00C75A9E">
        <w:rPr>
          <w:rFonts w:asciiTheme="majorBidi" w:hAnsiTheme="majorBidi" w:cstheme="majorBidi"/>
          <w:sz w:val="24"/>
          <w:szCs w:val="24"/>
          <w:rtl/>
          <w:lang w:val="tr-TR"/>
        </w:rPr>
        <w:t>(</w:t>
      </w:r>
      <w:r w:rsidRPr="00C75A9E">
        <w:rPr>
          <w:rFonts w:asciiTheme="majorBidi" w:hAnsiTheme="majorBidi" w:cstheme="majorBidi"/>
          <w:sz w:val="24"/>
          <w:szCs w:val="24"/>
          <w:rtl/>
          <w:lang w:val="tr-TR"/>
        </w:rPr>
        <w:t xml:space="preserve">الحكم العطائية </w:t>
      </w:r>
      <w:r w:rsidR="002261E5" w:rsidRPr="00C75A9E">
        <w:rPr>
          <w:rFonts w:asciiTheme="majorBidi" w:hAnsiTheme="majorBidi" w:cstheme="majorBidi"/>
          <w:sz w:val="24"/>
          <w:szCs w:val="24"/>
          <w:rtl/>
          <w:lang w:val="tr-TR"/>
        </w:rPr>
        <w:t>شرح وتحليل</w:t>
      </w:r>
      <w:r w:rsidR="005F071C" w:rsidRPr="00C75A9E">
        <w:rPr>
          <w:rFonts w:asciiTheme="majorBidi" w:hAnsiTheme="majorBidi" w:cstheme="majorBidi"/>
          <w:sz w:val="24"/>
          <w:szCs w:val="24"/>
          <w:rtl/>
          <w:lang w:val="tr-TR"/>
        </w:rPr>
        <w:t>)</w:t>
      </w:r>
      <w:r w:rsidR="002261E5" w:rsidRPr="00C75A9E">
        <w:rPr>
          <w:rFonts w:asciiTheme="majorBidi" w:hAnsiTheme="majorBidi" w:cstheme="majorBidi"/>
          <w:sz w:val="24"/>
          <w:szCs w:val="24"/>
          <w:rtl/>
          <w:lang w:val="tr-TR"/>
        </w:rPr>
        <w:t>، من تنوع أسلوبه بحسب حال المخاطب وبحسب الغرض البلاغي من الكلام من حيث الإيجاز أو الإطناب.</w:t>
      </w:r>
    </w:p>
    <w:p w14:paraId="51C84CAF" w14:textId="55376AF8" w:rsidR="000F71BC" w:rsidRPr="00C75A9E" w:rsidRDefault="008F76D1" w:rsidP="008F76D1">
      <w:pPr>
        <w:pStyle w:val="Balk1"/>
        <w:rPr>
          <w:rtl/>
        </w:rPr>
      </w:pPr>
      <w:bookmarkStart w:id="27" w:name="_Toc220581069"/>
      <w:r>
        <w:rPr>
          <w:rFonts w:hint="cs"/>
          <w:rtl/>
        </w:rPr>
        <w:t xml:space="preserve">2. 5. 1. </w:t>
      </w:r>
      <w:r w:rsidR="002261E5" w:rsidRPr="00C75A9E">
        <w:rPr>
          <w:rtl/>
        </w:rPr>
        <w:t>المطلب الأول: الإيجاز.</w:t>
      </w:r>
      <w:bookmarkEnd w:id="27"/>
      <w:r w:rsidR="002261E5" w:rsidRPr="00C75A9E">
        <w:rPr>
          <w:rtl/>
        </w:rPr>
        <w:t xml:space="preserve"> </w:t>
      </w:r>
    </w:p>
    <w:p w14:paraId="288957CA" w14:textId="11FEE1B4" w:rsidR="00C9249F" w:rsidRPr="00C75A9E" w:rsidRDefault="002261E5"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الإيجاز لغة: وجز وأوجز بمعنى اختصر، وأوجزت الكلام أي قصرته.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67"/>
      </w:r>
      <w:r w:rsidRPr="00C75A9E">
        <w:rPr>
          <w:rFonts w:asciiTheme="majorBidi" w:hAnsiTheme="majorBidi" w:cstheme="majorBidi"/>
          <w:sz w:val="24"/>
          <w:szCs w:val="24"/>
          <w:vertAlign w:val="superscript"/>
          <w:rtl/>
          <w:lang w:val="tr-TR"/>
        </w:rPr>
        <w:t>.)</w:t>
      </w:r>
    </w:p>
    <w:p w14:paraId="797CFE97" w14:textId="5BD49154" w:rsidR="004E1007" w:rsidRPr="00C75A9E" w:rsidRDefault="00A9666C" w:rsidP="008F76D1">
      <w:pPr>
        <w:spacing w:after="0" w:line="360" w:lineRule="auto"/>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وأما الإيجاز اصطلاحاً فقد عرفه السكاكي بقوله: وهو أداء المراد من الكلام بأقل ما يمكن من العبارات </w:t>
      </w:r>
      <w:r w:rsidR="00813F0D" w:rsidRPr="00C75A9E">
        <w:rPr>
          <w:rFonts w:asciiTheme="majorBidi" w:hAnsiTheme="majorBidi" w:cstheme="majorBidi" w:hint="cs"/>
          <w:sz w:val="24"/>
          <w:szCs w:val="24"/>
          <w:rtl/>
          <w:lang w:val="tr-TR"/>
        </w:rPr>
        <w:t>والكلمات.</w:t>
      </w:r>
      <w:r w:rsidR="00813F0D" w:rsidRPr="00C75A9E">
        <w:rPr>
          <w:rFonts w:asciiTheme="majorBidi" w:hAnsiTheme="majorBidi" w:cstheme="majorBidi" w:hint="cs"/>
          <w:sz w:val="24"/>
          <w:szCs w:val="24"/>
          <w:vertAlign w:val="superscript"/>
          <w:rtl/>
          <w:lang w:val="tr-TR"/>
        </w:rPr>
        <w:t xml:space="preserve"> </w:t>
      </w:r>
      <w:r w:rsidR="00813F0D"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68"/>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8F76D1">
        <w:rPr>
          <w:rFonts w:asciiTheme="majorBidi" w:hAnsiTheme="majorBidi" w:cstheme="majorBidi" w:hint="cs"/>
          <w:sz w:val="24"/>
          <w:szCs w:val="24"/>
          <w:rtl/>
          <w:lang w:val="tr-TR"/>
        </w:rPr>
        <w:t xml:space="preserve"> </w:t>
      </w:r>
      <w:r w:rsidRPr="00C75A9E">
        <w:rPr>
          <w:rFonts w:asciiTheme="majorBidi" w:hAnsiTheme="majorBidi" w:cstheme="majorBidi"/>
          <w:sz w:val="24"/>
          <w:szCs w:val="24"/>
          <w:rtl/>
          <w:lang w:val="tr-TR"/>
        </w:rPr>
        <w:t xml:space="preserve">وعرفه العلوي بقوله: هو أن تندرج المعاني الكثيرة ضمن ألفاظ قليلة.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69"/>
      </w:r>
      <w:r w:rsidRPr="00C75A9E">
        <w:rPr>
          <w:rFonts w:asciiTheme="majorBidi" w:hAnsiTheme="majorBidi" w:cstheme="majorBidi"/>
          <w:sz w:val="24"/>
          <w:szCs w:val="24"/>
          <w:vertAlign w:val="superscript"/>
          <w:rtl/>
          <w:lang w:val="tr-TR"/>
        </w:rPr>
        <w:t>.)</w:t>
      </w:r>
      <w:r w:rsidR="008F76D1">
        <w:rPr>
          <w:rFonts w:asciiTheme="majorBidi" w:hAnsiTheme="majorBidi" w:cstheme="majorBidi" w:hint="cs"/>
          <w:sz w:val="24"/>
          <w:szCs w:val="24"/>
          <w:rtl/>
          <w:lang w:val="tr-TR"/>
        </w:rPr>
        <w:t xml:space="preserve"> </w:t>
      </w:r>
      <w:r w:rsidR="004E1007" w:rsidRPr="00C75A9E">
        <w:rPr>
          <w:rFonts w:asciiTheme="majorBidi" w:hAnsiTheme="majorBidi" w:cstheme="majorBidi"/>
          <w:sz w:val="24"/>
          <w:szCs w:val="24"/>
          <w:rtl/>
          <w:lang w:val="tr-TR"/>
        </w:rPr>
        <w:t xml:space="preserve">وقد أبدى علماء البلاغة اهتماماً بالغاً بالإيجاز </w:t>
      </w:r>
      <w:r w:rsidR="004E1007" w:rsidRPr="00C75A9E">
        <w:rPr>
          <w:rFonts w:asciiTheme="majorBidi" w:hAnsiTheme="majorBidi" w:cstheme="majorBidi"/>
          <w:sz w:val="24"/>
          <w:szCs w:val="24"/>
          <w:rtl/>
          <w:lang w:val="tr-TR"/>
        </w:rPr>
        <w:lastRenderedPageBreak/>
        <w:t xml:space="preserve">واعتبروه ركناً هاماً من أركان البلاغة وشرطاً أساسياً من شروط الفصاحة، حيث تحدث ابن سنان الخفاجي في كتابه </w:t>
      </w:r>
      <w:r w:rsidR="00520CF0" w:rsidRPr="00C75A9E">
        <w:rPr>
          <w:rFonts w:asciiTheme="majorBidi" w:hAnsiTheme="majorBidi" w:cstheme="majorBidi"/>
          <w:sz w:val="24"/>
          <w:szCs w:val="24"/>
          <w:rtl/>
          <w:lang w:val="tr-TR"/>
        </w:rPr>
        <w:t xml:space="preserve">(سر الفصاحة) عن أهمية الإيجاز ومكانته عند علماء البلاغة، ودلالة الإيجاز في الكلام على فصاحة وبلاغة المتكلم، حيث يعبر بالكلام القليل عن المعاني الكثيرة. </w:t>
      </w:r>
      <w:r w:rsidR="00520CF0" w:rsidRPr="00C75A9E">
        <w:rPr>
          <w:rFonts w:asciiTheme="majorBidi" w:hAnsiTheme="majorBidi" w:cstheme="majorBidi"/>
          <w:sz w:val="24"/>
          <w:szCs w:val="24"/>
          <w:vertAlign w:val="superscript"/>
          <w:rtl/>
          <w:lang w:val="tr-TR"/>
        </w:rPr>
        <w:t>(</w:t>
      </w:r>
      <w:r w:rsidR="00520CF0" w:rsidRPr="00C75A9E">
        <w:rPr>
          <w:rStyle w:val="DipnotBavurusu"/>
          <w:rFonts w:asciiTheme="majorBidi" w:hAnsiTheme="majorBidi" w:cstheme="majorBidi"/>
          <w:sz w:val="24"/>
          <w:szCs w:val="24"/>
          <w:rtl/>
          <w:lang w:val="tr-TR"/>
        </w:rPr>
        <w:footnoteReference w:id="370"/>
      </w:r>
      <w:r w:rsidR="00520CF0" w:rsidRPr="00C75A9E">
        <w:rPr>
          <w:rFonts w:asciiTheme="majorBidi" w:hAnsiTheme="majorBidi" w:cstheme="majorBidi"/>
          <w:sz w:val="24"/>
          <w:szCs w:val="24"/>
          <w:vertAlign w:val="superscript"/>
          <w:rtl/>
          <w:lang w:val="tr-TR"/>
        </w:rPr>
        <w:t>.)</w:t>
      </w:r>
      <w:r w:rsidR="00520CF0" w:rsidRPr="00C75A9E">
        <w:rPr>
          <w:rFonts w:asciiTheme="majorBidi" w:hAnsiTheme="majorBidi" w:cstheme="majorBidi"/>
          <w:sz w:val="24"/>
          <w:szCs w:val="24"/>
          <w:rtl/>
          <w:lang w:val="tr-TR"/>
        </w:rPr>
        <w:t xml:space="preserve">  </w:t>
      </w:r>
    </w:p>
    <w:p w14:paraId="6B712F3B" w14:textId="5CE4FFA6" w:rsidR="00F632F5" w:rsidRPr="00C75A9E" w:rsidRDefault="00F632F5"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والإيجاز قسمان</w:t>
      </w:r>
      <w:r w:rsidR="00D96AC0" w:rsidRPr="00C75A9E">
        <w:rPr>
          <w:rFonts w:asciiTheme="majorBidi" w:hAnsiTheme="majorBidi" w:cstheme="majorBidi"/>
          <w:sz w:val="24"/>
          <w:szCs w:val="24"/>
          <w:rtl/>
          <w:lang w:val="tr-TR"/>
        </w:rPr>
        <w:t xml:space="preserve">: إيجاز حذف وإيجاز قصر. </w:t>
      </w:r>
    </w:p>
    <w:p w14:paraId="55EE8E31" w14:textId="7C3DB5F2" w:rsidR="00CA576D" w:rsidRPr="00C75A9E" w:rsidRDefault="00D96AC0"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أولاً: إيجاز الحذف: </w:t>
      </w:r>
      <w:r w:rsidR="00481F5D" w:rsidRPr="00C75A9E">
        <w:rPr>
          <w:rFonts w:asciiTheme="majorBidi" w:hAnsiTheme="majorBidi" w:cstheme="majorBidi"/>
          <w:sz w:val="24"/>
          <w:szCs w:val="24"/>
          <w:rtl/>
          <w:lang w:val="tr-TR"/>
        </w:rPr>
        <w:t xml:space="preserve">ويكون ذلك بالتعبير عن المعاني الكثيرة بألفاظ قليلة، بحذف جزء من الكلام لا يخل حذفه بالمعنى، بل يدل سياق الكلام وفحواه على هذا المحذوف. </w:t>
      </w:r>
      <w:r w:rsidR="00481F5D" w:rsidRPr="00C75A9E">
        <w:rPr>
          <w:rFonts w:asciiTheme="majorBidi" w:hAnsiTheme="majorBidi" w:cstheme="majorBidi"/>
          <w:sz w:val="24"/>
          <w:szCs w:val="24"/>
          <w:vertAlign w:val="superscript"/>
          <w:rtl/>
          <w:lang w:val="tr-TR"/>
        </w:rPr>
        <w:t>(</w:t>
      </w:r>
      <w:r w:rsidR="00481F5D" w:rsidRPr="00C75A9E">
        <w:rPr>
          <w:rStyle w:val="DipnotBavurusu"/>
          <w:rFonts w:asciiTheme="majorBidi" w:hAnsiTheme="majorBidi" w:cstheme="majorBidi"/>
          <w:sz w:val="24"/>
          <w:szCs w:val="24"/>
          <w:rtl/>
          <w:lang w:val="tr-TR"/>
        </w:rPr>
        <w:footnoteReference w:id="371"/>
      </w:r>
      <w:r w:rsidR="00481F5D" w:rsidRPr="00C75A9E">
        <w:rPr>
          <w:rFonts w:asciiTheme="majorBidi" w:hAnsiTheme="majorBidi" w:cstheme="majorBidi"/>
          <w:sz w:val="24"/>
          <w:szCs w:val="24"/>
          <w:vertAlign w:val="superscript"/>
          <w:rtl/>
          <w:lang w:val="tr-TR"/>
        </w:rPr>
        <w:t>.)</w:t>
      </w:r>
      <w:r w:rsidR="00481F5D" w:rsidRPr="00C75A9E">
        <w:rPr>
          <w:rFonts w:asciiTheme="majorBidi" w:hAnsiTheme="majorBidi" w:cstheme="majorBidi"/>
          <w:sz w:val="24"/>
          <w:szCs w:val="24"/>
          <w:rtl/>
          <w:lang w:val="tr-TR"/>
        </w:rPr>
        <w:t xml:space="preserve"> </w:t>
      </w:r>
    </w:p>
    <w:p w14:paraId="79EA6FFD" w14:textId="5677329C" w:rsidR="00CA576D" w:rsidRPr="00C75A9E" w:rsidRDefault="00787875"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وقد استعان الدكتور البوطي في </w:t>
      </w:r>
      <w:r w:rsidR="00847EF6" w:rsidRPr="00C75A9E">
        <w:rPr>
          <w:rFonts w:asciiTheme="majorBidi" w:hAnsiTheme="majorBidi" w:cstheme="majorBidi"/>
          <w:sz w:val="24"/>
          <w:szCs w:val="24"/>
          <w:rtl/>
          <w:lang w:val="tr-TR"/>
        </w:rPr>
        <w:t>عدة مواضع في كتابه (الحكم العطائية شرح وتحليل) بإيجاز الحذف</w:t>
      </w:r>
      <w:r w:rsidRPr="00C75A9E">
        <w:rPr>
          <w:rFonts w:asciiTheme="majorBidi" w:hAnsiTheme="majorBidi" w:cstheme="majorBidi"/>
          <w:sz w:val="24"/>
          <w:szCs w:val="24"/>
          <w:rtl/>
          <w:lang w:val="tr-TR"/>
        </w:rPr>
        <w:t xml:space="preserve"> </w:t>
      </w:r>
      <w:r w:rsidR="00847EF6" w:rsidRPr="00C75A9E">
        <w:rPr>
          <w:rFonts w:asciiTheme="majorBidi" w:hAnsiTheme="majorBidi" w:cstheme="majorBidi"/>
          <w:sz w:val="24"/>
          <w:szCs w:val="24"/>
          <w:rtl/>
          <w:lang w:val="tr-TR"/>
        </w:rPr>
        <w:t>وذلك بعدة أنواع منه.</w:t>
      </w:r>
    </w:p>
    <w:p w14:paraId="0B7C6F36" w14:textId="0D734A46" w:rsidR="00847EF6" w:rsidRPr="00C75A9E" w:rsidRDefault="00847EF6"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1-حذف المسند: </w:t>
      </w:r>
      <w:r w:rsidR="00D55F66" w:rsidRPr="00C75A9E">
        <w:rPr>
          <w:rFonts w:asciiTheme="majorBidi" w:hAnsiTheme="majorBidi" w:cstheme="majorBidi"/>
          <w:sz w:val="24"/>
          <w:szCs w:val="24"/>
          <w:rtl/>
          <w:lang w:val="tr-TR"/>
        </w:rPr>
        <w:t>وهو أحد أركان الجملة في اللغة العربية، بالإضافة إلى المسند إليه، فهما ركني الجملة في اللغة العربية</w:t>
      </w:r>
      <w:r w:rsidR="00EF07FC" w:rsidRPr="00C75A9E">
        <w:rPr>
          <w:rFonts w:asciiTheme="majorBidi" w:hAnsiTheme="majorBidi" w:cstheme="majorBidi"/>
          <w:sz w:val="24"/>
          <w:szCs w:val="24"/>
          <w:rtl/>
          <w:lang w:val="tr-TR"/>
        </w:rPr>
        <w:t xml:space="preserve">، فالمسند في الجملة الفعلية هو الفعل أو اسم الفعل أو ما يقوم مقامهما، وفي الجملة الاسمية هو الخبر أو ما يقوم </w:t>
      </w:r>
      <w:r w:rsidR="00813F0D" w:rsidRPr="00C75A9E">
        <w:rPr>
          <w:rFonts w:asciiTheme="majorBidi" w:hAnsiTheme="majorBidi" w:cstheme="majorBidi" w:hint="cs"/>
          <w:sz w:val="24"/>
          <w:szCs w:val="24"/>
          <w:rtl/>
          <w:lang w:val="tr-TR"/>
        </w:rPr>
        <w:t>مقامه.</w:t>
      </w:r>
      <w:r w:rsidR="00813F0D" w:rsidRPr="00C75A9E">
        <w:rPr>
          <w:rFonts w:asciiTheme="majorBidi" w:hAnsiTheme="majorBidi" w:cstheme="majorBidi" w:hint="cs"/>
          <w:sz w:val="24"/>
          <w:szCs w:val="24"/>
          <w:vertAlign w:val="superscript"/>
          <w:rtl/>
          <w:lang w:val="tr-TR"/>
        </w:rPr>
        <w:t xml:space="preserve"> </w:t>
      </w:r>
      <w:r w:rsidR="00813F0D" w:rsidRPr="00C75A9E">
        <w:rPr>
          <w:rFonts w:asciiTheme="majorBidi" w:hAnsiTheme="majorBidi" w:cstheme="majorBidi"/>
          <w:sz w:val="24"/>
          <w:szCs w:val="24"/>
          <w:vertAlign w:val="superscript"/>
          <w:rtl/>
          <w:lang w:val="tr-TR"/>
        </w:rPr>
        <w:t>(</w:t>
      </w:r>
      <w:r w:rsidR="00EF07FC" w:rsidRPr="00C75A9E">
        <w:rPr>
          <w:rStyle w:val="DipnotBavurusu"/>
          <w:rFonts w:asciiTheme="majorBidi" w:hAnsiTheme="majorBidi" w:cstheme="majorBidi"/>
          <w:sz w:val="24"/>
          <w:szCs w:val="24"/>
          <w:rtl/>
          <w:lang w:val="tr-TR"/>
        </w:rPr>
        <w:footnoteReference w:id="372"/>
      </w:r>
      <w:r w:rsidR="00EF07FC" w:rsidRPr="00C75A9E">
        <w:rPr>
          <w:rFonts w:asciiTheme="majorBidi" w:hAnsiTheme="majorBidi" w:cstheme="majorBidi"/>
          <w:sz w:val="24"/>
          <w:szCs w:val="24"/>
          <w:vertAlign w:val="superscript"/>
          <w:rtl/>
          <w:lang w:val="tr-TR"/>
        </w:rPr>
        <w:t>.)</w:t>
      </w:r>
      <w:r w:rsidR="00EF07FC" w:rsidRPr="00C75A9E">
        <w:rPr>
          <w:rFonts w:asciiTheme="majorBidi" w:hAnsiTheme="majorBidi" w:cstheme="majorBidi"/>
          <w:sz w:val="24"/>
          <w:szCs w:val="24"/>
          <w:rtl/>
          <w:lang w:val="tr-TR"/>
        </w:rPr>
        <w:t xml:space="preserve"> </w:t>
      </w:r>
      <w:r w:rsidR="00D55F66" w:rsidRPr="00C75A9E">
        <w:rPr>
          <w:rFonts w:asciiTheme="majorBidi" w:hAnsiTheme="majorBidi" w:cstheme="majorBidi"/>
          <w:sz w:val="24"/>
          <w:szCs w:val="24"/>
          <w:rtl/>
          <w:lang w:val="tr-TR"/>
        </w:rPr>
        <w:t xml:space="preserve">  </w:t>
      </w:r>
    </w:p>
    <w:p w14:paraId="7A374646" w14:textId="7F738C0F" w:rsidR="00CA576D" w:rsidRPr="00C75A9E" w:rsidRDefault="00CA576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 </w:t>
      </w:r>
      <w:r w:rsidR="00EF07FC" w:rsidRPr="00C75A9E">
        <w:rPr>
          <w:rFonts w:asciiTheme="majorBidi" w:hAnsiTheme="majorBidi" w:cstheme="majorBidi"/>
          <w:sz w:val="24"/>
          <w:szCs w:val="24"/>
          <w:rtl/>
          <w:lang w:val="tr-TR"/>
        </w:rPr>
        <w:t xml:space="preserve">ودواعي حذف المسند هو الابتعاد عن العبث وتجنب التكرار وذلك بذكر ما لا داعي لذكره، وهذا يعطي </w:t>
      </w:r>
      <w:r w:rsidR="00345630" w:rsidRPr="00C75A9E">
        <w:rPr>
          <w:rFonts w:asciiTheme="majorBidi" w:hAnsiTheme="majorBidi" w:cstheme="majorBidi"/>
          <w:sz w:val="24"/>
          <w:szCs w:val="24"/>
          <w:rtl/>
          <w:lang w:val="tr-TR"/>
        </w:rPr>
        <w:t xml:space="preserve">للكلام متانةً أكثر ويكون الكلام بليغاً أكثر. </w:t>
      </w:r>
      <w:r w:rsidR="00345630" w:rsidRPr="00C75A9E">
        <w:rPr>
          <w:rFonts w:asciiTheme="majorBidi" w:hAnsiTheme="majorBidi" w:cstheme="majorBidi"/>
          <w:sz w:val="24"/>
          <w:szCs w:val="24"/>
          <w:vertAlign w:val="superscript"/>
          <w:rtl/>
          <w:lang w:val="tr-TR"/>
        </w:rPr>
        <w:t>(</w:t>
      </w:r>
      <w:r w:rsidR="00345630" w:rsidRPr="00C75A9E">
        <w:rPr>
          <w:rStyle w:val="DipnotBavurusu"/>
          <w:rFonts w:asciiTheme="majorBidi" w:hAnsiTheme="majorBidi" w:cstheme="majorBidi"/>
          <w:sz w:val="24"/>
          <w:szCs w:val="24"/>
          <w:rtl/>
          <w:lang w:val="tr-TR"/>
        </w:rPr>
        <w:footnoteReference w:id="373"/>
      </w:r>
      <w:r w:rsidR="00345630" w:rsidRPr="00C75A9E">
        <w:rPr>
          <w:rFonts w:asciiTheme="majorBidi" w:hAnsiTheme="majorBidi" w:cstheme="majorBidi"/>
          <w:sz w:val="24"/>
          <w:szCs w:val="24"/>
          <w:vertAlign w:val="superscript"/>
          <w:rtl/>
          <w:lang w:val="tr-TR"/>
        </w:rPr>
        <w:t>.)</w:t>
      </w:r>
    </w:p>
    <w:p w14:paraId="2F8B6ABE" w14:textId="77777777" w:rsidR="00B22296" w:rsidRPr="00C75A9E" w:rsidRDefault="00345630" w:rsidP="00C75A9E">
      <w:pPr>
        <w:spacing w:after="0" w:line="360" w:lineRule="auto"/>
        <w:ind w:firstLine="706"/>
        <w:jc w:val="both"/>
        <w:rPr>
          <w:rFonts w:asciiTheme="majorBidi" w:hAnsiTheme="majorBidi" w:cstheme="majorBidi"/>
          <w:sz w:val="24"/>
          <w:szCs w:val="24"/>
          <w:vertAlign w:val="superscript"/>
          <w:rtl/>
          <w:lang w:val="tr-TR"/>
        </w:rPr>
      </w:pPr>
      <w:r w:rsidRPr="00C75A9E">
        <w:rPr>
          <w:rFonts w:asciiTheme="majorBidi" w:hAnsiTheme="majorBidi" w:cstheme="majorBidi"/>
          <w:sz w:val="24"/>
          <w:szCs w:val="24"/>
          <w:rtl/>
          <w:lang w:val="tr-TR"/>
        </w:rPr>
        <w:t xml:space="preserve">ومن ذلك قول الدكتور البوطي: " </w:t>
      </w:r>
      <w:r w:rsidR="00E6383C" w:rsidRPr="00C75A9E">
        <w:rPr>
          <w:rFonts w:asciiTheme="majorBidi" w:hAnsiTheme="majorBidi" w:cstheme="majorBidi"/>
          <w:sz w:val="24"/>
          <w:szCs w:val="24"/>
          <w:rtl/>
          <w:lang w:val="tr-TR"/>
        </w:rPr>
        <w:t xml:space="preserve">أن الله سيحشر عباده غداً لنيل الجزاء، إن خيراً فخير وإن شراً فشر...." </w:t>
      </w:r>
      <w:r w:rsidR="00E6383C" w:rsidRPr="00C75A9E">
        <w:rPr>
          <w:rFonts w:asciiTheme="majorBidi" w:hAnsiTheme="majorBidi" w:cstheme="majorBidi"/>
          <w:sz w:val="24"/>
          <w:szCs w:val="24"/>
          <w:vertAlign w:val="superscript"/>
          <w:rtl/>
          <w:lang w:val="tr-TR"/>
        </w:rPr>
        <w:t>(</w:t>
      </w:r>
      <w:r w:rsidR="00E6383C" w:rsidRPr="00C75A9E">
        <w:rPr>
          <w:rStyle w:val="DipnotBavurusu"/>
          <w:rFonts w:asciiTheme="majorBidi" w:hAnsiTheme="majorBidi" w:cstheme="majorBidi"/>
          <w:sz w:val="24"/>
          <w:szCs w:val="24"/>
          <w:rtl/>
          <w:lang w:val="tr-TR"/>
        </w:rPr>
        <w:footnoteReference w:id="374"/>
      </w:r>
      <w:r w:rsidR="00E6383C" w:rsidRPr="00C75A9E">
        <w:rPr>
          <w:rFonts w:asciiTheme="majorBidi" w:hAnsiTheme="majorBidi" w:cstheme="majorBidi"/>
          <w:sz w:val="24"/>
          <w:szCs w:val="24"/>
          <w:vertAlign w:val="superscript"/>
          <w:rtl/>
          <w:lang w:val="tr-TR"/>
        </w:rPr>
        <w:t>.)</w:t>
      </w:r>
    </w:p>
    <w:p w14:paraId="46D0130D" w14:textId="77777777" w:rsidR="00776924" w:rsidRPr="00C75A9E" w:rsidRDefault="00B22296"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فالأصل في هذه الجملة أن يقال، إن تعمل خيراً فستلقى خيراً وإن تعمل شراً فستلقى شراً، إلا أن الدكتور البوطي حذف هذه الأفعال لدلالة ما قبلها عليها وهي كل</w:t>
      </w:r>
      <w:r w:rsidR="00776924" w:rsidRPr="00C75A9E">
        <w:rPr>
          <w:rFonts w:asciiTheme="majorBidi" w:hAnsiTheme="majorBidi" w:cstheme="majorBidi"/>
          <w:sz w:val="24"/>
          <w:szCs w:val="24"/>
          <w:rtl/>
          <w:lang w:val="tr-TR"/>
        </w:rPr>
        <w:t>مة الجزاء، وذلك بغرض عدم ذكر مالا داعي لذكره، وذلك يكون أبلغ في أداء العبارة.</w:t>
      </w:r>
    </w:p>
    <w:p w14:paraId="7B346F63" w14:textId="04CCC9D4" w:rsidR="001B01B6" w:rsidRPr="00C75A9E" w:rsidRDefault="0077692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وكذلك قوله: " أما الذي يعلم أن الإله الذي فطر الإنسان على هذه الصفات المذمومة ثم أمره بالتخلص منها، قد أعد له الجزاء الأوفى يوم القيامة، نعيماً وسعادةً للمحسنين وعذاباً وشقاء للمسيئين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75"/>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r w:rsidR="001B01B6" w:rsidRPr="00C75A9E">
        <w:rPr>
          <w:rFonts w:asciiTheme="majorBidi" w:hAnsiTheme="majorBidi" w:cstheme="majorBidi"/>
          <w:sz w:val="24"/>
          <w:szCs w:val="24"/>
          <w:lang w:val="tr-TR"/>
        </w:rPr>
        <w:t xml:space="preserve"> </w:t>
      </w:r>
    </w:p>
    <w:p w14:paraId="5E659545" w14:textId="2644029C" w:rsidR="00776924" w:rsidRPr="00C75A9E" w:rsidRDefault="0077692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فالأصل أن يقال، أعد </w:t>
      </w:r>
      <w:r w:rsidR="0030516B" w:rsidRPr="00C75A9E">
        <w:rPr>
          <w:rFonts w:asciiTheme="majorBidi" w:hAnsiTheme="majorBidi" w:cstheme="majorBidi"/>
          <w:sz w:val="24"/>
          <w:szCs w:val="24"/>
          <w:rtl/>
          <w:lang w:val="tr-TR"/>
        </w:rPr>
        <w:t>الله نعيماً وسعادةً للمحسنين، وأعد الله عذاباً وشقاء للمسيئين، إلا أن ذكر كلمة أعد في الجملة التي قبلها واستيفائها للمعنى المراد لم يستحسن الدكتور البوطي تكرارها، فكان من الأجمل بلاغياً حذفها وعدم تكرارها.</w:t>
      </w:r>
    </w:p>
    <w:p w14:paraId="15FEC030" w14:textId="02FCDCB5" w:rsidR="0030516B" w:rsidRPr="00C75A9E" w:rsidRDefault="0030516B"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وقوله أيضاً: " من أين لابن عطاء </w:t>
      </w:r>
      <w:r w:rsidR="00F06C68" w:rsidRPr="00C75A9E">
        <w:rPr>
          <w:rFonts w:asciiTheme="majorBidi" w:hAnsiTheme="majorBidi" w:cstheme="majorBidi"/>
          <w:sz w:val="24"/>
          <w:szCs w:val="24"/>
          <w:rtl/>
          <w:lang w:val="tr-TR"/>
        </w:rPr>
        <w:t xml:space="preserve">الله أن أصل كل معصية وغفلة وشهوة الرضا عن النفس " </w:t>
      </w:r>
      <w:r w:rsidR="00F06C68" w:rsidRPr="00C75A9E">
        <w:rPr>
          <w:rFonts w:asciiTheme="majorBidi" w:hAnsiTheme="majorBidi" w:cstheme="majorBidi"/>
          <w:sz w:val="24"/>
          <w:szCs w:val="24"/>
          <w:vertAlign w:val="superscript"/>
          <w:rtl/>
          <w:lang w:val="tr-TR"/>
        </w:rPr>
        <w:t>(</w:t>
      </w:r>
      <w:r w:rsidR="00F06C68" w:rsidRPr="00C75A9E">
        <w:rPr>
          <w:rStyle w:val="DipnotBavurusu"/>
          <w:rFonts w:asciiTheme="majorBidi" w:hAnsiTheme="majorBidi" w:cstheme="majorBidi"/>
          <w:sz w:val="24"/>
          <w:szCs w:val="24"/>
          <w:rtl/>
          <w:lang w:val="tr-TR"/>
        </w:rPr>
        <w:footnoteReference w:id="376"/>
      </w:r>
      <w:r w:rsidR="00F06C68" w:rsidRPr="00C75A9E">
        <w:rPr>
          <w:rFonts w:asciiTheme="majorBidi" w:hAnsiTheme="majorBidi" w:cstheme="majorBidi"/>
          <w:sz w:val="24"/>
          <w:szCs w:val="24"/>
          <w:vertAlign w:val="superscript"/>
          <w:rtl/>
          <w:lang w:val="tr-TR"/>
        </w:rPr>
        <w:t>.)</w:t>
      </w:r>
      <w:r w:rsidR="00F06C68" w:rsidRPr="00C75A9E">
        <w:rPr>
          <w:rFonts w:asciiTheme="majorBidi" w:hAnsiTheme="majorBidi" w:cstheme="majorBidi"/>
          <w:sz w:val="24"/>
          <w:szCs w:val="24"/>
          <w:rtl/>
          <w:lang w:val="tr-TR"/>
        </w:rPr>
        <w:t xml:space="preserve"> </w:t>
      </w:r>
    </w:p>
    <w:p w14:paraId="7C0CA752" w14:textId="4E80EEB4" w:rsidR="00F06C68" w:rsidRPr="00C75A9E" w:rsidRDefault="003E5D5C"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فقد كان الأصل أن يُقال، من أين لابن عطاء الله العلم بأن أصل كل معصية.....، إلا أنه حذف كلمة العلم بأن، وذلك لدلالة سياق الكلام عليها، فكان من العبث ذكرها، وهذا من البلاغة في الإيجاز.</w:t>
      </w:r>
    </w:p>
    <w:p w14:paraId="44E78417" w14:textId="36141096" w:rsidR="003E5D5C" w:rsidRPr="00C75A9E" w:rsidRDefault="00751802" w:rsidP="00C75A9E">
      <w:pPr>
        <w:spacing w:after="0" w:line="360" w:lineRule="auto"/>
        <w:ind w:firstLine="706"/>
        <w:jc w:val="both"/>
        <w:rPr>
          <w:rFonts w:asciiTheme="majorBidi" w:hAnsiTheme="majorBidi" w:cstheme="majorBidi"/>
          <w:sz w:val="24"/>
          <w:szCs w:val="24"/>
          <w:lang w:val="tr-TR"/>
        </w:rPr>
      </w:pPr>
      <w:r w:rsidRPr="00C75A9E">
        <w:rPr>
          <w:rFonts w:asciiTheme="majorBidi" w:hAnsiTheme="majorBidi" w:cstheme="majorBidi"/>
          <w:sz w:val="24"/>
          <w:szCs w:val="24"/>
          <w:rtl/>
          <w:lang w:val="tr-TR"/>
        </w:rPr>
        <w:t xml:space="preserve">2- حذف المسند إليه: والمسند إليه </w:t>
      </w:r>
      <w:r w:rsidR="00A64FBF" w:rsidRPr="00C75A9E">
        <w:rPr>
          <w:rFonts w:asciiTheme="majorBidi" w:hAnsiTheme="majorBidi" w:cstheme="majorBidi"/>
          <w:sz w:val="24"/>
          <w:szCs w:val="24"/>
          <w:rtl/>
          <w:lang w:val="tr-TR"/>
        </w:rPr>
        <w:t>في الجملة الفعلية هو الفاعل وفي الجملة الإسمية هو المبتدأ أو ما يقوم مقامهما، والأصل هو ذكر المسند إليه دائماً وعدم حذفه، إلا إذا توفر الداعي لحذفه كتجنب التكرار والاحتراز من العبث وذكر مالا داعي لذكره، ليكون الكلام أبلغ</w:t>
      </w:r>
      <w:r w:rsidR="00C0603D" w:rsidRPr="00C75A9E">
        <w:rPr>
          <w:rFonts w:asciiTheme="majorBidi" w:hAnsiTheme="majorBidi" w:cstheme="majorBidi"/>
          <w:sz w:val="24"/>
          <w:szCs w:val="24"/>
          <w:rtl/>
          <w:lang w:val="tr-TR"/>
        </w:rPr>
        <w:t xml:space="preserve"> وموجزاً في أداء المعنى. </w:t>
      </w:r>
      <w:r w:rsidR="00C0603D" w:rsidRPr="00C75A9E">
        <w:rPr>
          <w:rFonts w:asciiTheme="majorBidi" w:hAnsiTheme="majorBidi" w:cstheme="majorBidi"/>
          <w:sz w:val="24"/>
          <w:szCs w:val="24"/>
          <w:vertAlign w:val="superscript"/>
          <w:rtl/>
          <w:lang w:val="tr-TR"/>
        </w:rPr>
        <w:t>(</w:t>
      </w:r>
      <w:r w:rsidR="00C0603D" w:rsidRPr="00C75A9E">
        <w:rPr>
          <w:rStyle w:val="DipnotBavurusu"/>
          <w:rFonts w:asciiTheme="majorBidi" w:hAnsiTheme="majorBidi" w:cstheme="majorBidi"/>
          <w:sz w:val="24"/>
          <w:szCs w:val="24"/>
          <w:rtl/>
          <w:lang w:val="tr-TR"/>
        </w:rPr>
        <w:footnoteReference w:id="377"/>
      </w:r>
      <w:r w:rsidR="00C0603D"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0EB2DB24" w14:textId="406F4E64" w:rsidR="002A3A92" w:rsidRPr="00C75A9E" w:rsidRDefault="00AB01C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ذلك قول الدكتور البوطي: " وهي طبائع وغرائز كثيرة منها ما هو محمود ومنها ما هو مذموم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78"/>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5B6AD34A" w14:textId="77777777" w:rsidR="003A0788" w:rsidRPr="00C75A9E" w:rsidRDefault="003A078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lastRenderedPageBreak/>
        <w:t>فأصل الكلام أن يقال ما هو محمود فعله وما هو مذموم فعله، وعدل الدكتور البوطي إلى الحذف لصون الكلام من العبث، والاحتراز عن ذكر مالا يُذكر، وذلك أبلغ في أداء الكلام.</w:t>
      </w:r>
    </w:p>
    <w:p w14:paraId="62F22661" w14:textId="0285D6E9" w:rsidR="003A0788" w:rsidRPr="00C75A9E" w:rsidRDefault="003A078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ولا بُدّ أن تهبط به تلك الطباع إلى شر من الدرك الذي </w:t>
      </w:r>
      <w:r w:rsidR="00365478" w:rsidRPr="00C75A9E">
        <w:rPr>
          <w:rFonts w:asciiTheme="majorBidi" w:hAnsiTheme="majorBidi" w:cstheme="majorBidi"/>
          <w:sz w:val="24"/>
          <w:szCs w:val="24"/>
          <w:rtl/>
          <w:lang w:val="tr-TR"/>
        </w:rPr>
        <w:t xml:space="preserve">تعيش فيه الوحوش والسباع " </w:t>
      </w:r>
      <w:r w:rsidR="00365478" w:rsidRPr="00C75A9E">
        <w:rPr>
          <w:rFonts w:asciiTheme="majorBidi" w:hAnsiTheme="majorBidi" w:cstheme="majorBidi"/>
          <w:sz w:val="24"/>
          <w:szCs w:val="24"/>
          <w:vertAlign w:val="superscript"/>
          <w:rtl/>
          <w:lang w:val="tr-TR"/>
        </w:rPr>
        <w:t>(</w:t>
      </w:r>
      <w:r w:rsidR="00365478" w:rsidRPr="00C75A9E">
        <w:rPr>
          <w:rStyle w:val="DipnotBavurusu"/>
          <w:rFonts w:asciiTheme="majorBidi" w:hAnsiTheme="majorBidi" w:cstheme="majorBidi"/>
          <w:sz w:val="24"/>
          <w:szCs w:val="24"/>
          <w:rtl/>
          <w:lang w:val="tr-TR"/>
        </w:rPr>
        <w:footnoteReference w:id="379"/>
      </w:r>
      <w:r w:rsidR="00365478"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68373961" w14:textId="77777777" w:rsidR="00365478" w:rsidRPr="00C75A9E" w:rsidRDefault="0036547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فالأصل أن يُقال ولا بُدّ أن تهبط به التحلي بتلك الطباع إلى مكانة شر من الدرك ... وقد حذفت هاتين الكلمتين لتجنب ذكر ما لا داعي لذكره، وهي بلاغة في الحذف.</w:t>
      </w:r>
    </w:p>
    <w:p w14:paraId="027709B7" w14:textId="22C3750A" w:rsidR="00365478" w:rsidRPr="00C75A9E" w:rsidRDefault="00365478"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ومنها أيضاً قوله: " وإذا تأملت، تبينت عظيم حكمة الله وواسع </w:t>
      </w:r>
      <w:r w:rsidR="004B001A" w:rsidRPr="00C75A9E">
        <w:rPr>
          <w:rFonts w:asciiTheme="majorBidi" w:hAnsiTheme="majorBidi" w:cstheme="majorBidi"/>
          <w:sz w:val="24"/>
          <w:szCs w:val="24"/>
          <w:rtl/>
          <w:lang w:val="tr-TR"/>
        </w:rPr>
        <w:t xml:space="preserve">رحمته ولطفه في هذا الذي قضى به " </w:t>
      </w:r>
      <w:r w:rsidR="004B001A" w:rsidRPr="00C75A9E">
        <w:rPr>
          <w:rFonts w:asciiTheme="majorBidi" w:hAnsiTheme="majorBidi" w:cstheme="majorBidi"/>
          <w:sz w:val="24"/>
          <w:szCs w:val="24"/>
          <w:vertAlign w:val="superscript"/>
          <w:rtl/>
          <w:lang w:val="tr-TR"/>
        </w:rPr>
        <w:t>(</w:t>
      </w:r>
      <w:r w:rsidR="004B001A" w:rsidRPr="00C75A9E">
        <w:rPr>
          <w:rStyle w:val="DipnotBavurusu"/>
          <w:rFonts w:asciiTheme="majorBidi" w:hAnsiTheme="majorBidi" w:cstheme="majorBidi"/>
          <w:sz w:val="24"/>
          <w:szCs w:val="24"/>
          <w:rtl/>
          <w:lang w:val="tr-TR"/>
        </w:rPr>
        <w:footnoteReference w:id="380"/>
      </w:r>
      <w:r w:rsidR="004B001A"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0E162677" w14:textId="3757614F" w:rsidR="00AB01C3" w:rsidRPr="00C75A9E" w:rsidRDefault="004B001A"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فأصل الكلام وإذا تأملت حكمة </w:t>
      </w:r>
      <w:r w:rsidR="002F4EA7" w:rsidRPr="00C75A9E">
        <w:rPr>
          <w:rFonts w:asciiTheme="majorBidi" w:hAnsiTheme="majorBidi" w:cstheme="majorBidi"/>
          <w:sz w:val="24"/>
          <w:szCs w:val="24"/>
          <w:rtl/>
          <w:lang w:val="tr-TR"/>
        </w:rPr>
        <w:t xml:space="preserve">الله تعالى </w:t>
      </w:r>
      <w:r w:rsidRPr="00C75A9E">
        <w:rPr>
          <w:rFonts w:asciiTheme="majorBidi" w:hAnsiTheme="majorBidi" w:cstheme="majorBidi"/>
          <w:sz w:val="24"/>
          <w:szCs w:val="24"/>
          <w:rtl/>
          <w:lang w:val="tr-TR"/>
        </w:rPr>
        <w:t>ورحمته تبينت... والغرض من الحذف الاحتراز من التكرار، ودلالة السياق على المحذوف.</w:t>
      </w:r>
    </w:p>
    <w:p w14:paraId="3D75C360" w14:textId="370F356C" w:rsidR="004B001A" w:rsidRPr="00C75A9E" w:rsidRDefault="002F4EA7"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ثانياً: إيجاز القصر: </w:t>
      </w:r>
      <w:r w:rsidR="0000089C" w:rsidRPr="00C75A9E">
        <w:rPr>
          <w:rFonts w:asciiTheme="majorBidi" w:hAnsiTheme="majorBidi" w:cstheme="majorBidi"/>
          <w:sz w:val="24"/>
          <w:szCs w:val="24"/>
          <w:rtl/>
          <w:lang w:val="tr-TR"/>
        </w:rPr>
        <w:t xml:space="preserve">وهو أن يعبر الكلام القليل عن المعاني الكثيرة المرادة </w:t>
      </w:r>
      <w:r w:rsidR="007079D2" w:rsidRPr="00C75A9E">
        <w:rPr>
          <w:rFonts w:asciiTheme="majorBidi" w:hAnsiTheme="majorBidi" w:cstheme="majorBidi"/>
          <w:sz w:val="24"/>
          <w:szCs w:val="24"/>
          <w:rtl/>
          <w:lang w:val="tr-TR"/>
        </w:rPr>
        <w:t>للمتكلم</w:t>
      </w:r>
      <w:r w:rsidR="0000089C" w:rsidRPr="00C75A9E">
        <w:rPr>
          <w:rFonts w:asciiTheme="majorBidi" w:hAnsiTheme="majorBidi" w:cstheme="majorBidi"/>
          <w:sz w:val="24"/>
          <w:szCs w:val="24"/>
          <w:rtl/>
          <w:lang w:val="tr-TR"/>
        </w:rPr>
        <w:t xml:space="preserve">، من غير أن يكون حذفً في الكلام.  </w:t>
      </w:r>
      <w:r w:rsidR="0000089C" w:rsidRPr="00C75A9E">
        <w:rPr>
          <w:rFonts w:asciiTheme="majorBidi" w:hAnsiTheme="majorBidi" w:cstheme="majorBidi"/>
          <w:sz w:val="24"/>
          <w:szCs w:val="24"/>
          <w:vertAlign w:val="superscript"/>
          <w:rtl/>
          <w:lang w:val="tr-TR"/>
        </w:rPr>
        <w:t>(</w:t>
      </w:r>
      <w:r w:rsidR="0000089C" w:rsidRPr="00C75A9E">
        <w:rPr>
          <w:rStyle w:val="DipnotBavurusu"/>
          <w:rFonts w:asciiTheme="majorBidi" w:hAnsiTheme="majorBidi" w:cstheme="majorBidi"/>
          <w:sz w:val="24"/>
          <w:szCs w:val="24"/>
          <w:rtl/>
          <w:lang w:val="tr-TR"/>
        </w:rPr>
        <w:footnoteReference w:id="381"/>
      </w:r>
      <w:r w:rsidR="0000089C" w:rsidRPr="00C75A9E">
        <w:rPr>
          <w:rFonts w:asciiTheme="majorBidi" w:hAnsiTheme="majorBidi" w:cstheme="majorBidi"/>
          <w:sz w:val="24"/>
          <w:szCs w:val="24"/>
          <w:vertAlign w:val="superscript"/>
          <w:rtl/>
          <w:lang w:val="tr-TR"/>
        </w:rPr>
        <w:t>.)</w:t>
      </w:r>
    </w:p>
    <w:p w14:paraId="42C47AEE" w14:textId="066C75BB" w:rsidR="007079D2" w:rsidRPr="00C75A9E" w:rsidRDefault="007079D2"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وإيجاز القصر </w:t>
      </w:r>
      <w:r w:rsidR="00FB6999" w:rsidRPr="00C75A9E">
        <w:rPr>
          <w:rFonts w:asciiTheme="majorBidi" w:hAnsiTheme="majorBidi" w:cstheme="majorBidi"/>
          <w:sz w:val="24"/>
          <w:szCs w:val="24"/>
          <w:rtl/>
          <w:lang w:val="tr-TR"/>
        </w:rPr>
        <w:t xml:space="preserve">أبلغ من إيجاز الحذف، لما في إيجاز القصر دقة في اختيار الألفاظ وبراعة في الربط بينها، وتحتاج إلى تفكر وتأمل في الوصول إلى </w:t>
      </w:r>
      <w:r w:rsidR="0001593C" w:rsidRPr="00C75A9E">
        <w:rPr>
          <w:rFonts w:asciiTheme="majorBidi" w:hAnsiTheme="majorBidi" w:cstheme="majorBidi"/>
          <w:sz w:val="24"/>
          <w:szCs w:val="24"/>
          <w:rtl/>
          <w:lang w:val="tr-TR"/>
        </w:rPr>
        <w:t xml:space="preserve">معاني كلماتها، كما تحتاج إلى قوة في البلاغة ومتانة في الفصاحة. </w:t>
      </w:r>
      <w:r w:rsidR="0001593C" w:rsidRPr="00C75A9E">
        <w:rPr>
          <w:rFonts w:asciiTheme="majorBidi" w:hAnsiTheme="majorBidi" w:cstheme="majorBidi"/>
          <w:sz w:val="24"/>
          <w:szCs w:val="24"/>
          <w:vertAlign w:val="superscript"/>
          <w:rtl/>
          <w:lang w:val="tr-TR"/>
        </w:rPr>
        <w:t>(</w:t>
      </w:r>
      <w:r w:rsidR="0001593C" w:rsidRPr="00C75A9E">
        <w:rPr>
          <w:rStyle w:val="DipnotBavurusu"/>
          <w:rFonts w:asciiTheme="majorBidi" w:hAnsiTheme="majorBidi" w:cstheme="majorBidi"/>
          <w:sz w:val="24"/>
          <w:szCs w:val="24"/>
          <w:rtl/>
          <w:lang w:val="tr-TR"/>
        </w:rPr>
        <w:footnoteReference w:id="382"/>
      </w:r>
      <w:r w:rsidR="0001593C" w:rsidRPr="00C75A9E">
        <w:rPr>
          <w:rFonts w:asciiTheme="majorBidi" w:hAnsiTheme="majorBidi" w:cstheme="majorBidi"/>
          <w:sz w:val="24"/>
          <w:szCs w:val="24"/>
          <w:vertAlign w:val="superscript"/>
          <w:rtl/>
          <w:lang w:val="tr-TR"/>
        </w:rPr>
        <w:t>.)</w:t>
      </w:r>
      <w:r w:rsidR="00FB6999" w:rsidRPr="00C75A9E">
        <w:rPr>
          <w:rFonts w:asciiTheme="majorBidi" w:hAnsiTheme="majorBidi" w:cstheme="majorBidi"/>
          <w:sz w:val="24"/>
          <w:szCs w:val="24"/>
          <w:rtl/>
          <w:lang w:val="tr-TR"/>
        </w:rPr>
        <w:t xml:space="preserve"> </w:t>
      </w:r>
      <w:r w:rsidRPr="00C75A9E">
        <w:rPr>
          <w:rFonts w:asciiTheme="majorBidi" w:hAnsiTheme="majorBidi" w:cstheme="majorBidi"/>
          <w:sz w:val="24"/>
          <w:szCs w:val="24"/>
          <w:rtl/>
          <w:lang w:val="tr-TR"/>
        </w:rPr>
        <w:t xml:space="preserve"> </w:t>
      </w:r>
    </w:p>
    <w:p w14:paraId="21179950" w14:textId="73F8A86B" w:rsidR="00042EAF" w:rsidRPr="00C75A9E" w:rsidRDefault="00042EA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أمثلة ذلك من كتاب شرح الحكم للدكتور البوطي قوله " والزم النصيحة القائلة (كل من رأيت فالخضر اعتقد)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83"/>
      </w:r>
      <w:r w:rsidRPr="00C75A9E">
        <w:rPr>
          <w:rFonts w:asciiTheme="majorBidi" w:hAnsiTheme="majorBidi" w:cstheme="majorBidi"/>
          <w:sz w:val="24"/>
          <w:szCs w:val="24"/>
          <w:vertAlign w:val="superscript"/>
          <w:rtl/>
          <w:lang w:val="tr-TR"/>
        </w:rPr>
        <w:t>.)</w:t>
      </w:r>
    </w:p>
    <w:p w14:paraId="7D1B7E2E" w14:textId="77777777" w:rsidR="001B3713" w:rsidRPr="00C75A9E" w:rsidRDefault="00042EAF"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فهذه الجملة باختصارها تدل على معاني كثيرة، فهي تحثنا على حسن الظن بالناس وعدم النظر إليهم نظرة </w:t>
      </w:r>
      <w:r w:rsidR="001B3713" w:rsidRPr="00C75A9E">
        <w:rPr>
          <w:rFonts w:asciiTheme="majorBidi" w:hAnsiTheme="majorBidi" w:cstheme="majorBidi"/>
          <w:sz w:val="24"/>
          <w:szCs w:val="24"/>
          <w:rtl/>
          <w:lang w:val="tr-TR"/>
        </w:rPr>
        <w:t>فوقية من جهة عباداتهم وأخلاقهم، وكذلك أن ينظر الانسان إلى نفسه على مقصر في حق الله وهو دون الناس في عباداته، وفيها أيضاً دعوة إلى البحث في شؤون الناس والاهتمام بما يخص الانسان فقط...وما إلى ذلك من المعاني التي تضمه هذه النصيحة.</w:t>
      </w:r>
    </w:p>
    <w:p w14:paraId="4EB84A1B" w14:textId="4D6ECE10" w:rsidR="001B3713" w:rsidRPr="00C75A9E" w:rsidRDefault="001B3713"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 أمثلته أيضاً قوله " أن الدعاء في حياة المسلم يجب أن يكون </w:t>
      </w:r>
      <w:r w:rsidR="005C3056" w:rsidRPr="00C75A9E">
        <w:rPr>
          <w:rFonts w:asciiTheme="majorBidi" w:hAnsiTheme="majorBidi" w:cstheme="majorBidi"/>
          <w:sz w:val="24"/>
          <w:szCs w:val="24"/>
          <w:rtl/>
          <w:lang w:val="tr-TR"/>
        </w:rPr>
        <w:t xml:space="preserve">غاية بذاتها لا مجرد وسيلة إلى شيء " </w:t>
      </w:r>
      <w:r w:rsidR="005C3056" w:rsidRPr="00C75A9E">
        <w:rPr>
          <w:rFonts w:asciiTheme="majorBidi" w:hAnsiTheme="majorBidi" w:cstheme="majorBidi"/>
          <w:sz w:val="24"/>
          <w:szCs w:val="24"/>
          <w:vertAlign w:val="superscript"/>
          <w:rtl/>
          <w:lang w:val="tr-TR"/>
        </w:rPr>
        <w:t>(</w:t>
      </w:r>
      <w:r w:rsidR="005C3056" w:rsidRPr="00C75A9E">
        <w:rPr>
          <w:rStyle w:val="DipnotBavurusu"/>
          <w:rFonts w:asciiTheme="majorBidi" w:hAnsiTheme="majorBidi" w:cstheme="majorBidi"/>
          <w:sz w:val="24"/>
          <w:szCs w:val="24"/>
          <w:rtl/>
          <w:lang w:val="tr-TR"/>
        </w:rPr>
        <w:footnoteReference w:id="384"/>
      </w:r>
      <w:r w:rsidR="005C3056"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lang w:val="tr-TR"/>
        </w:rPr>
        <w:t xml:space="preserve">  </w:t>
      </w:r>
    </w:p>
    <w:p w14:paraId="113B95EF" w14:textId="77777777" w:rsidR="00D17EF4" w:rsidRPr="00C75A9E" w:rsidRDefault="00E42CBD"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فهذه العبارة على قصرها تحتوي على عدة معاني منها أن اللجوء إلى الله تعالى هي الغاية من الدعاء، وأن المسلم يجب أن يطلب من الله كل شيء، ويوقن أن الله تعالى هو الفعال لكل شيء، </w:t>
      </w:r>
      <w:r w:rsidR="00D17EF4" w:rsidRPr="00C75A9E">
        <w:rPr>
          <w:rFonts w:asciiTheme="majorBidi" w:hAnsiTheme="majorBidi" w:cstheme="majorBidi"/>
          <w:sz w:val="24"/>
          <w:szCs w:val="24"/>
          <w:rtl/>
          <w:lang w:val="tr-TR"/>
        </w:rPr>
        <w:t>وأن الدعاء وهي الطلب من الله عبادة مطلوبة بذاتها، فالمسلم يلجئ إلى الدعاء دائماً وليس عند الحاجة فقط...وغير ذلك من المعاني، وهذا من قبيل إيجاز الحصر.</w:t>
      </w:r>
    </w:p>
    <w:p w14:paraId="7664E826" w14:textId="7F6E5FA7" w:rsidR="005C3056" w:rsidRPr="00C75A9E" w:rsidRDefault="00D17EF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 xml:space="preserve">ومنها أيضاً قوله" العلم يظل </w:t>
      </w:r>
      <w:r w:rsidR="002D7E49" w:rsidRPr="00C75A9E">
        <w:rPr>
          <w:rFonts w:asciiTheme="majorBidi" w:hAnsiTheme="majorBidi" w:cstheme="majorBidi"/>
          <w:sz w:val="24"/>
          <w:szCs w:val="24"/>
          <w:rtl/>
          <w:lang w:val="tr-TR"/>
        </w:rPr>
        <w:t>وسيل</w:t>
      </w:r>
      <w:r w:rsidRPr="00C75A9E">
        <w:rPr>
          <w:rFonts w:asciiTheme="majorBidi" w:hAnsiTheme="majorBidi" w:cstheme="majorBidi"/>
          <w:sz w:val="24"/>
          <w:szCs w:val="24"/>
          <w:rtl/>
          <w:lang w:val="tr-TR"/>
        </w:rPr>
        <w:t xml:space="preserve">ة ولا يرقى إلى أن يكون </w:t>
      </w:r>
      <w:r w:rsidR="002D7E49" w:rsidRPr="00C75A9E">
        <w:rPr>
          <w:rFonts w:asciiTheme="majorBidi" w:hAnsiTheme="majorBidi" w:cstheme="majorBidi"/>
          <w:sz w:val="24"/>
          <w:szCs w:val="24"/>
          <w:rtl/>
          <w:lang w:val="tr-TR"/>
        </w:rPr>
        <w:t>غاي</w:t>
      </w:r>
      <w:r w:rsidRPr="00C75A9E">
        <w:rPr>
          <w:rFonts w:asciiTheme="majorBidi" w:hAnsiTheme="majorBidi" w:cstheme="majorBidi"/>
          <w:sz w:val="24"/>
          <w:szCs w:val="24"/>
          <w:rtl/>
          <w:lang w:val="tr-TR"/>
        </w:rPr>
        <w:t xml:space="preserve">ة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85"/>
      </w:r>
      <w:r w:rsidRPr="00C75A9E">
        <w:rPr>
          <w:rFonts w:asciiTheme="majorBidi" w:hAnsiTheme="majorBidi" w:cstheme="majorBidi"/>
          <w:sz w:val="24"/>
          <w:szCs w:val="24"/>
          <w:vertAlign w:val="superscript"/>
          <w:rtl/>
          <w:lang w:val="tr-TR"/>
        </w:rPr>
        <w:t>.)</w:t>
      </w:r>
      <w:r w:rsidR="00E42CBD" w:rsidRPr="00C75A9E">
        <w:rPr>
          <w:rFonts w:asciiTheme="majorBidi" w:hAnsiTheme="majorBidi" w:cstheme="majorBidi"/>
          <w:sz w:val="24"/>
          <w:szCs w:val="24"/>
          <w:rtl/>
          <w:lang w:val="tr-TR"/>
        </w:rPr>
        <w:t xml:space="preserve">  </w:t>
      </w:r>
    </w:p>
    <w:p w14:paraId="16E53796" w14:textId="277C8821" w:rsidR="00D17EF4" w:rsidRPr="00C75A9E" w:rsidRDefault="00D17EF4" w:rsidP="00C75A9E">
      <w:pPr>
        <w:spacing w:after="0" w:line="360" w:lineRule="auto"/>
        <w:ind w:firstLine="706"/>
        <w:jc w:val="both"/>
        <w:rPr>
          <w:rFonts w:asciiTheme="majorBidi" w:hAnsiTheme="majorBidi" w:cstheme="majorBidi"/>
          <w:sz w:val="24"/>
          <w:szCs w:val="24"/>
          <w:rtl/>
          <w:lang w:val="tr-TR"/>
        </w:rPr>
      </w:pPr>
      <w:r w:rsidRPr="00C75A9E">
        <w:rPr>
          <w:rFonts w:asciiTheme="majorBidi" w:hAnsiTheme="majorBidi" w:cstheme="majorBidi"/>
          <w:sz w:val="24"/>
          <w:szCs w:val="24"/>
          <w:rtl/>
          <w:lang w:val="tr-TR"/>
        </w:rPr>
        <w:t>وهذه جملة قليلة في مبناها تدل على معاني عدة</w:t>
      </w:r>
      <w:r w:rsidR="002D7E49" w:rsidRPr="00C75A9E">
        <w:rPr>
          <w:rFonts w:asciiTheme="majorBidi" w:hAnsiTheme="majorBidi" w:cstheme="majorBidi"/>
          <w:sz w:val="24"/>
          <w:szCs w:val="24"/>
          <w:rtl/>
          <w:lang w:val="tr-TR"/>
        </w:rPr>
        <w:t>، منها أن طلب العلم يكون لتحقيق</w:t>
      </w:r>
      <w:r w:rsidRPr="00C75A9E">
        <w:rPr>
          <w:rFonts w:asciiTheme="majorBidi" w:hAnsiTheme="majorBidi" w:cstheme="majorBidi"/>
          <w:sz w:val="24"/>
          <w:szCs w:val="24"/>
          <w:rtl/>
          <w:lang w:val="tr-TR"/>
        </w:rPr>
        <w:t xml:space="preserve"> </w:t>
      </w:r>
      <w:r w:rsidR="002D7E49" w:rsidRPr="00C75A9E">
        <w:rPr>
          <w:rFonts w:asciiTheme="majorBidi" w:hAnsiTheme="majorBidi" w:cstheme="majorBidi"/>
          <w:sz w:val="24"/>
          <w:szCs w:val="24"/>
          <w:rtl/>
          <w:lang w:val="tr-TR"/>
        </w:rPr>
        <w:t xml:space="preserve">غاية وليست هي الغاية بحد ذاتها، فالهدف من العلم هو تطبيق ما تعلمه الانسان بما يفيده في حياته العملية... وما سواها من المعاني. </w:t>
      </w:r>
      <w:r w:rsidRPr="00C75A9E">
        <w:rPr>
          <w:rFonts w:asciiTheme="majorBidi" w:hAnsiTheme="majorBidi" w:cstheme="majorBidi"/>
          <w:sz w:val="24"/>
          <w:szCs w:val="24"/>
          <w:rtl/>
          <w:lang w:val="tr-TR"/>
        </w:rPr>
        <w:t xml:space="preserve"> </w:t>
      </w:r>
    </w:p>
    <w:p w14:paraId="2B76FB2B" w14:textId="5A61035F" w:rsidR="006C1DB7" w:rsidRPr="00C75A9E" w:rsidRDefault="008F76D1" w:rsidP="008F76D1">
      <w:pPr>
        <w:pStyle w:val="Balk1"/>
        <w:rPr>
          <w:rtl/>
        </w:rPr>
      </w:pPr>
      <w:bookmarkStart w:id="28" w:name="_Toc220581070"/>
      <w:r>
        <w:rPr>
          <w:rFonts w:hint="cs"/>
          <w:rtl/>
        </w:rPr>
        <w:t xml:space="preserve">2. 5. 2. </w:t>
      </w:r>
      <w:r w:rsidR="002D7E49" w:rsidRPr="00C75A9E">
        <w:rPr>
          <w:rtl/>
        </w:rPr>
        <w:t>المطلب الثاني: الإطناب.</w:t>
      </w:r>
      <w:bookmarkEnd w:id="28"/>
    </w:p>
    <w:p w14:paraId="6EA1902C" w14:textId="04D46277" w:rsidR="002D7E49" w:rsidRPr="00C75A9E" w:rsidRDefault="002D7E4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الإطناب لغة:</w:t>
      </w:r>
      <w:r w:rsidR="00C97859" w:rsidRPr="00C75A9E">
        <w:rPr>
          <w:rFonts w:asciiTheme="majorBidi" w:hAnsiTheme="majorBidi" w:cstheme="majorBidi"/>
          <w:sz w:val="24"/>
          <w:szCs w:val="24"/>
          <w:rtl/>
        </w:rPr>
        <w:t xml:space="preserve"> </w:t>
      </w:r>
      <w:r w:rsidR="00E54340" w:rsidRPr="00C75A9E">
        <w:rPr>
          <w:rFonts w:asciiTheme="majorBidi" w:hAnsiTheme="majorBidi" w:cstheme="majorBidi"/>
          <w:sz w:val="24"/>
          <w:szCs w:val="24"/>
          <w:rtl/>
        </w:rPr>
        <w:t xml:space="preserve">البلاغة في المنطق والوصف، وأطنب في الكلام أي بالغ فيه. </w:t>
      </w:r>
      <w:r w:rsidR="00E54340" w:rsidRPr="00C75A9E">
        <w:rPr>
          <w:rFonts w:asciiTheme="majorBidi" w:hAnsiTheme="majorBidi" w:cstheme="majorBidi"/>
          <w:sz w:val="24"/>
          <w:szCs w:val="24"/>
          <w:vertAlign w:val="superscript"/>
          <w:rtl/>
          <w:lang w:val="tr-TR"/>
        </w:rPr>
        <w:t>(</w:t>
      </w:r>
      <w:r w:rsidR="00E54340" w:rsidRPr="00C75A9E">
        <w:rPr>
          <w:rStyle w:val="DipnotBavurusu"/>
          <w:rFonts w:asciiTheme="majorBidi" w:hAnsiTheme="majorBidi" w:cstheme="majorBidi"/>
          <w:sz w:val="24"/>
          <w:szCs w:val="24"/>
          <w:rtl/>
          <w:lang w:val="tr-TR"/>
        </w:rPr>
        <w:footnoteReference w:id="386"/>
      </w:r>
      <w:r w:rsidR="00E54340"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4827790E" w14:textId="308E0457" w:rsidR="00E54340" w:rsidRPr="00C75A9E" w:rsidRDefault="00E54340"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أما اصطلاحاً: فهو الزيادة على اللفظ الدال على المعنى لإضافة فائدة جديدة مرادة للمتكلم.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87"/>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2125A468" w14:textId="4FD4418C" w:rsidR="00D444D5" w:rsidRPr="00C75A9E" w:rsidRDefault="00B47520"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فالإطناب عند علماء البلاغة أن يزيد المتكلم كلاماً إضافياً على المقدار الذي يؤدي المعنى لفائدة معينة.</w:t>
      </w:r>
    </w:p>
    <w:p w14:paraId="5B460071" w14:textId="0AFCF6D4" w:rsidR="00B47520" w:rsidRPr="00C75A9E" w:rsidRDefault="00B47520"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وقد استفاد الدكتور البوطي من الإطناب كأسلوب أدبي في نقل الفكرة العلمية للقارئ وذلك من خلال عدة الصور         ومن أهم هذه الصور.</w:t>
      </w:r>
    </w:p>
    <w:p w14:paraId="0060D0CE" w14:textId="22D9DA75" w:rsidR="00B47520" w:rsidRPr="00C75A9E" w:rsidRDefault="00B47520"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أولا</w:t>
      </w:r>
      <w:r w:rsidR="00442FDD" w:rsidRPr="00C75A9E">
        <w:rPr>
          <w:rFonts w:asciiTheme="majorBidi" w:hAnsiTheme="majorBidi" w:cstheme="majorBidi"/>
          <w:sz w:val="24"/>
          <w:szCs w:val="24"/>
          <w:rtl/>
        </w:rPr>
        <w:t>ً: الإيضاح بعد الإبهام</w:t>
      </w:r>
      <w:r w:rsidR="00C01C00" w:rsidRPr="00C75A9E">
        <w:rPr>
          <w:rFonts w:asciiTheme="majorBidi" w:hAnsiTheme="majorBidi" w:cstheme="majorBidi"/>
          <w:sz w:val="24"/>
          <w:szCs w:val="24"/>
          <w:rtl/>
        </w:rPr>
        <w:t xml:space="preserve"> </w:t>
      </w:r>
      <w:r w:rsidR="003268EC" w:rsidRPr="00C75A9E">
        <w:rPr>
          <w:rFonts w:asciiTheme="majorBidi" w:hAnsiTheme="majorBidi" w:cstheme="majorBidi"/>
          <w:sz w:val="24"/>
          <w:szCs w:val="24"/>
          <w:rtl/>
        </w:rPr>
        <w:t xml:space="preserve">وهو أن يرد </w:t>
      </w:r>
      <w:r w:rsidR="00E92ABA" w:rsidRPr="00C75A9E">
        <w:rPr>
          <w:rFonts w:asciiTheme="majorBidi" w:hAnsiTheme="majorBidi" w:cstheme="majorBidi"/>
          <w:sz w:val="24"/>
          <w:szCs w:val="24"/>
          <w:rtl/>
        </w:rPr>
        <w:t xml:space="preserve">المعنى في صورتين </w:t>
      </w:r>
      <w:r w:rsidR="006B2431" w:rsidRPr="00C75A9E">
        <w:rPr>
          <w:rFonts w:asciiTheme="majorBidi" w:hAnsiTheme="majorBidi" w:cstheme="majorBidi"/>
          <w:sz w:val="24"/>
          <w:szCs w:val="24"/>
          <w:rtl/>
        </w:rPr>
        <w:t>مختلفتين ترد بصورة مبهمة ومجملة ثم تأتي بصورة مفسرة ومُبينة في موضع أخر وذلك بغرض التأكيد على وصول المعنى للمخاطب والتشويق لفهم المعنى وإظهاره بشكل واضح</w:t>
      </w:r>
      <w:r w:rsidR="00094057" w:rsidRPr="00C75A9E">
        <w:rPr>
          <w:rFonts w:asciiTheme="majorBidi" w:hAnsiTheme="majorBidi" w:cstheme="majorBidi"/>
          <w:sz w:val="24"/>
          <w:szCs w:val="24"/>
          <w:vertAlign w:val="superscript"/>
          <w:rtl/>
          <w:lang w:val="tr-TR"/>
        </w:rPr>
        <w:t xml:space="preserve"> </w:t>
      </w:r>
      <w:r w:rsidR="006B2431" w:rsidRPr="00C75A9E">
        <w:rPr>
          <w:rFonts w:asciiTheme="majorBidi" w:hAnsiTheme="majorBidi" w:cstheme="majorBidi"/>
          <w:sz w:val="24"/>
          <w:szCs w:val="24"/>
          <w:vertAlign w:val="superscript"/>
          <w:rtl/>
          <w:lang w:val="tr-TR"/>
        </w:rPr>
        <w:t>(</w:t>
      </w:r>
      <w:r w:rsidR="006B2431" w:rsidRPr="00C75A9E">
        <w:rPr>
          <w:rStyle w:val="DipnotBavurusu"/>
          <w:rFonts w:asciiTheme="majorBidi" w:hAnsiTheme="majorBidi" w:cstheme="majorBidi"/>
          <w:sz w:val="24"/>
          <w:szCs w:val="24"/>
          <w:rtl/>
          <w:lang w:val="tr-TR"/>
        </w:rPr>
        <w:footnoteReference w:id="388"/>
      </w:r>
      <w:r w:rsidR="006B2431" w:rsidRPr="00C75A9E">
        <w:rPr>
          <w:rFonts w:asciiTheme="majorBidi" w:hAnsiTheme="majorBidi" w:cstheme="majorBidi"/>
          <w:sz w:val="24"/>
          <w:szCs w:val="24"/>
          <w:vertAlign w:val="superscript"/>
          <w:rtl/>
        </w:rPr>
        <w:t>.)</w:t>
      </w:r>
      <w:r w:rsidR="00442FDD" w:rsidRPr="00C75A9E">
        <w:rPr>
          <w:rFonts w:asciiTheme="majorBidi" w:hAnsiTheme="majorBidi" w:cstheme="majorBidi"/>
          <w:sz w:val="24"/>
          <w:szCs w:val="24"/>
          <w:rtl/>
        </w:rPr>
        <w:t xml:space="preserve"> </w:t>
      </w:r>
    </w:p>
    <w:p w14:paraId="673A8940" w14:textId="36BD622C" w:rsidR="00B47520" w:rsidRPr="00C75A9E" w:rsidRDefault="0009405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وقد يرد الإيضاح بعد الإبهام لعدة أغراض بلاغية منها: </w:t>
      </w:r>
    </w:p>
    <w:p w14:paraId="7CE02C95" w14:textId="475EBA64" w:rsidR="000122D5" w:rsidRPr="00C75A9E" w:rsidRDefault="0009405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1- التوكيد والمبالغة: </w:t>
      </w:r>
      <w:r w:rsidR="00AA6ACA" w:rsidRPr="00C75A9E">
        <w:rPr>
          <w:rFonts w:asciiTheme="majorBidi" w:hAnsiTheme="majorBidi" w:cstheme="majorBidi"/>
          <w:sz w:val="24"/>
          <w:szCs w:val="24"/>
          <w:rtl/>
        </w:rPr>
        <w:t xml:space="preserve">وله عدة أمثلة من كتاب شرح الحكم العطائية للدكتور البوطي ومنها قوله: " ولا حظ أننا عندما نقول الخالق أو الموجد لكل شيء ومن جملة الأشياء العقل الذي به تدرك والنور الذي به </w:t>
      </w:r>
      <w:r w:rsidR="009E63F9" w:rsidRPr="00C75A9E">
        <w:rPr>
          <w:rFonts w:asciiTheme="majorBidi" w:hAnsiTheme="majorBidi" w:cstheme="majorBidi"/>
          <w:sz w:val="24"/>
          <w:szCs w:val="24"/>
          <w:rtl/>
        </w:rPr>
        <w:t>تُبصر، ألا وإن هذا الخالق هو الله عز</w:t>
      </w:r>
      <w:r w:rsidR="00813F0D">
        <w:rPr>
          <w:rFonts w:asciiTheme="majorBidi" w:hAnsiTheme="majorBidi" w:cstheme="majorBidi" w:hint="cs"/>
          <w:sz w:val="24"/>
          <w:szCs w:val="24"/>
          <w:rtl/>
        </w:rPr>
        <w:t xml:space="preserve">ّ </w:t>
      </w:r>
      <w:r w:rsidR="009E63F9" w:rsidRPr="00C75A9E">
        <w:rPr>
          <w:rFonts w:asciiTheme="majorBidi" w:hAnsiTheme="majorBidi" w:cstheme="majorBidi"/>
          <w:sz w:val="24"/>
          <w:szCs w:val="24"/>
          <w:rtl/>
        </w:rPr>
        <w:t xml:space="preserve">وجل " </w:t>
      </w:r>
      <w:r w:rsidR="009E63F9" w:rsidRPr="00C75A9E">
        <w:rPr>
          <w:rFonts w:asciiTheme="majorBidi" w:hAnsiTheme="majorBidi" w:cstheme="majorBidi"/>
          <w:sz w:val="24"/>
          <w:szCs w:val="24"/>
          <w:vertAlign w:val="superscript"/>
          <w:rtl/>
          <w:lang w:val="tr-TR"/>
        </w:rPr>
        <w:t>(</w:t>
      </w:r>
      <w:r w:rsidR="009E63F9" w:rsidRPr="00C75A9E">
        <w:rPr>
          <w:rStyle w:val="DipnotBavurusu"/>
          <w:rFonts w:asciiTheme="majorBidi" w:hAnsiTheme="majorBidi" w:cstheme="majorBidi"/>
          <w:sz w:val="24"/>
          <w:szCs w:val="24"/>
          <w:rtl/>
          <w:lang w:val="tr-TR"/>
        </w:rPr>
        <w:footnoteReference w:id="389"/>
      </w:r>
      <w:r w:rsidR="009E63F9" w:rsidRPr="00C75A9E">
        <w:rPr>
          <w:rFonts w:asciiTheme="majorBidi" w:hAnsiTheme="majorBidi" w:cstheme="majorBidi"/>
          <w:sz w:val="24"/>
          <w:szCs w:val="24"/>
          <w:vertAlign w:val="superscript"/>
          <w:rtl/>
        </w:rPr>
        <w:t>.)</w:t>
      </w:r>
      <w:r w:rsidR="009E63F9" w:rsidRPr="00C75A9E">
        <w:rPr>
          <w:rFonts w:asciiTheme="majorBidi" w:hAnsiTheme="majorBidi" w:cstheme="majorBidi"/>
          <w:sz w:val="24"/>
          <w:szCs w:val="24"/>
          <w:rtl/>
        </w:rPr>
        <w:t xml:space="preserve">  فقد ذكر الدكتور البوطي في بداية كلامه </w:t>
      </w:r>
      <w:r w:rsidR="00A65417" w:rsidRPr="00C75A9E">
        <w:rPr>
          <w:rFonts w:asciiTheme="majorBidi" w:hAnsiTheme="majorBidi" w:cstheme="majorBidi"/>
          <w:sz w:val="24"/>
          <w:szCs w:val="24"/>
          <w:rtl/>
        </w:rPr>
        <w:t>كلمتي الخالق والموجد بشكل مجمل دون تحديد، ثم ذكر في نهاية الكلام أن ال</w:t>
      </w:r>
      <w:r w:rsidR="001F23F3" w:rsidRPr="00C75A9E">
        <w:rPr>
          <w:rFonts w:asciiTheme="majorBidi" w:hAnsiTheme="majorBidi" w:cstheme="majorBidi"/>
          <w:sz w:val="24"/>
          <w:szCs w:val="24"/>
          <w:rtl/>
        </w:rPr>
        <w:t xml:space="preserve">له سبحانه وتعالى هو الخالق والموجد لكل شيء، والغرض البلاغي من ذلك هو التأكيد </w:t>
      </w:r>
      <w:r w:rsidR="00656895" w:rsidRPr="00C75A9E">
        <w:rPr>
          <w:rFonts w:asciiTheme="majorBidi" w:hAnsiTheme="majorBidi" w:cstheme="majorBidi"/>
          <w:sz w:val="24"/>
          <w:szCs w:val="24"/>
          <w:rtl/>
        </w:rPr>
        <w:t>على معنى خلق الله تعالى لكل شيء ومن ضمن ذلك العقل الذي به ندرك حقيقة الأشياء.</w:t>
      </w:r>
    </w:p>
    <w:p w14:paraId="0A66FED8" w14:textId="6FC1E7A2" w:rsidR="00656895" w:rsidRPr="00C75A9E" w:rsidRDefault="0065689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ذلك أيضاً قوله: " ونعلم أنها إنما تتمتع بوجود ظليّ تبعي للوجود الذاتي الحق ألا وهو وجود الله وحده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90"/>
      </w:r>
      <w:r w:rsidRPr="00C75A9E">
        <w:rPr>
          <w:rFonts w:asciiTheme="majorBidi" w:hAnsiTheme="majorBidi" w:cstheme="majorBidi"/>
          <w:sz w:val="24"/>
          <w:szCs w:val="24"/>
          <w:vertAlign w:val="superscript"/>
          <w:rtl/>
        </w:rPr>
        <w:t>.)</w:t>
      </w:r>
      <w:r w:rsidR="000122D5"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فقد وردت كلمة الوجود الذاتي في بداية الجملة بشكل مجمل وهو الوجود الذي يستمد وجوده من الله تعالى، </w:t>
      </w:r>
      <w:r w:rsidR="000B4F5B" w:rsidRPr="00C75A9E">
        <w:rPr>
          <w:rFonts w:asciiTheme="majorBidi" w:hAnsiTheme="majorBidi" w:cstheme="majorBidi"/>
          <w:sz w:val="24"/>
          <w:szCs w:val="24"/>
          <w:rtl/>
        </w:rPr>
        <w:t>ثم وردت في نهاية الجملة بشكل مفسر وهو وجود الله تعالى، والغرض البلاغي من ذلك هو ليؤكد للقارئ أن وجود أي شيء في هذه الحياة هو بإيجاد الله تعالى وخلقه.</w:t>
      </w:r>
    </w:p>
    <w:p w14:paraId="6997A3F9" w14:textId="36FE12C4" w:rsidR="00807736" w:rsidRPr="00C75A9E" w:rsidRDefault="000B4F5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2- تشويق للسامع: </w:t>
      </w:r>
      <w:r w:rsidR="00FE4B8F" w:rsidRPr="00C75A9E">
        <w:rPr>
          <w:rFonts w:asciiTheme="majorBidi" w:hAnsiTheme="majorBidi" w:cstheme="majorBidi"/>
          <w:sz w:val="24"/>
          <w:szCs w:val="24"/>
          <w:rtl/>
        </w:rPr>
        <w:t xml:space="preserve">ومن أمثلة ذلك قوله ".. أن نتذكر الداء ونعلم الدواء، إن الداء هو هذا الذي يتراكم مع الزمان على نفوسنا من الأمراض التي ذكرت طائفة منها والدواء هذه الطاعات والأذكار </w:t>
      </w:r>
      <w:r w:rsidR="00813F0D" w:rsidRPr="00C75A9E">
        <w:rPr>
          <w:rFonts w:asciiTheme="majorBidi" w:hAnsiTheme="majorBidi" w:cstheme="majorBidi" w:hint="cs"/>
          <w:sz w:val="24"/>
          <w:szCs w:val="24"/>
          <w:rtl/>
        </w:rPr>
        <w:t>والالتجاء</w:t>
      </w:r>
      <w:r w:rsidR="00FE4B8F" w:rsidRPr="00C75A9E">
        <w:rPr>
          <w:rFonts w:asciiTheme="majorBidi" w:hAnsiTheme="majorBidi" w:cstheme="majorBidi"/>
          <w:sz w:val="24"/>
          <w:szCs w:val="24"/>
          <w:rtl/>
        </w:rPr>
        <w:t xml:space="preserve"> إلى الله عزوجل " </w:t>
      </w:r>
      <w:r w:rsidR="00FE4B8F" w:rsidRPr="00C75A9E">
        <w:rPr>
          <w:rFonts w:asciiTheme="majorBidi" w:hAnsiTheme="majorBidi" w:cstheme="majorBidi"/>
          <w:sz w:val="24"/>
          <w:szCs w:val="24"/>
          <w:vertAlign w:val="superscript"/>
          <w:rtl/>
          <w:lang w:val="tr-TR"/>
        </w:rPr>
        <w:t>(</w:t>
      </w:r>
      <w:r w:rsidR="00FE4B8F" w:rsidRPr="00C75A9E">
        <w:rPr>
          <w:rStyle w:val="DipnotBavurusu"/>
          <w:rFonts w:asciiTheme="majorBidi" w:hAnsiTheme="majorBidi" w:cstheme="majorBidi"/>
          <w:sz w:val="24"/>
          <w:szCs w:val="24"/>
          <w:rtl/>
          <w:lang w:val="tr-TR"/>
        </w:rPr>
        <w:footnoteReference w:id="391"/>
      </w:r>
      <w:r w:rsidR="00FE4B8F" w:rsidRPr="00C75A9E">
        <w:rPr>
          <w:rFonts w:asciiTheme="majorBidi" w:hAnsiTheme="majorBidi" w:cstheme="majorBidi"/>
          <w:sz w:val="24"/>
          <w:szCs w:val="24"/>
          <w:vertAlign w:val="superscript"/>
          <w:rtl/>
        </w:rPr>
        <w:t>.)</w:t>
      </w:r>
      <w:r w:rsidR="00FE4B8F" w:rsidRPr="00C75A9E">
        <w:rPr>
          <w:rFonts w:asciiTheme="majorBidi" w:hAnsiTheme="majorBidi" w:cstheme="majorBidi"/>
          <w:sz w:val="24"/>
          <w:szCs w:val="24"/>
          <w:rtl/>
        </w:rPr>
        <w:t xml:space="preserve">   </w:t>
      </w:r>
      <w:r w:rsidR="00807736" w:rsidRPr="00C75A9E">
        <w:rPr>
          <w:rFonts w:asciiTheme="majorBidi" w:hAnsiTheme="majorBidi" w:cstheme="majorBidi"/>
          <w:sz w:val="24"/>
          <w:szCs w:val="24"/>
          <w:rtl/>
        </w:rPr>
        <w:t xml:space="preserve">                  </w:t>
      </w:r>
      <w:r w:rsidR="007E7776" w:rsidRPr="00C75A9E">
        <w:rPr>
          <w:rFonts w:asciiTheme="majorBidi" w:hAnsiTheme="majorBidi" w:cstheme="majorBidi"/>
          <w:sz w:val="24"/>
          <w:szCs w:val="24"/>
          <w:rtl/>
        </w:rPr>
        <w:t>فقد ذكر الدكتور البوطي كلمة الداء والدواء مبهماً ومجملاً في بداية الكلام ثم ذكره مفسراً وموضحاً في نهاية الكلام وذلك بغرض تشويق القارئ للتعرف على ماهية هذا الداء وكيفية التداوي منه.</w:t>
      </w:r>
      <w:r w:rsidR="00807736" w:rsidRPr="00C75A9E">
        <w:rPr>
          <w:rFonts w:asciiTheme="majorBidi" w:hAnsiTheme="majorBidi" w:cstheme="majorBidi"/>
          <w:sz w:val="24"/>
          <w:szCs w:val="24"/>
          <w:rtl/>
        </w:rPr>
        <w:t xml:space="preserve"> وذلك يكون أدعى لتلقي القارئ للفكرة والرسوخ في ذهنه.</w:t>
      </w:r>
    </w:p>
    <w:p w14:paraId="3BBCB535" w14:textId="28B8841A" w:rsidR="00603FD5" w:rsidRPr="00C75A9E" w:rsidRDefault="0036463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w:t>
      </w:r>
      <w:r w:rsidR="000122D5" w:rsidRPr="00C75A9E">
        <w:rPr>
          <w:rFonts w:asciiTheme="majorBidi" w:hAnsiTheme="majorBidi" w:cstheme="majorBidi"/>
          <w:sz w:val="24"/>
          <w:szCs w:val="24"/>
          <w:rtl/>
        </w:rPr>
        <w:t xml:space="preserve">قوله </w:t>
      </w:r>
      <w:r w:rsidRPr="00C75A9E">
        <w:rPr>
          <w:rFonts w:asciiTheme="majorBidi" w:hAnsiTheme="majorBidi" w:cstheme="majorBidi"/>
          <w:sz w:val="24"/>
          <w:szCs w:val="24"/>
          <w:rtl/>
        </w:rPr>
        <w:t xml:space="preserve">" فليس ثمة مناص في قرار العقل </w:t>
      </w:r>
      <w:r w:rsidR="00603FD5" w:rsidRPr="00C75A9E">
        <w:rPr>
          <w:rFonts w:asciiTheme="majorBidi" w:hAnsiTheme="majorBidi" w:cstheme="majorBidi"/>
          <w:sz w:val="24"/>
          <w:szCs w:val="24"/>
          <w:rtl/>
        </w:rPr>
        <w:t xml:space="preserve">وحكمه من اليقين بوجود مَعِين لهذا الوجود الكوني والمَعِين إن جاز التعبير هو الله عزوجل " </w:t>
      </w:r>
      <w:r w:rsidR="00603FD5" w:rsidRPr="00C75A9E">
        <w:rPr>
          <w:rFonts w:asciiTheme="majorBidi" w:hAnsiTheme="majorBidi" w:cstheme="majorBidi"/>
          <w:sz w:val="24"/>
          <w:szCs w:val="24"/>
          <w:vertAlign w:val="superscript"/>
          <w:rtl/>
          <w:lang w:val="tr-TR"/>
        </w:rPr>
        <w:t>(</w:t>
      </w:r>
      <w:r w:rsidR="00603FD5" w:rsidRPr="00C75A9E">
        <w:rPr>
          <w:rStyle w:val="DipnotBavurusu"/>
          <w:rFonts w:asciiTheme="majorBidi" w:hAnsiTheme="majorBidi" w:cstheme="majorBidi"/>
          <w:sz w:val="24"/>
          <w:szCs w:val="24"/>
          <w:rtl/>
          <w:lang w:val="tr-TR"/>
        </w:rPr>
        <w:footnoteReference w:id="392"/>
      </w:r>
      <w:r w:rsidR="00603FD5" w:rsidRPr="00C75A9E">
        <w:rPr>
          <w:rFonts w:asciiTheme="majorBidi" w:hAnsiTheme="majorBidi" w:cstheme="majorBidi"/>
          <w:sz w:val="24"/>
          <w:szCs w:val="24"/>
          <w:vertAlign w:val="superscript"/>
          <w:rtl/>
        </w:rPr>
        <w:t>.)</w:t>
      </w:r>
      <w:r w:rsidR="00603FD5" w:rsidRPr="00C75A9E">
        <w:rPr>
          <w:rFonts w:asciiTheme="majorBidi" w:hAnsiTheme="majorBidi" w:cstheme="majorBidi"/>
          <w:sz w:val="24"/>
          <w:szCs w:val="24"/>
          <w:rtl/>
        </w:rPr>
        <w:t xml:space="preserve"> </w:t>
      </w:r>
      <w:r w:rsidR="00807736" w:rsidRPr="00C75A9E">
        <w:rPr>
          <w:rFonts w:asciiTheme="majorBidi" w:hAnsiTheme="majorBidi" w:cstheme="majorBidi"/>
          <w:sz w:val="24"/>
          <w:szCs w:val="24"/>
          <w:rtl/>
        </w:rPr>
        <w:t xml:space="preserve"> </w:t>
      </w:r>
      <w:r w:rsidR="00603FD5" w:rsidRPr="00C75A9E">
        <w:rPr>
          <w:rFonts w:asciiTheme="majorBidi" w:hAnsiTheme="majorBidi" w:cstheme="majorBidi"/>
          <w:sz w:val="24"/>
          <w:szCs w:val="24"/>
          <w:rtl/>
        </w:rPr>
        <w:t>فقد ذكر</w:t>
      </w:r>
      <w:r w:rsidR="00807736" w:rsidRPr="00C75A9E">
        <w:rPr>
          <w:rFonts w:asciiTheme="majorBidi" w:hAnsiTheme="majorBidi" w:cstheme="majorBidi"/>
          <w:sz w:val="24"/>
          <w:szCs w:val="24"/>
          <w:rtl/>
        </w:rPr>
        <w:t xml:space="preserve"> الدكتور</w:t>
      </w:r>
      <w:r w:rsidR="00603FD5" w:rsidRPr="00C75A9E">
        <w:rPr>
          <w:rFonts w:asciiTheme="majorBidi" w:hAnsiTheme="majorBidi" w:cstheme="majorBidi"/>
          <w:sz w:val="24"/>
          <w:szCs w:val="24"/>
          <w:rtl/>
        </w:rPr>
        <w:t xml:space="preserve"> البوطي كلمة المَعِ</w:t>
      </w:r>
      <w:r w:rsidR="00EC37B3" w:rsidRPr="00C75A9E">
        <w:rPr>
          <w:rFonts w:asciiTheme="majorBidi" w:hAnsiTheme="majorBidi" w:cstheme="majorBidi"/>
          <w:sz w:val="24"/>
          <w:szCs w:val="24"/>
          <w:rtl/>
        </w:rPr>
        <w:t>ين في بداية الكلام مبهماً، ثم ذكرها في نهاية الكلام مفسراً وموضحاً بقوله هو الله عزوجل وذلك بغرض تشويق القارئ لتقبل المعنى و</w:t>
      </w:r>
      <w:r w:rsidR="007E7776" w:rsidRPr="00C75A9E">
        <w:rPr>
          <w:rFonts w:asciiTheme="majorBidi" w:hAnsiTheme="majorBidi" w:cstheme="majorBidi"/>
          <w:sz w:val="24"/>
          <w:szCs w:val="24"/>
          <w:rtl/>
        </w:rPr>
        <w:t xml:space="preserve">ليكون </w:t>
      </w:r>
      <w:r w:rsidR="00EC37B3" w:rsidRPr="00C75A9E">
        <w:rPr>
          <w:rFonts w:asciiTheme="majorBidi" w:hAnsiTheme="majorBidi" w:cstheme="majorBidi"/>
          <w:sz w:val="24"/>
          <w:szCs w:val="24"/>
          <w:rtl/>
        </w:rPr>
        <w:t>ر</w:t>
      </w:r>
      <w:r w:rsidR="007E7776" w:rsidRPr="00C75A9E">
        <w:rPr>
          <w:rFonts w:asciiTheme="majorBidi" w:hAnsiTheme="majorBidi" w:cstheme="majorBidi"/>
          <w:sz w:val="24"/>
          <w:szCs w:val="24"/>
          <w:rtl/>
        </w:rPr>
        <w:t>ا</w:t>
      </w:r>
      <w:r w:rsidR="00EC37B3" w:rsidRPr="00C75A9E">
        <w:rPr>
          <w:rFonts w:asciiTheme="majorBidi" w:hAnsiTheme="majorBidi" w:cstheme="majorBidi"/>
          <w:sz w:val="24"/>
          <w:szCs w:val="24"/>
          <w:rtl/>
        </w:rPr>
        <w:t>س</w:t>
      </w:r>
      <w:r w:rsidR="00BA6A14" w:rsidRPr="00C75A9E">
        <w:rPr>
          <w:rFonts w:asciiTheme="majorBidi" w:hAnsiTheme="majorBidi" w:cstheme="majorBidi"/>
          <w:sz w:val="24"/>
          <w:szCs w:val="24"/>
          <w:rtl/>
        </w:rPr>
        <w:t>خ</w:t>
      </w:r>
      <w:r w:rsidR="007E7776" w:rsidRPr="00C75A9E">
        <w:rPr>
          <w:rFonts w:asciiTheme="majorBidi" w:hAnsiTheme="majorBidi" w:cstheme="majorBidi"/>
          <w:sz w:val="24"/>
          <w:szCs w:val="24"/>
          <w:rtl/>
        </w:rPr>
        <w:t xml:space="preserve">اً </w:t>
      </w:r>
      <w:r w:rsidR="00BA6A14" w:rsidRPr="00C75A9E">
        <w:rPr>
          <w:rFonts w:asciiTheme="majorBidi" w:hAnsiTheme="majorBidi" w:cstheme="majorBidi"/>
          <w:sz w:val="24"/>
          <w:szCs w:val="24"/>
          <w:rtl/>
        </w:rPr>
        <w:t>في الذهن</w:t>
      </w:r>
      <w:r w:rsidR="007E7776" w:rsidRPr="00C75A9E">
        <w:rPr>
          <w:rFonts w:asciiTheme="majorBidi" w:hAnsiTheme="majorBidi" w:cstheme="majorBidi"/>
          <w:sz w:val="24"/>
          <w:szCs w:val="24"/>
          <w:rtl/>
        </w:rPr>
        <w:t xml:space="preserve"> أكثر.</w:t>
      </w:r>
    </w:p>
    <w:p w14:paraId="7D9D3910" w14:textId="77777777" w:rsidR="0068697A" w:rsidRPr="00C75A9E" w:rsidRDefault="00BA6A1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3- تفخيم المبهم: </w:t>
      </w:r>
      <w:r w:rsidR="007E7776" w:rsidRPr="00C75A9E">
        <w:rPr>
          <w:rFonts w:asciiTheme="majorBidi" w:hAnsiTheme="majorBidi" w:cstheme="majorBidi"/>
          <w:sz w:val="24"/>
          <w:szCs w:val="24"/>
          <w:rtl/>
        </w:rPr>
        <w:t>ومن ذلك قوله "</w:t>
      </w:r>
      <w:r w:rsidR="00FE4B8F" w:rsidRPr="00C75A9E">
        <w:rPr>
          <w:rFonts w:asciiTheme="majorBidi" w:hAnsiTheme="majorBidi" w:cstheme="majorBidi"/>
          <w:sz w:val="24"/>
          <w:szCs w:val="24"/>
          <w:rtl/>
        </w:rPr>
        <w:t xml:space="preserve"> ومعنى قولنا الوجود الذاتي، الوجود الصادر من ذاته والذي لم يأتِ بفيض أو تأثير من غيره. وصاحب هذا الوجود واحد لا ثاني له هو الله عزوجل " </w:t>
      </w:r>
      <w:r w:rsidR="007E7776" w:rsidRPr="00C75A9E">
        <w:rPr>
          <w:rFonts w:asciiTheme="majorBidi" w:hAnsiTheme="majorBidi" w:cstheme="majorBidi"/>
          <w:sz w:val="24"/>
          <w:szCs w:val="24"/>
          <w:vertAlign w:val="superscript"/>
          <w:rtl/>
          <w:lang w:val="tr-TR"/>
        </w:rPr>
        <w:t>(</w:t>
      </w:r>
      <w:r w:rsidR="007E7776" w:rsidRPr="00C75A9E">
        <w:rPr>
          <w:rStyle w:val="DipnotBavurusu"/>
          <w:rFonts w:asciiTheme="majorBidi" w:hAnsiTheme="majorBidi" w:cstheme="majorBidi"/>
          <w:sz w:val="24"/>
          <w:szCs w:val="24"/>
          <w:rtl/>
          <w:lang w:val="tr-TR"/>
        </w:rPr>
        <w:footnoteReference w:id="393"/>
      </w:r>
      <w:r w:rsidR="007E7776" w:rsidRPr="00C75A9E">
        <w:rPr>
          <w:rFonts w:asciiTheme="majorBidi" w:hAnsiTheme="majorBidi" w:cstheme="majorBidi"/>
          <w:sz w:val="24"/>
          <w:szCs w:val="24"/>
          <w:vertAlign w:val="superscript"/>
          <w:rtl/>
        </w:rPr>
        <w:t>.)</w:t>
      </w:r>
      <w:r w:rsidR="00FE4B8F" w:rsidRPr="00C75A9E">
        <w:rPr>
          <w:rFonts w:asciiTheme="majorBidi" w:hAnsiTheme="majorBidi" w:cstheme="majorBidi"/>
          <w:sz w:val="24"/>
          <w:szCs w:val="24"/>
          <w:rtl/>
        </w:rPr>
        <w:t xml:space="preserve"> فقد وردت كلمة الوجود الذاتي في بداية الجملة مبهماً ومجملاً ثم ذكره الدكتور البوطي مفسراً وموضحاً في نهاية الجملة بقوله هو الله عزوجل، وذلك بغرض </w:t>
      </w:r>
      <w:r w:rsidR="000122D5" w:rsidRPr="00C75A9E">
        <w:rPr>
          <w:rFonts w:asciiTheme="majorBidi" w:hAnsiTheme="majorBidi" w:cstheme="majorBidi"/>
          <w:sz w:val="24"/>
          <w:szCs w:val="24"/>
          <w:rtl/>
        </w:rPr>
        <w:t xml:space="preserve">إظهار صاحب </w:t>
      </w:r>
      <w:r w:rsidR="0068697A" w:rsidRPr="00C75A9E">
        <w:rPr>
          <w:rFonts w:asciiTheme="majorBidi" w:hAnsiTheme="majorBidi" w:cstheme="majorBidi"/>
          <w:sz w:val="24"/>
          <w:szCs w:val="24"/>
          <w:rtl/>
        </w:rPr>
        <w:t>الوجود الذاتي بصورة مفخمة ليكون ذلك أقوى في التأثير على النفس.</w:t>
      </w:r>
    </w:p>
    <w:p w14:paraId="2EE8417D" w14:textId="77777777" w:rsidR="001C2297" w:rsidRPr="00C75A9E" w:rsidRDefault="0068697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قل لي كيف تنسجم الغيرة على دين الله مع العكوف على الخمرة التي هي أم الخبائث ومع الإعراض عن الصلاة التي هي أول ما يحاسب عليه العبد يوم القيامة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94"/>
      </w:r>
      <w:r w:rsidRPr="00C75A9E">
        <w:rPr>
          <w:rFonts w:asciiTheme="majorBidi" w:hAnsiTheme="majorBidi" w:cstheme="majorBidi"/>
          <w:sz w:val="24"/>
          <w:szCs w:val="24"/>
          <w:vertAlign w:val="superscript"/>
          <w:rtl/>
        </w:rPr>
        <w:t>.)</w:t>
      </w:r>
      <w:r w:rsidR="001C2297" w:rsidRPr="00C75A9E">
        <w:rPr>
          <w:rFonts w:asciiTheme="majorBidi" w:hAnsiTheme="majorBidi" w:cstheme="majorBidi"/>
          <w:sz w:val="24"/>
          <w:szCs w:val="24"/>
          <w:vertAlign w:val="superscript"/>
          <w:rtl/>
        </w:rPr>
        <w:t xml:space="preserve">  </w:t>
      </w:r>
      <w:r w:rsidR="001C2297" w:rsidRPr="00C75A9E">
        <w:rPr>
          <w:rFonts w:asciiTheme="majorBidi" w:hAnsiTheme="majorBidi" w:cstheme="majorBidi"/>
          <w:sz w:val="24"/>
          <w:szCs w:val="24"/>
          <w:rtl/>
        </w:rPr>
        <w:t xml:space="preserve">فقد وصف الدكتور البوطي الخمر معرفاً لها </w:t>
      </w:r>
      <w:r w:rsidR="001C2297" w:rsidRPr="00C75A9E">
        <w:rPr>
          <w:rFonts w:asciiTheme="majorBidi" w:hAnsiTheme="majorBidi" w:cstheme="majorBidi"/>
          <w:sz w:val="24"/>
          <w:szCs w:val="24"/>
          <w:rtl/>
        </w:rPr>
        <w:lastRenderedPageBreak/>
        <w:t>بأنها أم الخبائث، وذلك لتفخيم أمرها والابتعاد عنها، ووصف الصلاة بأنها أول ما يحاسب عليه العبد في يوم القيامة لتفخيم أمرها والالتزام بها وأدائها على الشكل الصحيح.</w:t>
      </w:r>
    </w:p>
    <w:p w14:paraId="06548446" w14:textId="6AE22E55" w:rsidR="00BA6A14" w:rsidRPr="00C75A9E" w:rsidRDefault="001C229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ثانياً: ذكر الخاص بعد العام</w:t>
      </w:r>
      <w:r w:rsidR="00FC4F28" w:rsidRPr="00C75A9E">
        <w:rPr>
          <w:rFonts w:asciiTheme="majorBidi" w:hAnsiTheme="majorBidi" w:cstheme="majorBidi"/>
          <w:sz w:val="24"/>
          <w:szCs w:val="24"/>
          <w:rtl/>
        </w:rPr>
        <w:t>: وهو أن يذكر المتكلم أفراد العام كلهم ويعطي لهم حكماً معيناً</w:t>
      </w:r>
      <w:r w:rsidR="00D339C6" w:rsidRPr="00C75A9E">
        <w:rPr>
          <w:rFonts w:asciiTheme="majorBidi" w:hAnsiTheme="majorBidi" w:cstheme="majorBidi"/>
          <w:sz w:val="24"/>
          <w:szCs w:val="24"/>
          <w:rtl/>
        </w:rPr>
        <w:t xml:space="preserve">، ثم يخص أحد أفراد العام بالذكر للدلالة على أهميته، فالفائدة البلاغية من هذا النوع من الإطناب هو الإشارة على أهمية هذا الخاص. </w:t>
      </w:r>
      <w:r w:rsidR="00D339C6" w:rsidRPr="00C75A9E">
        <w:rPr>
          <w:rFonts w:asciiTheme="majorBidi" w:hAnsiTheme="majorBidi" w:cstheme="majorBidi"/>
          <w:sz w:val="24"/>
          <w:szCs w:val="24"/>
          <w:vertAlign w:val="superscript"/>
          <w:rtl/>
          <w:lang w:val="tr-TR"/>
        </w:rPr>
        <w:t>(</w:t>
      </w:r>
      <w:r w:rsidR="00D339C6" w:rsidRPr="00C75A9E">
        <w:rPr>
          <w:rStyle w:val="DipnotBavurusu"/>
          <w:rFonts w:asciiTheme="majorBidi" w:hAnsiTheme="majorBidi" w:cstheme="majorBidi"/>
          <w:sz w:val="24"/>
          <w:szCs w:val="24"/>
          <w:rtl/>
          <w:lang w:val="tr-TR"/>
        </w:rPr>
        <w:footnoteReference w:id="395"/>
      </w:r>
      <w:r w:rsidR="00D339C6"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68697A" w:rsidRPr="00C75A9E">
        <w:rPr>
          <w:rFonts w:asciiTheme="majorBidi" w:hAnsiTheme="majorBidi" w:cstheme="majorBidi"/>
          <w:sz w:val="24"/>
          <w:szCs w:val="24"/>
          <w:rtl/>
        </w:rPr>
        <w:t xml:space="preserve"> </w:t>
      </w:r>
    </w:p>
    <w:p w14:paraId="1A0669CD" w14:textId="5C523CCA" w:rsidR="00FA0DD1" w:rsidRPr="00C75A9E" w:rsidRDefault="00D339C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من كتاب شرح الحكم العطائية قول الدكتور البوطي " </w:t>
      </w:r>
      <w:r w:rsidR="00CE47AE" w:rsidRPr="00C75A9E">
        <w:rPr>
          <w:rFonts w:asciiTheme="majorBidi" w:hAnsiTheme="majorBidi" w:cstheme="majorBidi"/>
          <w:sz w:val="24"/>
          <w:szCs w:val="24"/>
          <w:rtl/>
        </w:rPr>
        <w:t>فإذا كان باطن الانسان سليماً نقياَ من الشوائب عامراً بتقوى الله تعالى فلا بد أن يتجلى ذلك على ظاهره من حيث الالتزام بأوامر الله والتخلق بالأخلاق الحميدة" (</w:t>
      </w:r>
      <w:r w:rsidR="00CE47AE" w:rsidRPr="00C75A9E">
        <w:rPr>
          <w:rStyle w:val="DipnotBavurusu"/>
          <w:rFonts w:asciiTheme="majorBidi" w:hAnsiTheme="majorBidi" w:cstheme="majorBidi"/>
          <w:sz w:val="24"/>
          <w:szCs w:val="24"/>
          <w:rtl/>
          <w:lang w:val="tr-TR"/>
        </w:rPr>
        <w:footnoteReference w:id="396"/>
      </w:r>
      <w:r w:rsidR="00CE47AE" w:rsidRPr="00C75A9E">
        <w:rPr>
          <w:rFonts w:asciiTheme="majorBidi" w:hAnsiTheme="majorBidi" w:cstheme="majorBidi"/>
          <w:sz w:val="24"/>
          <w:szCs w:val="24"/>
          <w:vertAlign w:val="superscript"/>
          <w:rtl/>
        </w:rPr>
        <w:t>.)</w:t>
      </w:r>
      <w:r w:rsidR="00CE47AE" w:rsidRPr="00C75A9E">
        <w:rPr>
          <w:rFonts w:asciiTheme="majorBidi" w:hAnsiTheme="majorBidi" w:cstheme="majorBidi"/>
          <w:sz w:val="24"/>
          <w:szCs w:val="24"/>
          <w:rtl/>
        </w:rPr>
        <w:t xml:space="preserve"> </w:t>
      </w:r>
    </w:p>
    <w:p w14:paraId="5802D232" w14:textId="7B230835" w:rsidR="00CE47AE" w:rsidRPr="00C75A9E" w:rsidRDefault="00CE47A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ذكر الدكتور البوطي </w:t>
      </w:r>
      <w:r w:rsidR="009D0C26" w:rsidRPr="00C75A9E">
        <w:rPr>
          <w:rFonts w:asciiTheme="majorBidi" w:hAnsiTheme="majorBidi" w:cstheme="majorBidi"/>
          <w:sz w:val="24"/>
          <w:szCs w:val="24"/>
          <w:rtl/>
        </w:rPr>
        <w:t xml:space="preserve">الالتزام بأوامر الله وهو أمر عام يشمل جميع القربات من عبادات واجتناب نواهيه </w:t>
      </w:r>
      <w:r w:rsidR="00F36F3B" w:rsidRPr="00C75A9E">
        <w:rPr>
          <w:rFonts w:asciiTheme="majorBidi" w:hAnsiTheme="majorBidi" w:cstheme="majorBidi"/>
          <w:sz w:val="24"/>
          <w:szCs w:val="24"/>
          <w:rtl/>
        </w:rPr>
        <w:t>والتحلي</w:t>
      </w:r>
      <w:r w:rsidR="009D0C26" w:rsidRPr="00C75A9E">
        <w:rPr>
          <w:rFonts w:asciiTheme="majorBidi" w:hAnsiTheme="majorBidi" w:cstheme="majorBidi"/>
          <w:sz w:val="24"/>
          <w:szCs w:val="24"/>
          <w:rtl/>
        </w:rPr>
        <w:t xml:space="preserve"> بالأخلاق الحميدة، ثم خص الدكتور البوطي بالذكر ال</w:t>
      </w:r>
      <w:r w:rsidR="00A141B5" w:rsidRPr="00C75A9E">
        <w:rPr>
          <w:rFonts w:asciiTheme="majorBidi" w:hAnsiTheme="majorBidi" w:cstheme="majorBidi"/>
          <w:sz w:val="24"/>
          <w:szCs w:val="24"/>
          <w:rtl/>
        </w:rPr>
        <w:t xml:space="preserve">تخلق بالأخلاق الحميدة وذلك للتنبيه على أهمية التحلي </w:t>
      </w:r>
      <w:r w:rsidR="00F36F3B" w:rsidRPr="00C75A9E">
        <w:rPr>
          <w:rFonts w:asciiTheme="majorBidi" w:hAnsiTheme="majorBidi" w:cstheme="majorBidi"/>
          <w:sz w:val="24"/>
          <w:szCs w:val="24"/>
          <w:rtl/>
        </w:rPr>
        <w:t>بالأخلاق الحميدة</w:t>
      </w:r>
      <w:r w:rsidR="00A141B5" w:rsidRPr="00C75A9E">
        <w:rPr>
          <w:rFonts w:asciiTheme="majorBidi" w:hAnsiTheme="majorBidi" w:cstheme="majorBidi"/>
          <w:sz w:val="24"/>
          <w:szCs w:val="24"/>
          <w:rtl/>
        </w:rPr>
        <w:t>،</w:t>
      </w:r>
      <w:r w:rsidR="00906B1D" w:rsidRPr="00C75A9E">
        <w:rPr>
          <w:rFonts w:asciiTheme="majorBidi" w:hAnsiTheme="majorBidi" w:cstheme="majorBidi"/>
          <w:sz w:val="24"/>
          <w:szCs w:val="24"/>
          <w:rtl/>
        </w:rPr>
        <w:t xml:space="preserve"> </w:t>
      </w:r>
      <w:r w:rsidR="000F60CF" w:rsidRPr="00C75A9E">
        <w:rPr>
          <w:rFonts w:asciiTheme="majorBidi" w:hAnsiTheme="majorBidi" w:cstheme="majorBidi"/>
          <w:sz w:val="24"/>
          <w:szCs w:val="24"/>
          <w:rtl/>
        </w:rPr>
        <w:t xml:space="preserve">وأنها من أهم ما يدل على سلامة الباطن وجمال الظاهر، وأنها من أهم القربات لله تعالى، فقد قال الرسول صلى الله عليه وسلم: (إن المؤمن ليدرك بحسن خُلقه درجة الصائم القائم) </w:t>
      </w:r>
    </w:p>
    <w:p w14:paraId="6BCECC91" w14:textId="2FABC02B" w:rsidR="000F60CF" w:rsidRPr="00C75A9E" w:rsidRDefault="00C0469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الشيطان يضع في طريق كل فئة أو نوع من الناس، الفخ أو الكمين الذي يناسبه فالملتزمون منهم يُؤخذون بداء العُجب والاعتداد بالذات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97"/>
      </w:r>
      <w:r w:rsidRPr="00C75A9E">
        <w:rPr>
          <w:rFonts w:asciiTheme="majorBidi" w:hAnsiTheme="majorBidi" w:cstheme="majorBidi"/>
          <w:sz w:val="24"/>
          <w:szCs w:val="24"/>
          <w:vertAlign w:val="superscript"/>
          <w:rtl/>
        </w:rPr>
        <w:t xml:space="preserve">.)  </w:t>
      </w:r>
      <w:r w:rsidRPr="00C75A9E">
        <w:rPr>
          <w:rFonts w:asciiTheme="majorBidi" w:hAnsiTheme="majorBidi" w:cstheme="majorBidi"/>
          <w:sz w:val="24"/>
          <w:szCs w:val="24"/>
          <w:rtl/>
        </w:rPr>
        <w:t xml:space="preserve">الناس هنا لفظ عام يصدق على جميع فئات الناس من الملتزمين </w:t>
      </w:r>
      <w:r w:rsidR="00403FB8" w:rsidRPr="00C75A9E">
        <w:rPr>
          <w:rFonts w:asciiTheme="majorBidi" w:hAnsiTheme="majorBidi" w:cstheme="majorBidi"/>
          <w:sz w:val="24"/>
          <w:szCs w:val="24"/>
          <w:rtl/>
        </w:rPr>
        <w:t>والمذنبين</w:t>
      </w:r>
      <w:r w:rsidRPr="00C75A9E">
        <w:rPr>
          <w:rFonts w:asciiTheme="majorBidi" w:hAnsiTheme="majorBidi" w:cstheme="majorBidi"/>
          <w:sz w:val="24"/>
          <w:szCs w:val="24"/>
          <w:rtl/>
        </w:rPr>
        <w:t xml:space="preserve"> وغيرهم، ثم خص الدكتور البوطي بالذكر الملتزمين الذين يحاولون الانضباط بأوامر الله تعالى، للتنبيه على أن للشيطان طرق أخرى لإضلالهم كأن يُعجبوا بأنفسهم</w:t>
      </w:r>
      <w:r w:rsidR="00403FB8" w:rsidRPr="00C75A9E">
        <w:rPr>
          <w:rFonts w:asciiTheme="majorBidi" w:hAnsiTheme="majorBidi" w:cstheme="majorBidi"/>
          <w:sz w:val="24"/>
          <w:szCs w:val="24"/>
          <w:rtl/>
        </w:rPr>
        <w:t xml:space="preserve"> وبأعمالهم.</w:t>
      </w:r>
    </w:p>
    <w:p w14:paraId="4510EB40" w14:textId="1DBCF916" w:rsidR="00403FB8" w:rsidRPr="00C75A9E" w:rsidRDefault="00403FB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 فإن رأيته ملتزماً جهد استطاعته جادة الشرع منضبطاً بقواعده وأحكامه مبتعداً جهد استطاعته عن المحرمات فذلك هو الدليل على صدقه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398"/>
      </w:r>
      <w:r w:rsidRPr="00C75A9E">
        <w:rPr>
          <w:rFonts w:asciiTheme="majorBidi" w:hAnsiTheme="majorBidi" w:cstheme="majorBidi"/>
          <w:sz w:val="24"/>
          <w:szCs w:val="24"/>
          <w:vertAlign w:val="superscript"/>
          <w:rtl/>
        </w:rPr>
        <w:t xml:space="preserve">.)  </w:t>
      </w:r>
      <w:r w:rsidRPr="00C75A9E">
        <w:rPr>
          <w:rFonts w:asciiTheme="majorBidi" w:hAnsiTheme="majorBidi" w:cstheme="majorBidi"/>
          <w:sz w:val="24"/>
          <w:szCs w:val="24"/>
          <w:rtl/>
        </w:rPr>
        <w:t xml:space="preserve">فقد ذكر الدكتور البوطي الالتزام بشرع الله تعالى وهو أمر عام يدخل تحته أمر كثيرة ومن أهمها اجتناب المحرمات، لذا فقد خصها الدكتور البوطي بالذكر بعد الالتزام بجادة الشرع، </w:t>
      </w:r>
      <w:r w:rsidR="00FF421B" w:rsidRPr="00C75A9E">
        <w:rPr>
          <w:rFonts w:asciiTheme="majorBidi" w:hAnsiTheme="majorBidi" w:cstheme="majorBidi"/>
          <w:sz w:val="24"/>
          <w:szCs w:val="24"/>
          <w:rtl/>
        </w:rPr>
        <w:t>لأن اجتناب المحرمات أولى من جهة الشرع من تنفيذ أوامر الله.</w:t>
      </w:r>
      <w:r w:rsidRPr="00C75A9E">
        <w:rPr>
          <w:rFonts w:asciiTheme="majorBidi" w:hAnsiTheme="majorBidi" w:cstheme="majorBidi"/>
          <w:sz w:val="24"/>
          <w:szCs w:val="24"/>
          <w:rtl/>
        </w:rPr>
        <w:t xml:space="preserve"> </w:t>
      </w:r>
    </w:p>
    <w:p w14:paraId="628B15D9" w14:textId="77777777" w:rsidR="00DC0EF6" w:rsidRPr="00C75A9E" w:rsidRDefault="00FF421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ثالثاً: ذكر العام بعد الخاص، </w:t>
      </w:r>
      <w:r w:rsidR="0054474D" w:rsidRPr="00C75A9E">
        <w:rPr>
          <w:rFonts w:asciiTheme="majorBidi" w:hAnsiTheme="majorBidi" w:cstheme="majorBidi"/>
          <w:sz w:val="24"/>
          <w:szCs w:val="24"/>
          <w:rtl/>
        </w:rPr>
        <w:t xml:space="preserve">حيث يرد ذكر العام في الجملة بعد ذكر الخاص وذلك للدلالة على التعميم في الحكم لجميع أفراد العام، مع التنبيه على فضل الخاص. </w:t>
      </w:r>
      <w:r w:rsidR="0054474D" w:rsidRPr="00C75A9E">
        <w:rPr>
          <w:rFonts w:asciiTheme="majorBidi" w:hAnsiTheme="majorBidi" w:cstheme="majorBidi"/>
          <w:sz w:val="24"/>
          <w:szCs w:val="24"/>
          <w:vertAlign w:val="superscript"/>
          <w:rtl/>
          <w:lang w:val="tr-TR"/>
        </w:rPr>
        <w:t>(</w:t>
      </w:r>
      <w:r w:rsidR="0054474D" w:rsidRPr="00C75A9E">
        <w:rPr>
          <w:rStyle w:val="DipnotBavurusu"/>
          <w:rFonts w:asciiTheme="majorBidi" w:hAnsiTheme="majorBidi" w:cstheme="majorBidi"/>
          <w:sz w:val="24"/>
          <w:szCs w:val="24"/>
          <w:rtl/>
          <w:lang w:val="tr-TR"/>
        </w:rPr>
        <w:footnoteReference w:id="399"/>
      </w:r>
      <w:r w:rsidR="0054474D" w:rsidRPr="00C75A9E">
        <w:rPr>
          <w:rFonts w:asciiTheme="majorBidi" w:hAnsiTheme="majorBidi" w:cstheme="majorBidi"/>
          <w:sz w:val="24"/>
          <w:szCs w:val="24"/>
          <w:vertAlign w:val="superscript"/>
          <w:rtl/>
        </w:rPr>
        <w:t>.)</w:t>
      </w:r>
      <w:r w:rsidR="00DC0EF6" w:rsidRPr="00C75A9E">
        <w:rPr>
          <w:rFonts w:asciiTheme="majorBidi" w:hAnsiTheme="majorBidi" w:cstheme="majorBidi"/>
          <w:sz w:val="24"/>
          <w:szCs w:val="24"/>
          <w:vertAlign w:val="superscript"/>
          <w:rtl/>
        </w:rPr>
        <w:t xml:space="preserve"> </w:t>
      </w:r>
    </w:p>
    <w:p w14:paraId="638A0658" w14:textId="77777777" w:rsidR="00025883" w:rsidRPr="00C75A9E" w:rsidRDefault="00DC0EF6" w:rsidP="00C75A9E">
      <w:pPr>
        <w:spacing w:after="0" w:line="360" w:lineRule="auto"/>
        <w:ind w:firstLine="706"/>
        <w:jc w:val="both"/>
        <w:rPr>
          <w:rFonts w:asciiTheme="majorBidi" w:hAnsiTheme="majorBidi" w:cstheme="majorBidi"/>
          <w:sz w:val="24"/>
          <w:szCs w:val="24"/>
          <w:rtl/>
        </w:rPr>
      </w:pPr>
      <w:bookmarkStart w:id="29" w:name="_Hlk218889472"/>
      <w:r w:rsidRPr="00C75A9E">
        <w:rPr>
          <w:rFonts w:asciiTheme="majorBidi" w:hAnsiTheme="majorBidi" w:cstheme="majorBidi"/>
          <w:sz w:val="24"/>
          <w:szCs w:val="24"/>
          <w:rtl/>
        </w:rPr>
        <w:t xml:space="preserve">ومن أمثلة ذلك قول الدكتور البوطي " إذن فالظاهر الذي يتجلى من الإنسان في لسانه وأعضائه وحركاته وسكناته ليس إلا جنداً يأتمر بأوامر القلب، ويستجيب لتطلعاته وأحكامه </w:t>
      </w:r>
      <w:bookmarkEnd w:id="29"/>
      <w:r w:rsidRPr="00C75A9E">
        <w:rPr>
          <w:rFonts w:asciiTheme="majorBidi" w:hAnsiTheme="majorBidi" w:cstheme="majorBidi"/>
          <w:sz w:val="24"/>
          <w:szCs w:val="24"/>
          <w:rtl/>
        </w:rPr>
        <w:t xml:space="preserve">"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00"/>
      </w:r>
      <w:r w:rsidRPr="00C75A9E">
        <w:rPr>
          <w:rFonts w:asciiTheme="majorBidi" w:hAnsiTheme="majorBidi" w:cstheme="majorBidi"/>
          <w:sz w:val="24"/>
          <w:szCs w:val="24"/>
          <w:vertAlign w:val="superscript"/>
          <w:rtl/>
        </w:rPr>
        <w:t xml:space="preserve">.)  </w:t>
      </w:r>
      <w:r w:rsidR="00025883" w:rsidRPr="00C75A9E">
        <w:rPr>
          <w:rFonts w:asciiTheme="majorBidi" w:hAnsiTheme="majorBidi" w:cstheme="majorBidi"/>
          <w:sz w:val="24"/>
          <w:szCs w:val="24"/>
          <w:rtl/>
        </w:rPr>
        <w:t xml:space="preserve"> </w:t>
      </w:r>
    </w:p>
    <w:p w14:paraId="1FE31EFC" w14:textId="7786068E" w:rsidR="008B1987" w:rsidRPr="00C75A9E" w:rsidRDefault="0002588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وردت كلمة أعضاء الانسان بعد ورود كلمة اللسان، فأعضاء الانسان لفظ عام واللسان لفظ خاص، والغرض البلاغي هنا هو الدلالة على أهمية اللسان </w:t>
      </w:r>
      <w:r w:rsidR="0047278B" w:rsidRPr="00C75A9E">
        <w:rPr>
          <w:rFonts w:asciiTheme="majorBidi" w:hAnsiTheme="majorBidi" w:cstheme="majorBidi"/>
          <w:sz w:val="24"/>
          <w:szCs w:val="24"/>
          <w:rtl/>
        </w:rPr>
        <w:t>من بين أعضاء الانسان، فالقلب هو الذي يأتمر أعضاء الجسم بأمره وكذلك اللسان، إلا أن اللسان له أهمية كبيرة من بين الأعضاء الأخرى ولذلك وردت فيه عدة أحاديث</w:t>
      </w:r>
      <w:r w:rsidR="008B1987" w:rsidRPr="00C75A9E">
        <w:rPr>
          <w:rFonts w:asciiTheme="majorBidi" w:hAnsiTheme="majorBidi" w:cstheme="majorBidi"/>
          <w:sz w:val="24"/>
          <w:szCs w:val="24"/>
          <w:rtl/>
        </w:rPr>
        <w:t xml:space="preserve"> منها قوله صلى الله عليه وسلم: (إذا أصبح ابن آدم فإن الأعضاء كلها تكفر اللسان تقول: اتقِ الله فينا فإنما نحن بك فإن استقمت استقمنا وإن اعوججت اعوججنا)</w:t>
      </w:r>
      <w:r w:rsidR="0047278B" w:rsidRPr="00C75A9E">
        <w:rPr>
          <w:rFonts w:asciiTheme="majorBidi" w:hAnsiTheme="majorBidi" w:cstheme="majorBidi"/>
          <w:sz w:val="24"/>
          <w:szCs w:val="24"/>
          <w:rtl/>
        </w:rPr>
        <w:t xml:space="preserve">              </w:t>
      </w:r>
    </w:p>
    <w:p w14:paraId="1A46C2BB" w14:textId="6346A0CE" w:rsidR="00FF421B" w:rsidRPr="00C75A9E" w:rsidRDefault="008B1987"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ومن أمثلته أيضاً " فهل في الكون حالة أو زمان أو مكان </w:t>
      </w:r>
      <w:r w:rsidR="00170950" w:rsidRPr="00C75A9E">
        <w:rPr>
          <w:rFonts w:asciiTheme="majorBidi" w:hAnsiTheme="majorBidi" w:cstheme="majorBidi"/>
          <w:sz w:val="24"/>
          <w:szCs w:val="24"/>
          <w:rtl/>
        </w:rPr>
        <w:t xml:space="preserve">يصدق أن يقال فيه: الله محجوب عن الانسان أو عن كائن ما من المخلوقات " </w:t>
      </w:r>
      <w:r w:rsidR="00170950" w:rsidRPr="00C75A9E">
        <w:rPr>
          <w:rFonts w:asciiTheme="majorBidi" w:hAnsiTheme="majorBidi" w:cstheme="majorBidi"/>
          <w:sz w:val="24"/>
          <w:szCs w:val="24"/>
          <w:vertAlign w:val="superscript"/>
          <w:rtl/>
          <w:lang w:val="tr-TR"/>
        </w:rPr>
        <w:t>(</w:t>
      </w:r>
      <w:r w:rsidR="00170950" w:rsidRPr="00C75A9E">
        <w:rPr>
          <w:rStyle w:val="DipnotBavurusu"/>
          <w:rFonts w:asciiTheme="majorBidi" w:hAnsiTheme="majorBidi" w:cstheme="majorBidi"/>
          <w:sz w:val="24"/>
          <w:szCs w:val="24"/>
          <w:rtl/>
          <w:lang w:val="tr-TR"/>
        </w:rPr>
        <w:footnoteReference w:id="401"/>
      </w:r>
      <w:r w:rsidR="00170950"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47278B" w:rsidRPr="00C75A9E">
        <w:rPr>
          <w:rFonts w:asciiTheme="majorBidi" w:hAnsiTheme="majorBidi" w:cstheme="majorBidi"/>
          <w:sz w:val="24"/>
          <w:szCs w:val="24"/>
          <w:rtl/>
        </w:rPr>
        <w:t xml:space="preserve"> </w:t>
      </w:r>
      <w:r w:rsidR="00170950" w:rsidRPr="00C75A9E">
        <w:rPr>
          <w:rFonts w:asciiTheme="majorBidi" w:hAnsiTheme="majorBidi" w:cstheme="majorBidi"/>
          <w:sz w:val="24"/>
          <w:szCs w:val="24"/>
          <w:rtl/>
        </w:rPr>
        <w:t xml:space="preserve">فقد ذكر الدكتور البوطي الانسان وهو لفظ خاص بالنسبة للمخلوقات، ثم ذكر المخلوقات وهو اللفظ </w:t>
      </w:r>
      <w:r w:rsidR="00170950" w:rsidRPr="00C75A9E">
        <w:rPr>
          <w:rFonts w:asciiTheme="majorBidi" w:hAnsiTheme="majorBidi" w:cstheme="majorBidi"/>
          <w:sz w:val="24"/>
          <w:szCs w:val="24"/>
          <w:rtl/>
        </w:rPr>
        <w:lastRenderedPageBreak/>
        <w:t>العام، وذلك للدلالة على أهمية الانسان من بين جميع المخلوقات، فالله تعالى ليس م</w:t>
      </w:r>
      <w:r w:rsidR="00257845" w:rsidRPr="00C75A9E">
        <w:rPr>
          <w:rFonts w:asciiTheme="majorBidi" w:hAnsiTheme="majorBidi" w:cstheme="majorBidi"/>
          <w:sz w:val="24"/>
          <w:szCs w:val="24"/>
          <w:rtl/>
        </w:rPr>
        <w:t xml:space="preserve">حجوباً عن المخلوقات جميعها، إلا أن الخطاب لما كان موجهاً للإنسان في كلام الدكتور البوطي ذكر الانسان أولاً ثم ذكر المخلوقات جميعاً. </w:t>
      </w:r>
      <w:r w:rsidR="0047278B" w:rsidRPr="00C75A9E">
        <w:rPr>
          <w:rFonts w:asciiTheme="majorBidi" w:hAnsiTheme="majorBidi" w:cstheme="majorBidi"/>
          <w:sz w:val="24"/>
          <w:szCs w:val="24"/>
          <w:rtl/>
        </w:rPr>
        <w:t xml:space="preserve">        </w:t>
      </w:r>
      <w:r w:rsidR="00025883" w:rsidRPr="00C75A9E">
        <w:rPr>
          <w:rFonts w:asciiTheme="majorBidi" w:hAnsiTheme="majorBidi" w:cstheme="majorBidi"/>
          <w:sz w:val="24"/>
          <w:szCs w:val="24"/>
          <w:rtl/>
        </w:rPr>
        <w:t xml:space="preserve">  </w:t>
      </w:r>
      <w:r w:rsidR="0054474D" w:rsidRPr="00C75A9E">
        <w:rPr>
          <w:rFonts w:asciiTheme="majorBidi" w:hAnsiTheme="majorBidi" w:cstheme="majorBidi"/>
          <w:sz w:val="24"/>
          <w:szCs w:val="24"/>
          <w:rtl/>
        </w:rPr>
        <w:t xml:space="preserve"> </w:t>
      </w:r>
    </w:p>
    <w:p w14:paraId="5510B577" w14:textId="20E4008A" w:rsidR="00403FB8" w:rsidRPr="00C75A9E" w:rsidRDefault="0025784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رابعاً: التكرار: </w:t>
      </w:r>
      <w:r w:rsidR="003E6C90" w:rsidRPr="00C75A9E">
        <w:rPr>
          <w:rFonts w:asciiTheme="majorBidi" w:hAnsiTheme="majorBidi" w:cstheme="majorBidi"/>
          <w:sz w:val="24"/>
          <w:szCs w:val="24"/>
          <w:rtl/>
        </w:rPr>
        <w:t xml:space="preserve">وهو من صور الإطناب ويكون بدلالة على المعنى مردداً. </w:t>
      </w:r>
      <w:r w:rsidR="003E6C90" w:rsidRPr="00C75A9E">
        <w:rPr>
          <w:rFonts w:asciiTheme="majorBidi" w:hAnsiTheme="majorBidi" w:cstheme="majorBidi"/>
          <w:sz w:val="24"/>
          <w:szCs w:val="24"/>
          <w:vertAlign w:val="superscript"/>
          <w:rtl/>
          <w:lang w:val="tr-TR"/>
        </w:rPr>
        <w:t>(</w:t>
      </w:r>
      <w:r w:rsidR="003E6C90" w:rsidRPr="00C75A9E">
        <w:rPr>
          <w:rStyle w:val="DipnotBavurusu"/>
          <w:rFonts w:asciiTheme="majorBidi" w:hAnsiTheme="majorBidi" w:cstheme="majorBidi"/>
          <w:sz w:val="24"/>
          <w:szCs w:val="24"/>
          <w:rtl/>
          <w:lang w:val="tr-TR"/>
        </w:rPr>
        <w:footnoteReference w:id="402"/>
      </w:r>
      <w:r w:rsidR="003E6C90" w:rsidRPr="00C75A9E">
        <w:rPr>
          <w:rFonts w:asciiTheme="majorBidi" w:hAnsiTheme="majorBidi" w:cstheme="majorBidi"/>
          <w:sz w:val="24"/>
          <w:szCs w:val="24"/>
          <w:vertAlign w:val="superscript"/>
          <w:rtl/>
        </w:rPr>
        <w:t>.)</w:t>
      </w:r>
    </w:p>
    <w:p w14:paraId="7C6DD130" w14:textId="15E27B0B" w:rsidR="000F3982" w:rsidRPr="00C75A9E" w:rsidRDefault="000158A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وقد استفاد الدكتور البوطي من هذا الأسلوب من الإطناب في نقل الفكرة العلمية وذلك لعدة أغراض بلاغية ومن ذلك.</w:t>
      </w:r>
    </w:p>
    <w:p w14:paraId="1B66C108" w14:textId="77777777" w:rsidR="00AB1B5E" w:rsidRPr="00C75A9E" w:rsidRDefault="000158A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1-الت</w:t>
      </w:r>
      <w:r w:rsidR="00AB1B5E" w:rsidRPr="00C75A9E">
        <w:rPr>
          <w:rFonts w:asciiTheme="majorBidi" w:hAnsiTheme="majorBidi" w:cstheme="majorBidi"/>
          <w:sz w:val="24"/>
          <w:szCs w:val="24"/>
          <w:rtl/>
        </w:rPr>
        <w:t>عليل</w:t>
      </w:r>
      <w:r w:rsidRPr="00C75A9E">
        <w:rPr>
          <w:rFonts w:asciiTheme="majorBidi" w:hAnsiTheme="majorBidi" w:cstheme="majorBidi"/>
          <w:sz w:val="24"/>
          <w:szCs w:val="24"/>
          <w:rtl/>
        </w:rPr>
        <w:t xml:space="preserve">، وذلك في مثل قوله " ولكن تلك حال أولئك الذين نسوا الله الذي هو صاحب الوجود المطلق، وأقول نسوا الله ولا أقول حُجب الله عنهم إذ ليس في الكون كله ما يحجب الله عن الانسان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03"/>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ووجه تكرير الدكتور البوطي لقوله نسوا الله لي</w:t>
      </w:r>
      <w:r w:rsidR="00AB1B5E" w:rsidRPr="00C75A9E">
        <w:rPr>
          <w:rFonts w:asciiTheme="majorBidi" w:hAnsiTheme="majorBidi" w:cstheme="majorBidi"/>
          <w:sz w:val="24"/>
          <w:szCs w:val="24"/>
          <w:rtl/>
        </w:rPr>
        <w:t>ُبين</w:t>
      </w:r>
      <w:r w:rsidRPr="00C75A9E">
        <w:rPr>
          <w:rFonts w:asciiTheme="majorBidi" w:hAnsiTheme="majorBidi" w:cstheme="majorBidi"/>
          <w:sz w:val="24"/>
          <w:szCs w:val="24"/>
          <w:rtl/>
        </w:rPr>
        <w:t xml:space="preserve"> للقارئ أن</w:t>
      </w:r>
      <w:r w:rsidR="00AB1B5E" w:rsidRPr="00C75A9E">
        <w:rPr>
          <w:rFonts w:asciiTheme="majorBidi" w:hAnsiTheme="majorBidi" w:cstheme="majorBidi"/>
          <w:sz w:val="24"/>
          <w:szCs w:val="24"/>
          <w:rtl/>
        </w:rPr>
        <w:t xml:space="preserve"> السبب في غفلتهم عن الله هو نسيان الله عزوجل، وانشغالهم بالدنيا عن الله، وليس انحجاب الله عنهم فالله تعالى لا يُحجب عن شيء.</w:t>
      </w:r>
    </w:p>
    <w:p w14:paraId="374EC819" w14:textId="77777777" w:rsidR="002B2DCD" w:rsidRPr="00C75A9E" w:rsidRDefault="00AB1B5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ومثاله أيضاً " </w:t>
      </w:r>
      <w:r w:rsidR="00F8232B" w:rsidRPr="00C75A9E">
        <w:rPr>
          <w:rFonts w:asciiTheme="majorBidi" w:hAnsiTheme="majorBidi" w:cstheme="majorBidi"/>
          <w:sz w:val="24"/>
          <w:szCs w:val="24"/>
          <w:rtl/>
        </w:rPr>
        <w:t xml:space="preserve">سبيل ذلك أن نحب الله لأنه إلهنا وربنا المعبود بالحق وأن نخافه لأنه إلهنا وربنا المعبود بالحق " </w:t>
      </w:r>
      <w:r w:rsidR="002B2DCD" w:rsidRPr="00C75A9E">
        <w:rPr>
          <w:rFonts w:asciiTheme="majorBidi" w:hAnsiTheme="majorBidi" w:cstheme="majorBidi"/>
          <w:sz w:val="24"/>
          <w:szCs w:val="24"/>
          <w:rtl/>
        </w:rPr>
        <w:t xml:space="preserve">  </w:t>
      </w:r>
      <w:r w:rsidR="00F8232B" w:rsidRPr="00C75A9E">
        <w:rPr>
          <w:rFonts w:asciiTheme="majorBidi" w:hAnsiTheme="majorBidi" w:cstheme="majorBidi"/>
          <w:sz w:val="24"/>
          <w:szCs w:val="24"/>
          <w:rtl/>
        </w:rPr>
        <w:t>فقد كرر الدكتور البوطي قوله (لأنه إلهنا وربنا المعبود بالحق) ليبين للقارئ أن السبب في توجهنا لمحبة الله تعالى وفي نفس الوقت توجهنا للخوف منه هو لأنه الإله الحق ولأننا عباده، فالغرض من التكرار هنا هو التعليل وبيان السبب.</w:t>
      </w:r>
    </w:p>
    <w:p w14:paraId="3AD3689E" w14:textId="645F4531" w:rsidR="000158AB" w:rsidRPr="00C75A9E" w:rsidRDefault="002B2DC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2</w:t>
      </w:r>
      <w:r w:rsidR="00F8232B" w:rsidRPr="00C75A9E">
        <w:rPr>
          <w:rFonts w:asciiTheme="majorBidi" w:hAnsiTheme="majorBidi" w:cstheme="majorBidi"/>
          <w:sz w:val="24"/>
          <w:szCs w:val="24"/>
          <w:rtl/>
        </w:rPr>
        <w:t xml:space="preserve">- التأكيد، </w:t>
      </w:r>
      <w:r w:rsidRPr="00C75A9E">
        <w:rPr>
          <w:rFonts w:asciiTheme="majorBidi" w:hAnsiTheme="majorBidi" w:cstheme="majorBidi"/>
          <w:sz w:val="24"/>
          <w:szCs w:val="24"/>
          <w:rtl/>
        </w:rPr>
        <w:t xml:space="preserve">ومثال ذلك قول الدكتور البوطي " عندما يذكروننا بضرورة الإكثار من تلاوة القرآن وأوراد الصباح والمساء والإكثار من نوافل الطاعات بعد فرائضها .....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04"/>
      </w:r>
      <w:r w:rsidRPr="00C75A9E">
        <w:rPr>
          <w:rFonts w:asciiTheme="majorBidi" w:hAnsiTheme="majorBidi" w:cstheme="majorBidi"/>
          <w:sz w:val="24"/>
          <w:szCs w:val="24"/>
          <w:vertAlign w:val="superscript"/>
          <w:rtl/>
        </w:rPr>
        <w:t>.)</w:t>
      </w:r>
      <w:r w:rsidR="00F8232B" w:rsidRPr="00C75A9E">
        <w:rPr>
          <w:rFonts w:asciiTheme="majorBidi" w:hAnsiTheme="majorBidi" w:cstheme="majorBidi"/>
          <w:sz w:val="24"/>
          <w:szCs w:val="24"/>
          <w:rtl/>
        </w:rPr>
        <w:t xml:space="preserve"> </w:t>
      </w:r>
      <w:r w:rsidR="00AB1B5E" w:rsidRPr="00C75A9E">
        <w:rPr>
          <w:rFonts w:asciiTheme="majorBidi" w:hAnsiTheme="majorBidi" w:cstheme="majorBidi"/>
          <w:sz w:val="24"/>
          <w:szCs w:val="24"/>
          <w:rtl/>
        </w:rPr>
        <w:t xml:space="preserve">  </w:t>
      </w:r>
      <w:r w:rsidR="000158AB" w:rsidRPr="00C75A9E">
        <w:rPr>
          <w:rFonts w:asciiTheme="majorBidi" w:hAnsiTheme="majorBidi" w:cstheme="majorBidi"/>
          <w:sz w:val="24"/>
          <w:szCs w:val="24"/>
          <w:rtl/>
        </w:rPr>
        <w:t xml:space="preserve"> </w:t>
      </w:r>
    </w:p>
    <w:p w14:paraId="425A90EB" w14:textId="6003E5BE" w:rsidR="002B2DCD" w:rsidRPr="00C75A9E" w:rsidRDefault="002B2DC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ووجه دلالة تكرار كلمة الإكثار على التأكيد </w:t>
      </w:r>
      <w:r w:rsidR="00195452" w:rsidRPr="00C75A9E">
        <w:rPr>
          <w:rFonts w:asciiTheme="majorBidi" w:hAnsiTheme="majorBidi" w:cstheme="majorBidi"/>
          <w:sz w:val="24"/>
          <w:szCs w:val="24"/>
          <w:rtl/>
        </w:rPr>
        <w:t>هو إمكان ذكر الجملة الثانية من غير تكرار كلمة الإكثار، إلا أن في تكرارها التأكيد على معناها والمواظبة على القيام بها.</w:t>
      </w:r>
    </w:p>
    <w:p w14:paraId="3A513D63" w14:textId="7AFDC7FE" w:rsidR="00195452" w:rsidRPr="00C75A9E" w:rsidRDefault="0019545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وكذلك قوله" فإن رأى أنه قد عُوفي منها أو استطاع أن يتغلب عليها فليستبشر بأنه قد وصل إلى مرتبة الصديقين </w:t>
      </w:r>
      <w:r w:rsidR="00ED0C3F" w:rsidRPr="00C75A9E">
        <w:rPr>
          <w:rFonts w:asciiTheme="majorBidi" w:hAnsiTheme="majorBidi" w:cstheme="majorBidi"/>
          <w:sz w:val="24"/>
          <w:szCs w:val="24"/>
          <w:rtl/>
        </w:rPr>
        <w:t xml:space="preserve">حتى ولو لم تجر على يديه أي خارقة ولو لم تسطع أمامه الأنوار ولو لم ير رسول الله في يقظة ولا منام " </w:t>
      </w:r>
      <w:r w:rsidR="00ED0C3F" w:rsidRPr="00C75A9E">
        <w:rPr>
          <w:rFonts w:asciiTheme="majorBidi" w:hAnsiTheme="majorBidi" w:cstheme="majorBidi"/>
          <w:sz w:val="24"/>
          <w:szCs w:val="24"/>
          <w:vertAlign w:val="superscript"/>
          <w:rtl/>
          <w:lang w:val="tr-TR"/>
        </w:rPr>
        <w:t>(</w:t>
      </w:r>
      <w:r w:rsidR="00ED0C3F" w:rsidRPr="00C75A9E">
        <w:rPr>
          <w:rStyle w:val="DipnotBavurusu"/>
          <w:rFonts w:asciiTheme="majorBidi" w:hAnsiTheme="majorBidi" w:cstheme="majorBidi"/>
          <w:sz w:val="24"/>
          <w:szCs w:val="24"/>
          <w:rtl/>
          <w:lang w:val="tr-TR"/>
        </w:rPr>
        <w:footnoteReference w:id="405"/>
      </w:r>
      <w:r w:rsidR="00ED0C3F" w:rsidRPr="00C75A9E">
        <w:rPr>
          <w:rFonts w:asciiTheme="majorBidi" w:hAnsiTheme="majorBidi" w:cstheme="majorBidi"/>
          <w:sz w:val="24"/>
          <w:szCs w:val="24"/>
          <w:vertAlign w:val="superscript"/>
          <w:rtl/>
        </w:rPr>
        <w:t>.)</w:t>
      </w:r>
    </w:p>
    <w:p w14:paraId="1BA937B6" w14:textId="41D08646" w:rsidR="000158AB" w:rsidRPr="00C75A9E" w:rsidRDefault="00B048B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أكد الدكتور البوطي على معنى أن الولاية تكون بالتخلص من باطن الإثم حتى ولو لم تجر على يديه أي خارقة، </w:t>
      </w:r>
      <w:r w:rsidR="008307E5" w:rsidRPr="00C75A9E">
        <w:rPr>
          <w:rFonts w:asciiTheme="majorBidi" w:hAnsiTheme="majorBidi" w:cstheme="majorBidi"/>
          <w:sz w:val="24"/>
          <w:szCs w:val="24"/>
          <w:rtl/>
        </w:rPr>
        <w:t xml:space="preserve">وذلك بتكرار </w:t>
      </w:r>
      <w:r w:rsidR="00CD58BF" w:rsidRPr="00C75A9E">
        <w:rPr>
          <w:rFonts w:asciiTheme="majorBidi" w:hAnsiTheme="majorBidi" w:cstheme="majorBidi"/>
          <w:sz w:val="24"/>
          <w:szCs w:val="24"/>
          <w:rtl/>
        </w:rPr>
        <w:t>قوله (ولو</w:t>
      </w:r>
      <w:r w:rsidR="008307E5" w:rsidRPr="00C75A9E">
        <w:rPr>
          <w:rFonts w:asciiTheme="majorBidi" w:hAnsiTheme="majorBidi" w:cstheme="majorBidi"/>
          <w:sz w:val="24"/>
          <w:szCs w:val="24"/>
          <w:rtl/>
        </w:rPr>
        <w:t xml:space="preserve"> لم) ليؤكد للقارئ أن الولاية لا تكون بأي من هذه الأمور.</w:t>
      </w:r>
    </w:p>
    <w:p w14:paraId="00967719" w14:textId="15C4768A" w:rsidR="00CD58BF" w:rsidRPr="00C75A9E" w:rsidRDefault="00CD58B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ذلك أيضاً " ولكن أمر الله نافذ وسيظل نافذاً في حق عباده أجمعين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06"/>
      </w:r>
      <w:r w:rsidRPr="00C75A9E">
        <w:rPr>
          <w:rFonts w:asciiTheme="majorBidi" w:hAnsiTheme="majorBidi" w:cstheme="majorBidi"/>
          <w:sz w:val="24"/>
          <w:szCs w:val="24"/>
          <w:vertAlign w:val="superscript"/>
          <w:rtl/>
          <w:lang w:val="tr-TR"/>
        </w:rPr>
        <w:t>.)</w:t>
      </w:r>
      <w:r w:rsidRPr="00C75A9E">
        <w:rPr>
          <w:rFonts w:asciiTheme="majorBidi" w:hAnsiTheme="majorBidi" w:cstheme="majorBidi"/>
          <w:sz w:val="24"/>
          <w:szCs w:val="24"/>
          <w:rtl/>
        </w:rPr>
        <w:t xml:space="preserve"> فالغرض البلاغي هنا من تكرار كلمة هو تأكيد الحكم للمخاطب بأن حكم الله تعالى نافذاً دائماً.</w:t>
      </w:r>
    </w:p>
    <w:p w14:paraId="52578036" w14:textId="056F36E7" w:rsidR="005E752D" w:rsidRPr="00C75A9E" w:rsidRDefault="005E752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3- التعظيم والترغيب، ومن أمثلة ذلك قول الدكتور البوطي " فبذلك ينتقلون من معرفة أنفسهم إلى معرفة الله عزوجل وإلى اليقين بأنه المالك وأنه المتصرف بهم وأنه وحده النافع والضار.... وأن مردهم إليه للحساب ثم الجزاء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07"/>
      </w:r>
      <w:r w:rsidRPr="00C75A9E">
        <w:rPr>
          <w:rFonts w:asciiTheme="majorBidi" w:hAnsiTheme="majorBidi" w:cstheme="majorBidi"/>
          <w:sz w:val="24"/>
          <w:szCs w:val="24"/>
          <w:vertAlign w:val="superscript"/>
          <w:rtl/>
        </w:rPr>
        <w:t>.)</w:t>
      </w:r>
    </w:p>
    <w:p w14:paraId="2E8A67E8" w14:textId="77777777" w:rsidR="00396B45" w:rsidRPr="00C75A9E" w:rsidRDefault="005E752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ورد التكرار في لفظ </w:t>
      </w:r>
      <w:r w:rsidR="004D2AD6" w:rsidRPr="00C75A9E">
        <w:rPr>
          <w:rFonts w:asciiTheme="majorBidi" w:hAnsiTheme="majorBidi" w:cstheme="majorBidi"/>
          <w:sz w:val="24"/>
          <w:szCs w:val="24"/>
          <w:rtl/>
        </w:rPr>
        <w:t>(وأنه) عدة مرات وذلك للدلالة على اتصاف الله سبحانه وتعالى بجميع صفات الكمال التي ذكرها فيكون ذلك أدعى لتعظيم المخاطب لله تعالى وإجلاله والانصياع لأوامره، وفي ذلك الترغيب بالرجوع إلى الله في كل شيء</w:t>
      </w:r>
      <w:r w:rsidR="00396B45" w:rsidRPr="00C75A9E">
        <w:rPr>
          <w:rFonts w:asciiTheme="majorBidi" w:hAnsiTheme="majorBidi" w:cstheme="majorBidi"/>
          <w:sz w:val="24"/>
          <w:szCs w:val="24"/>
          <w:rtl/>
        </w:rPr>
        <w:t xml:space="preserve"> والتوكل عليه والاستجابة لأوامره والابتعاد عن نواهيه.</w:t>
      </w:r>
    </w:p>
    <w:p w14:paraId="28F51936" w14:textId="51E64F45" w:rsidR="005E752D" w:rsidRPr="00C75A9E" w:rsidRDefault="00396B4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أن يكون الحب لذات الله لا لشيء إلا لكونه رباً واحداً لا شريك له وأن يكون الخوف أيضاً من ذاته لا لشيء إلا لأنه الرب الواحد الذي لا شريك له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08"/>
      </w:r>
      <w:r w:rsidRPr="00C75A9E">
        <w:rPr>
          <w:rFonts w:asciiTheme="majorBidi" w:hAnsiTheme="majorBidi" w:cstheme="majorBidi"/>
          <w:sz w:val="24"/>
          <w:szCs w:val="24"/>
          <w:vertAlign w:val="superscript"/>
          <w:rtl/>
        </w:rPr>
        <w:t>.)</w:t>
      </w:r>
      <w:r w:rsidR="004D2AD6"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 فقد كرر الدكتور البوطي في هذا الكلام عدة كلمات وجمل </w:t>
      </w:r>
      <w:r w:rsidRPr="00C75A9E">
        <w:rPr>
          <w:rFonts w:asciiTheme="majorBidi" w:hAnsiTheme="majorBidi" w:cstheme="majorBidi"/>
          <w:sz w:val="24"/>
          <w:szCs w:val="24"/>
          <w:rtl/>
        </w:rPr>
        <w:lastRenderedPageBreak/>
        <w:t xml:space="preserve">للدلالة على تعظيم الله سبحانه وتعالى والترغيب في الإخلاص لله وحده، ووجه </w:t>
      </w:r>
      <w:r w:rsidR="00025695" w:rsidRPr="00C75A9E">
        <w:rPr>
          <w:rFonts w:asciiTheme="majorBidi" w:hAnsiTheme="majorBidi" w:cstheme="majorBidi"/>
          <w:sz w:val="24"/>
          <w:szCs w:val="24"/>
          <w:rtl/>
        </w:rPr>
        <w:t>دلالة التكرار على ذلك أنه أكد وجوب حب الله لا لسبب معين ولكن لأنه الذات الإلهية، وكذلك الخوف منه لا يكون لسبب معين إنما لأنه الذات الإلهية الذي لا شريك له.</w:t>
      </w:r>
      <w:r w:rsidRPr="00C75A9E">
        <w:rPr>
          <w:rFonts w:asciiTheme="majorBidi" w:hAnsiTheme="majorBidi" w:cstheme="majorBidi"/>
          <w:sz w:val="24"/>
          <w:szCs w:val="24"/>
          <w:rtl/>
        </w:rPr>
        <w:t xml:space="preserve"> </w:t>
      </w:r>
    </w:p>
    <w:p w14:paraId="1ABC475A" w14:textId="5B11F757" w:rsidR="000158AB" w:rsidRPr="00C75A9E" w:rsidRDefault="002E53A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4- الذم، ومن ذلك قوله " وإن لم يمارسها الإنسان أو أداها على غير وجهها أو أداها مجتثه من جذور الإخلاص لله عزوجل </w:t>
      </w:r>
      <w:r w:rsidR="005C4318" w:rsidRPr="00C75A9E">
        <w:rPr>
          <w:rFonts w:asciiTheme="majorBidi" w:hAnsiTheme="majorBidi" w:cstheme="majorBidi"/>
          <w:sz w:val="24"/>
          <w:szCs w:val="24"/>
          <w:rtl/>
        </w:rPr>
        <w:t>.... فلن</w:t>
      </w:r>
      <w:r w:rsidRPr="00C75A9E">
        <w:rPr>
          <w:rFonts w:asciiTheme="majorBidi" w:hAnsiTheme="majorBidi" w:cstheme="majorBidi"/>
          <w:sz w:val="24"/>
          <w:szCs w:val="24"/>
          <w:rtl/>
        </w:rPr>
        <w:t xml:space="preserve"> يكون لنداء الله مجيباً </w:t>
      </w:r>
      <w:r w:rsidR="005C4318" w:rsidRPr="00C75A9E">
        <w:rPr>
          <w:rFonts w:asciiTheme="majorBidi" w:hAnsiTheme="majorBidi" w:cstheme="majorBidi"/>
          <w:sz w:val="24"/>
          <w:szCs w:val="24"/>
          <w:rtl/>
        </w:rPr>
        <w:t xml:space="preserve">ولن يكون من حضرته قريباً " </w:t>
      </w:r>
      <w:r w:rsidR="005C4318" w:rsidRPr="00C75A9E">
        <w:rPr>
          <w:rFonts w:asciiTheme="majorBidi" w:hAnsiTheme="majorBidi" w:cstheme="majorBidi"/>
          <w:sz w:val="24"/>
          <w:szCs w:val="24"/>
          <w:vertAlign w:val="superscript"/>
          <w:rtl/>
          <w:lang w:val="tr-TR"/>
        </w:rPr>
        <w:t>(</w:t>
      </w:r>
      <w:r w:rsidR="005C4318" w:rsidRPr="00C75A9E">
        <w:rPr>
          <w:rStyle w:val="DipnotBavurusu"/>
          <w:rFonts w:asciiTheme="majorBidi" w:hAnsiTheme="majorBidi" w:cstheme="majorBidi"/>
          <w:sz w:val="24"/>
          <w:szCs w:val="24"/>
          <w:rtl/>
          <w:lang w:val="tr-TR"/>
        </w:rPr>
        <w:footnoteReference w:id="409"/>
      </w:r>
      <w:r w:rsidR="005C4318"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9C5ABF" w:rsidRPr="00C75A9E">
        <w:rPr>
          <w:rFonts w:asciiTheme="majorBidi" w:hAnsiTheme="majorBidi" w:cstheme="majorBidi"/>
          <w:sz w:val="24"/>
          <w:szCs w:val="24"/>
          <w:rtl/>
        </w:rPr>
        <w:t xml:space="preserve"> فقد ورد لفظ (لن يكون) مكرراً وذلك بغرض تأكيد الذم لمن يؤدي العبادة على غير وجهها الصحيح أو بعيدة عن الإخلاص</w:t>
      </w:r>
      <w:r w:rsidR="004069B0" w:rsidRPr="00C75A9E">
        <w:rPr>
          <w:rFonts w:asciiTheme="majorBidi" w:hAnsiTheme="majorBidi" w:cstheme="majorBidi"/>
          <w:sz w:val="24"/>
          <w:szCs w:val="24"/>
          <w:rtl/>
        </w:rPr>
        <w:t>.</w:t>
      </w:r>
    </w:p>
    <w:p w14:paraId="5D6776A3" w14:textId="3C013351" w:rsidR="004069B0" w:rsidRPr="00C75A9E" w:rsidRDefault="004069B0"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ومنها أيضاً " ولكن المصيبة تُحيق بأولئك الذين لم يعرفوا الله من أول الطريق ولم يهتدوا إليه في نهاية النظر والبحث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10"/>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47342255" w14:textId="65A96668" w:rsidR="004069B0" w:rsidRPr="00C75A9E" w:rsidRDefault="004069B0"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والغرض </w:t>
      </w:r>
      <w:r w:rsidR="009132D6" w:rsidRPr="00C75A9E">
        <w:rPr>
          <w:rFonts w:asciiTheme="majorBidi" w:hAnsiTheme="majorBidi" w:cstheme="majorBidi"/>
          <w:sz w:val="24"/>
          <w:szCs w:val="24"/>
          <w:rtl/>
        </w:rPr>
        <w:t>البلاغي من تكرار (</w:t>
      </w:r>
      <w:r w:rsidR="00FE7ADF" w:rsidRPr="00C75A9E">
        <w:rPr>
          <w:rFonts w:asciiTheme="majorBidi" w:hAnsiTheme="majorBidi" w:cstheme="majorBidi"/>
          <w:sz w:val="24"/>
          <w:szCs w:val="24"/>
          <w:rtl/>
        </w:rPr>
        <w:t>لم)</w:t>
      </w:r>
      <w:r w:rsidR="009132D6" w:rsidRPr="00C75A9E">
        <w:rPr>
          <w:rFonts w:asciiTheme="majorBidi" w:hAnsiTheme="majorBidi" w:cstheme="majorBidi"/>
          <w:sz w:val="24"/>
          <w:szCs w:val="24"/>
          <w:rtl/>
        </w:rPr>
        <w:t xml:space="preserve"> هنا هي لإظهار الذم والتحقير لهم بأنهم لم يعرفوا الله ولم يصلوا إليه في حياتهم.</w:t>
      </w:r>
      <w:r w:rsidR="009014B9" w:rsidRPr="00C75A9E">
        <w:rPr>
          <w:rFonts w:asciiTheme="majorBidi" w:hAnsiTheme="majorBidi" w:cstheme="majorBidi"/>
          <w:sz w:val="24"/>
          <w:szCs w:val="24"/>
          <w:rtl/>
        </w:rPr>
        <w:t xml:space="preserve"> </w:t>
      </w:r>
      <w:r w:rsidR="009132D6" w:rsidRPr="00C75A9E">
        <w:rPr>
          <w:rFonts w:asciiTheme="majorBidi" w:hAnsiTheme="majorBidi" w:cstheme="majorBidi"/>
          <w:sz w:val="24"/>
          <w:szCs w:val="24"/>
          <w:rtl/>
        </w:rPr>
        <w:t xml:space="preserve"> </w:t>
      </w:r>
    </w:p>
    <w:p w14:paraId="16AC09F9" w14:textId="2DB585F2" w:rsidR="00FE7ADF" w:rsidRPr="00C75A9E" w:rsidRDefault="00FE7AD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5- التوصية</w:t>
      </w:r>
      <w:r w:rsidR="00BD6ABA" w:rsidRPr="00C75A9E">
        <w:rPr>
          <w:rFonts w:asciiTheme="majorBidi" w:hAnsiTheme="majorBidi" w:cstheme="majorBidi"/>
          <w:sz w:val="24"/>
          <w:szCs w:val="24"/>
          <w:rtl/>
        </w:rPr>
        <w:t>، ومنها قول الدكتور البوطي " بقي أن علينا أن ننبه أنفسنا</w:t>
      </w:r>
      <w:r w:rsidR="001C267F" w:rsidRPr="00C75A9E">
        <w:rPr>
          <w:rFonts w:asciiTheme="majorBidi" w:hAnsiTheme="majorBidi" w:cstheme="majorBidi"/>
          <w:sz w:val="24"/>
          <w:szCs w:val="24"/>
          <w:rtl/>
        </w:rPr>
        <w:t xml:space="preserve">، نحن الذين نعتمد في إيماننا بالله ومعرفتنا له على الأدلة والبراهين..... إلى أن علينا إذا وصلنا إلى المطلوب .... أن نتجاوز الأدلة والبراهين " </w:t>
      </w:r>
      <w:r w:rsidR="001C267F" w:rsidRPr="00C75A9E">
        <w:rPr>
          <w:rFonts w:asciiTheme="majorBidi" w:hAnsiTheme="majorBidi" w:cstheme="majorBidi"/>
          <w:sz w:val="24"/>
          <w:szCs w:val="24"/>
          <w:vertAlign w:val="superscript"/>
          <w:rtl/>
          <w:lang w:val="tr-TR"/>
        </w:rPr>
        <w:t>(</w:t>
      </w:r>
      <w:r w:rsidR="001C267F" w:rsidRPr="00C75A9E">
        <w:rPr>
          <w:rStyle w:val="DipnotBavurusu"/>
          <w:rFonts w:asciiTheme="majorBidi" w:hAnsiTheme="majorBidi" w:cstheme="majorBidi"/>
          <w:sz w:val="24"/>
          <w:szCs w:val="24"/>
          <w:rtl/>
          <w:lang w:val="tr-TR"/>
        </w:rPr>
        <w:footnoteReference w:id="411"/>
      </w:r>
      <w:r w:rsidR="001C267F" w:rsidRPr="00C75A9E">
        <w:rPr>
          <w:rFonts w:asciiTheme="majorBidi" w:hAnsiTheme="majorBidi" w:cstheme="majorBidi"/>
          <w:sz w:val="24"/>
          <w:szCs w:val="24"/>
          <w:vertAlign w:val="superscript"/>
          <w:rtl/>
        </w:rPr>
        <w:t>.)</w:t>
      </w:r>
    </w:p>
    <w:p w14:paraId="65A16F54" w14:textId="486C16F4" w:rsidR="001C267F" w:rsidRPr="00C75A9E" w:rsidRDefault="001C267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كرر الدكتور البوطي قول </w:t>
      </w:r>
      <w:r w:rsidR="00783AAA" w:rsidRPr="00C75A9E">
        <w:rPr>
          <w:rFonts w:asciiTheme="majorBidi" w:hAnsiTheme="majorBidi" w:cstheme="majorBidi"/>
          <w:sz w:val="24"/>
          <w:szCs w:val="24"/>
          <w:rtl/>
        </w:rPr>
        <w:t>(أن</w:t>
      </w:r>
      <w:r w:rsidRPr="00C75A9E">
        <w:rPr>
          <w:rFonts w:asciiTheme="majorBidi" w:hAnsiTheme="majorBidi" w:cstheme="majorBidi"/>
          <w:sz w:val="24"/>
          <w:szCs w:val="24"/>
          <w:rtl/>
        </w:rPr>
        <w:t xml:space="preserve"> علينا</w:t>
      </w:r>
      <w:r w:rsidR="00AA7430" w:rsidRPr="00C75A9E">
        <w:rPr>
          <w:rFonts w:asciiTheme="majorBidi" w:hAnsiTheme="majorBidi" w:cstheme="majorBidi"/>
          <w:sz w:val="24"/>
          <w:szCs w:val="24"/>
          <w:rtl/>
        </w:rPr>
        <w:t xml:space="preserve">) ليلفت نظر القارئ إلى وجوب الالتزام بهذه الوصية، وأن القيام بهذه الوصية أمر مؤكد فيه مصلحة </w:t>
      </w:r>
      <w:r w:rsidR="00783AAA" w:rsidRPr="00C75A9E">
        <w:rPr>
          <w:rFonts w:asciiTheme="majorBidi" w:hAnsiTheme="majorBidi" w:cstheme="majorBidi"/>
          <w:sz w:val="24"/>
          <w:szCs w:val="24"/>
          <w:rtl/>
        </w:rPr>
        <w:t>للمخاطب، فالغرض البلاغي من التكرار هنا هو التأكيد على تنفيذ التوصية.</w:t>
      </w:r>
    </w:p>
    <w:p w14:paraId="65FB1C11" w14:textId="480999B3" w:rsidR="00783AAA" w:rsidRPr="00C75A9E" w:rsidRDefault="00783AA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ومثاله أيضاً " فهذا الظاهر المتمثل في مزيج من السعي إلى الانضباط بأوامر الله </w:t>
      </w:r>
      <w:r w:rsidR="00AA7FAD" w:rsidRPr="00C75A9E">
        <w:rPr>
          <w:rFonts w:asciiTheme="majorBidi" w:hAnsiTheme="majorBidi" w:cstheme="majorBidi"/>
          <w:sz w:val="24"/>
          <w:szCs w:val="24"/>
          <w:rtl/>
        </w:rPr>
        <w:t xml:space="preserve">عند القدرة والتجلبب بذل العبودية لله توبة وندامة......أقول: هذا المزيج من هذا وذاك هو الحال التي يجب أن يكون الانسان عليها مع الله " </w:t>
      </w:r>
      <w:r w:rsidR="00AA7FAD" w:rsidRPr="00C75A9E">
        <w:rPr>
          <w:rFonts w:asciiTheme="majorBidi" w:hAnsiTheme="majorBidi" w:cstheme="majorBidi"/>
          <w:sz w:val="24"/>
          <w:szCs w:val="24"/>
          <w:vertAlign w:val="superscript"/>
          <w:rtl/>
          <w:lang w:val="tr-TR"/>
        </w:rPr>
        <w:t>(</w:t>
      </w:r>
      <w:r w:rsidR="00AA7FAD" w:rsidRPr="00C75A9E">
        <w:rPr>
          <w:rStyle w:val="DipnotBavurusu"/>
          <w:rFonts w:asciiTheme="majorBidi" w:hAnsiTheme="majorBidi" w:cstheme="majorBidi"/>
          <w:sz w:val="24"/>
          <w:szCs w:val="24"/>
          <w:rtl/>
          <w:lang w:val="tr-TR"/>
        </w:rPr>
        <w:footnoteReference w:id="412"/>
      </w:r>
      <w:r w:rsidR="00AA7FAD" w:rsidRPr="00C75A9E">
        <w:rPr>
          <w:rFonts w:asciiTheme="majorBidi" w:hAnsiTheme="majorBidi" w:cstheme="majorBidi"/>
          <w:sz w:val="24"/>
          <w:szCs w:val="24"/>
          <w:vertAlign w:val="superscript"/>
          <w:rtl/>
        </w:rPr>
        <w:t>.)</w:t>
      </w:r>
      <w:r w:rsidR="00AA7FAD" w:rsidRPr="00C75A9E">
        <w:rPr>
          <w:rFonts w:asciiTheme="majorBidi" w:hAnsiTheme="majorBidi" w:cstheme="majorBidi"/>
          <w:sz w:val="24"/>
          <w:szCs w:val="24"/>
          <w:rtl/>
        </w:rPr>
        <w:t xml:space="preserve"> </w:t>
      </w:r>
    </w:p>
    <w:p w14:paraId="6A4DF2BF" w14:textId="77777777" w:rsidR="002D01D6" w:rsidRPr="00C75A9E" w:rsidRDefault="00F53B4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وردت كلمة (المزيج) مكررة في هذه الجملة وذلك بغرض التأكيد على الالتزام بهذه التوصية، </w:t>
      </w:r>
      <w:r w:rsidR="002D01D6" w:rsidRPr="00C75A9E">
        <w:rPr>
          <w:rFonts w:asciiTheme="majorBidi" w:hAnsiTheme="majorBidi" w:cstheme="majorBidi"/>
          <w:sz w:val="24"/>
          <w:szCs w:val="24"/>
          <w:rtl/>
        </w:rPr>
        <w:t>والتأكيد على أن يكون حال المسلم على هذا المزيج من محاولة الانضباط وطلب التوبة من الله على التقصير.</w:t>
      </w:r>
    </w:p>
    <w:p w14:paraId="4F7BA482" w14:textId="2B457F31" w:rsidR="00FE7ADF" w:rsidRPr="00C75A9E" w:rsidRDefault="002D01D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6</w:t>
      </w:r>
      <w:r w:rsidR="00FE7ADF" w:rsidRPr="00C75A9E">
        <w:rPr>
          <w:rFonts w:asciiTheme="majorBidi" w:hAnsiTheme="majorBidi" w:cstheme="majorBidi"/>
          <w:sz w:val="24"/>
          <w:szCs w:val="24"/>
          <w:rtl/>
        </w:rPr>
        <w:t>- منع التوهم</w:t>
      </w:r>
      <w:r w:rsidRPr="00C75A9E">
        <w:rPr>
          <w:rFonts w:asciiTheme="majorBidi" w:hAnsiTheme="majorBidi" w:cstheme="majorBidi"/>
          <w:sz w:val="24"/>
          <w:szCs w:val="24"/>
          <w:rtl/>
        </w:rPr>
        <w:t xml:space="preserve">، وذلك مثل قوله " من ثم فإنهم رأوا الوجود الحق أي الوجود الذاتي أولاً ثم استدلوا به على الموجودات الظلية المتفرعة عنه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13"/>
      </w:r>
      <w:r w:rsidRPr="00C75A9E">
        <w:rPr>
          <w:rFonts w:asciiTheme="majorBidi" w:hAnsiTheme="majorBidi" w:cstheme="majorBidi"/>
          <w:sz w:val="24"/>
          <w:szCs w:val="24"/>
          <w:vertAlign w:val="superscript"/>
          <w:rtl/>
        </w:rPr>
        <w:t>.)</w:t>
      </w:r>
      <w:r w:rsidR="00A77F1B" w:rsidRPr="00C75A9E">
        <w:rPr>
          <w:rFonts w:asciiTheme="majorBidi" w:hAnsiTheme="majorBidi" w:cstheme="majorBidi"/>
          <w:sz w:val="24"/>
          <w:szCs w:val="24"/>
          <w:rtl/>
        </w:rPr>
        <w:t xml:space="preserve">  فقد أكد الدكتور البوطي أن الوجود الذي له الوجود الحقيقي هو الله تعالى وحده وذلك بتكرار كلمة الوجود وذلك بغرض دفع التوهم عن القارئ بأن المخلوقات كلها تتمتع بوجود ذاتي.</w:t>
      </w:r>
    </w:p>
    <w:p w14:paraId="7A8AC3F2" w14:textId="72CADD71" w:rsidR="00A77F1B" w:rsidRPr="00C75A9E" w:rsidRDefault="00A77F1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وقوله أيضاً " فهل التزكية أن أتمتع بالكرامات وأن تجري على يدي الخوارق...؟ ليست هذه هي التزكية...."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14"/>
      </w:r>
      <w:r w:rsidRPr="00C75A9E">
        <w:rPr>
          <w:rFonts w:asciiTheme="majorBidi" w:hAnsiTheme="majorBidi" w:cstheme="majorBidi"/>
          <w:sz w:val="24"/>
          <w:szCs w:val="24"/>
          <w:vertAlign w:val="superscript"/>
          <w:rtl/>
        </w:rPr>
        <w:t>.)</w:t>
      </w:r>
      <w:r w:rsidR="000379AE" w:rsidRPr="00C75A9E">
        <w:rPr>
          <w:rFonts w:asciiTheme="majorBidi" w:hAnsiTheme="majorBidi" w:cstheme="majorBidi"/>
          <w:sz w:val="24"/>
          <w:szCs w:val="24"/>
          <w:rtl/>
        </w:rPr>
        <w:t xml:space="preserve"> </w:t>
      </w:r>
    </w:p>
    <w:p w14:paraId="469E5C4D" w14:textId="23BB5C97" w:rsidR="00FE7ADF" w:rsidRPr="00C75A9E" w:rsidRDefault="000379A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فالغرض البلاغي من تكرار كلمة التزكية في هذا الكلام هو لدفع التوهم عن القارئ بأن التزكية تكون بالخوارق.</w:t>
      </w:r>
    </w:p>
    <w:p w14:paraId="11EDD0E2" w14:textId="40563445" w:rsidR="00FE7ADF" w:rsidRPr="00C75A9E" w:rsidRDefault="00FE7AD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7- الاستعطاف</w:t>
      </w:r>
      <w:r w:rsidR="000379AE" w:rsidRPr="00C75A9E">
        <w:rPr>
          <w:rFonts w:asciiTheme="majorBidi" w:hAnsiTheme="majorBidi" w:cstheme="majorBidi"/>
          <w:sz w:val="24"/>
          <w:szCs w:val="24"/>
          <w:rtl/>
        </w:rPr>
        <w:t xml:space="preserve">، وذلك كقوله " يا هذا ألا تصغي لتسمع أنين روحك شوقاً إلى الله؟ ألا تشعر بجوى الحنين مهتاجاً من أعماقها إليه؟ ألم تحس يوماً بضرام نارٍ يسري من كيانك الذي هو </w:t>
      </w:r>
      <w:r w:rsidR="001A34A8" w:rsidRPr="00C75A9E">
        <w:rPr>
          <w:rFonts w:asciiTheme="majorBidi" w:hAnsiTheme="majorBidi" w:cstheme="majorBidi"/>
          <w:sz w:val="24"/>
          <w:szCs w:val="24"/>
          <w:rtl/>
        </w:rPr>
        <w:t>مجلي</w:t>
      </w:r>
      <w:r w:rsidR="000379AE" w:rsidRPr="00C75A9E">
        <w:rPr>
          <w:rFonts w:asciiTheme="majorBidi" w:hAnsiTheme="majorBidi" w:cstheme="majorBidi"/>
          <w:sz w:val="24"/>
          <w:szCs w:val="24"/>
          <w:rtl/>
        </w:rPr>
        <w:t xml:space="preserve"> الروح فيه</w:t>
      </w:r>
      <w:r w:rsidR="001A34A8" w:rsidRPr="00C75A9E">
        <w:rPr>
          <w:rFonts w:asciiTheme="majorBidi" w:hAnsiTheme="majorBidi" w:cstheme="majorBidi"/>
          <w:sz w:val="24"/>
          <w:szCs w:val="24"/>
          <w:rtl/>
        </w:rPr>
        <w:t xml:space="preserve"> " </w:t>
      </w:r>
      <w:r w:rsidR="001A34A8" w:rsidRPr="00C75A9E">
        <w:rPr>
          <w:rFonts w:asciiTheme="majorBidi" w:hAnsiTheme="majorBidi" w:cstheme="majorBidi"/>
          <w:sz w:val="24"/>
          <w:szCs w:val="24"/>
          <w:vertAlign w:val="superscript"/>
          <w:rtl/>
          <w:lang w:val="tr-TR"/>
        </w:rPr>
        <w:t>(</w:t>
      </w:r>
      <w:r w:rsidR="001A34A8" w:rsidRPr="00C75A9E">
        <w:rPr>
          <w:rStyle w:val="DipnotBavurusu"/>
          <w:rFonts w:asciiTheme="majorBidi" w:hAnsiTheme="majorBidi" w:cstheme="majorBidi"/>
          <w:sz w:val="24"/>
          <w:szCs w:val="24"/>
          <w:rtl/>
          <w:lang w:val="tr-TR"/>
        </w:rPr>
        <w:footnoteReference w:id="415"/>
      </w:r>
      <w:r w:rsidR="001A34A8" w:rsidRPr="00C75A9E">
        <w:rPr>
          <w:rFonts w:asciiTheme="majorBidi" w:hAnsiTheme="majorBidi" w:cstheme="majorBidi"/>
          <w:sz w:val="24"/>
          <w:szCs w:val="24"/>
          <w:vertAlign w:val="superscript"/>
          <w:rtl/>
        </w:rPr>
        <w:t>.)</w:t>
      </w:r>
      <w:r w:rsidR="000379AE" w:rsidRPr="00C75A9E">
        <w:rPr>
          <w:rFonts w:asciiTheme="majorBidi" w:hAnsiTheme="majorBidi" w:cstheme="majorBidi"/>
          <w:sz w:val="24"/>
          <w:szCs w:val="24"/>
          <w:rtl/>
        </w:rPr>
        <w:t xml:space="preserve"> </w:t>
      </w:r>
    </w:p>
    <w:p w14:paraId="567E8915" w14:textId="03A04994" w:rsidR="001A34A8" w:rsidRPr="00C75A9E" w:rsidRDefault="001A34A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فالغرض البلاغي من تكرار الاستفهام في هذا الكلام هو إظهار الاستعطاف وتحريك مشاعر الحب والشوق لدى القارئ للقرب من الله تعالى والتذكير بمحبة الله عزوجل.</w:t>
      </w:r>
    </w:p>
    <w:p w14:paraId="65A82BB9" w14:textId="77777777" w:rsidR="001A34A8" w:rsidRPr="00C75A9E" w:rsidRDefault="001A34A8" w:rsidP="00C75A9E">
      <w:pPr>
        <w:spacing w:after="0" w:line="360" w:lineRule="auto"/>
        <w:ind w:firstLine="706"/>
        <w:jc w:val="both"/>
        <w:rPr>
          <w:rFonts w:asciiTheme="majorBidi" w:hAnsiTheme="majorBidi" w:cstheme="majorBidi"/>
          <w:sz w:val="24"/>
          <w:szCs w:val="24"/>
          <w:rtl/>
        </w:rPr>
      </w:pPr>
    </w:p>
    <w:p w14:paraId="218D8FF6" w14:textId="77777777" w:rsidR="001A34A8" w:rsidRDefault="001A34A8" w:rsidP="00C75A9E">
      <w:pPr>
        <w:spacing w:after="0" w:line="360" w:lineRule="auto"/>
        <w:ind w:firstLine="706"/>
        <w:jc w:val="both"/>
        <w:rPr>
          <w:rFonts w:asciiTheme="majorBidi" w:hAnsiTheme="majorBidi" w:cstheme="majorBidi"/>
          <w:sz w:val="24"/>
          <w:szCs w:val="24"/>
          <w:rtl/>
        </w:rPr>
      </w:pPr>
    </w:p>
    <w:p w14:paraId="71BA62ED" w14:textId="77777777" w:rsidR="00686BC2" w:rsidRDefault="00686BC2" w:rsidP="00C75A9E">
      <w:pPr>
        <w:spacing w:after="0" w:line="360" w:lineRule="auto"/>
        <w:ind w:firstLine="706"/>
        <w:jc w:val="both"/>
        <w:rPr>
          <w:rFonts w:asciiTheme="majorBidi" w:hAnsiTheme="majorBidi" w:cstheme="majorBidi"/>
          <w:sz w:val="24"/>
          <w:szCs w:val="24"/>
          <w:rtl/>
        </w:rPr>
      </w:pPr>
    </w:p>
    <w:p w14:paraId="33B93972" w14:textId="77777777" w:rsidR="00686BC2" w:rsidRDefault="00686BC2" w:rsidP="00C75A9E">
      <w:pPr>
        <w:spacing w:after="0" w:line="360" w:lineRule="auto"/>
        <w:ind w:firstLine="706"/>
        <w:jc w:val="both"/>
        <w:rPr>
          <w:rFonts w:asciiTheme="majorBidi" w:hAnsiTheme="majorBidi" w:cstheme="majorBidi"/>
          <w:sz w:val="24"/>
          <w:szCs w:val="24"/>
          <w:rtl/>
        </w:rPr>
      </w:pPr>
    </w:p>
    <w:p w14:paraId="1B66042D" w14:textId="77777777" w:rsidR="00C47DF6" w:rsidRDefault="00C47DF6" w:rsidP="00C47DF6">
      <w:pPr>
        <w:pStyle w:val="Balk1"/>
        <w:jc w:val="center"/>
        <w:rPr>
          <w:rtl/>
        </w:rPr>
      </w:pPr>
      <w:bookmarkStart w:id="30" w:name="_Toc220581071"/>
      <w:r>
        <w:rPr>
          <w:rtl/>
        </w:rPr>
        <w:lastRenderedPageBreak/>
        <w:t>الفصل الثاني</w:t>
      </w:r>
    </w:p>
    <w:p w14:paraId="36EB3A56" w14:textId="019710A4" w:rsidR="00FA0DD1" w:rsidRPr="00C75A9E" w:rsidRDefault="00DC7FBE" w:rsidP="00C47DF6">
      <w:pPr>
        <w:pStyle w:val="Balk1"/>
        <w:jc w:val="center"/>
        <w:rPr>
          <w:rtl/>
        </w:rPr>
      </w:pPr>
      <w:r w:rsidRPr="00C75A9E">
        <w:rPr>
          <w:rtl/>
        </w:rPr>
        <w:t xml:space="preserve"> دراسة علم البيان</w:t>
      </w:r>
      <w:bookmarkEnd w:id="30"/>
    </w:p>
    <w:p w14:paraId="09E968BE" w14:textId="28ECDED4" w:rsidR="00275358" w:rsidRPr="008F76D1" w:rsidRDefault="008F76D1" w:rsidP="008F76D1">
      <w:pPr>
        <w:pStyle w:val="Balk1"/>
      </w:pPr>
      <w:bookmarkStart w:id="31" w:name="_Toc220581072"/>
      <w:r>
        <w:rPr>
          <w:rFonts w:hint="cs"/>
          <w:rtl/>
        </w:rPr>
        <w:t xml:space="preserve">3. </w:t>
      </w:r>
      <w:r w:rsidR="00DC7FBE" w:rsidRPr="008F76D1">
        <w:rPr>
          <w:rtl/>
        </w:rPr>
        <w:t>مدخل إلى علم البيان</w:t>
      </w:r>
      <w:bookmarkEnd w:id="31"/>
    </w:p>
    <w:p w14:paraId="518760C0" w14:textId="0CE047FE" w:rsidR="00275358" w:rsidRPr="00C75A9E" w:rsidRDefault="0027535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البيان لغةً: من الوضوح والكشف، </w:t>
      </w:r>
      <w:r w:rsidR="00DE0BE4" w:rsidRPr="00C75A9E">
        <w:rPr>
          <w:rFonts w:asciiTheme="majorBidi" w:hAnsiTheme="majorBidi" w:cstheme="majorBidi"/>
          <w:sz w:val="24"/>
          <w:szCs w:val="24"/>
          <w:rtl/>
        </w:rPr>
        <w:t xml:space="preserve">فيقال </w:t>
      </w:r>
      <w:r w:rsidRPr="00C75A9E">
        <w:rPr>
          <w:rFonts w:asciiTheme="majorBidi" w:hAnsiTheme="majorBidi" w:cstheme="majorBidi"/>
          <w:sz w:val="24"/>
          <w:szCs w:val="24"/>
          <w:rtl/>
        </w:rPr>
        <w:t xml:space="preserve">بيّن الشيء أي أوضحه بالدلالة وغيرها، واستبان الشيء أي </w:t>
      </w:r>
      <w:r w:rsidR="00927B10" w:rsidRPr="00C75A9E">
        <w:rPr>
          <w:rFonts w:asciiTheme="majorBidi" w:hAnsiTheme="majorBidi" w:cstheme="majorBidi"/>
          <w:sz w:val="24"/>
          <w:szCs w:val="24"/>
          <w:rtl/>
        </w:rPr>
        <w:t>ظهر وك</w:t>
      </w:r>
      <w:r w:rsidR="00DE0BE4" w:rsidRPr="00C75A9E">
        <w:rPr>
          <w:rFonts w:asciiTheme="majorBidi" w:hAnsiTheme="majorBidi" w:cstheme="majorBidi"/>
          <w:sz w:val="24"/>
          <w:szCs w:val="24"/>
          <w:rtl/>
        </w:rPr>
        <w:t>ُ</w:t>
      </w:r>
      <w:r w:rsidR="00927B10" w:rsidRPr="00C75A9E">
        <w:rPr>
          <w:rFonts w:asciiTheme="majorBidi" w:hAnsiTheme="majorBidi" w:cstheme="majorBidi"/>
          <w:sz w:val="24"/>
          <w:szCs w:val="24"/>
          <w:rtl/>
        </w:rPr>
        <w:t xml:space="preserve">شف عن حقيقته، </w:t>
      </w:r>
      <w:r w:rsidR="00A60D43" w:rsidRPr="00C75A9E">
        <w:rPr>
          <w:rFonts w:asciiTheme="majorBidi" w:hAnsiTheme="majorBidi" w:cstheme="majorBidi"/>
          <w:sz w:val="24"/>
          <w:szCs w:val="24"/>
          <w:rtl/>
        </w:rPr>
        <w:t xml:space="preserve">والبيان هي الفصاحة فيقال كلام بين فصيح، فأصل الكلمة من الظهور والوضوح والكشف. </w:t>
      </w:r>
      <w:r w:rsidR="00A60D43" w:rsidRPr="00C75A9E">
        <w:rPr>
          <w:rFonts w:asciiTheme="majorBidi" w:hAnsiTheme="majorBidi" w:cstheme="majorBidi"/>
          <w:sz w:val="24"/>
          <w:szCs w:val="24"/>
          <w:vertAlign w:val="superscript"/>
          <w:rtl/>
          <w:lang w:val="tr-TR"/>
        </w:rPr>
        <w:t>(</w:t>
      </w:r>
      <w:r w:rsidR="00A60D43" w:rsidRPr="00C75A9E">
        <w:rPr>
          <w:rStyle w:val="DipnotBavurusu"/>
          <w:rFonts w:asciiTheme="majorBidi" w:hAnsiTheme="majorBidi" w:cstheme="majorBidi"/>
          <w:sz w:val="24"/>
          <w:szCs w:val="24"/>
          <w:rtl/>
          <w:lang w:val="tr-TR"/>
        </w:rPr>
        <w:footnoteReference w:id="416"/>
      </w:r>
      <w:r w:rsidR="00A60D43" w:rsidRPr="00C75A9E">
        <w:rPr>
          <w:rFonts w:asciiTheme="majorBidi" w:hAnsiTheme="majorBidi" w:cstheme="majorBidi"/>
          <w:sz w:val="24"/>
          <w:szCs w:val="24"/>
          <w:vertAlign w:val="superscript"/>
          <w:rtl/>
        </w:rPr>
        <w:t>.)</w:t>
      </w:r>
      <w:r w:rsidR="00A60D43" w:rsidRPr="00C75A9E">
        <w:rPr>
          <w:rFonts w:asciiTheme="majorBidi" w:hAnsiTheme="majorBidi" w:cstheme="majorBidi"/>
          <w:sz w:val="24"/>
          <w:szCs w:val="24"/>
          <w:rtl/>
        </w:rPr>
        <w:t xml:space="preserve"> </w:t>
      </w:r>
    </w:p>
    <w:p w14:paraId="18014CF9" w14:textId="494D961D" w:rsidR="00A60D43" w:rsidRPr="00C75A9E" w:rsidRDefault="00A60D4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أما في اصطلاح البلاغيين</w:t>
      </w:r>
      <w:r w:rsidR="00283671" w:rsidRPr="00C75A9E">
        <w:rPr>
          <w:rFonts w:asciiTheme="majorBidi" w:hAnsiTheme="majorBidi" w:cstheme="majorBidi"/>
          <w:sz w:val="24"/>
          <w:szCs w:val="24"/>
          <w:rtl/>
        </w:rPr>
        <w:t xml:space="preserve"> فقد عرفه السكاكي بقوله " معرفة إيراد المعنى الواحد في طرق مختلفة بالزيادة في وضوح الدلالة عليه وبالنقصان ليحترز بالوقوف على ذلك عن الخطأ في مطابقة الكلام لتمام المراد منه " </w:t>
      </w:r>
      <w:r w:rsidR="00283671" w:rsidRPr="00C75A9E">
        <w:rPr>
          <w:rFonts w:asciiTheme="majorBidi" w:hAnsiTheme="majorBidi" w:cstheme="majorBidi"/>
          <w:sz w:val="24"/>
          <w:szCs w:val="24"/>
          <w:vertAlign w:val="superscript"/>
          <w:rtl/>
          <w:lang w:val="tr-TR"/>
        </w:rPr>
        <w:t>(</w:t>
      </w:r>
      <w:r w:rsidR="00283671" w:rsidRPr="00C75A9E">
        <w:rPr>
          <w:rStyle w:val="DipnotBavurusu"/>
          <w:rFonts w:asciiTheme="majorBidi" w:hAnsiTheme="majorBidi" w:cstheme="majorBidi"/>
          <w:sz w:val="24"/>
          <w:szCs w:val="24"/>
          <w:rtl/>
          <w:lang w:val="tr-TR"/>
        </w:rPr>
        <w:footnoteReference w:id="417"/>
      </w:r>
      <w:r w:rsidR="00283671" w:rsidRPr="00C75A9E">
        <w:rPr>
          <w:rFonts w:asciiTheme="majorBidi" w:hAnsiTheme="majorBidi" w:cstheme="majorBidi"/>
          <w:sz w:val="24"/>
          <w:szCs w:val="24"/>
          <w:vertAlign w:val="superscript"/>
          <w:rtl/>
        </w:rPr>
        <w:t>.)</w:t>
      </w:r>
      <w:r w:rsidR="00283671" w:rsidRPr="00C75A9E">
        <w:rPr>
          <w:rFonts w:asciiTheme="majorBidi" w:hAnsiTheme="majorBidi" w:cstheme="majorBidi"/>
          <w:sz w:val="24"/>
          <w:szCs w:val="24"/>
          <w:rtl/>
        </w:rPr>
        <w:t xml:space="preserve"> </w:t>
      </w:r>
    </w:p>
    <w:p w14:paraId="5BAE8388" w14:textId="74D82F5C" w:rsidR="00283671" w:rsidRPr="00C75A9E" w:rsidRDefault="0028367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وعرفه العلوي بما معناه بقوله: هو أن يُورد المتكلم </w:t>
      </w:r>
      <w:r w:rsidR="00743CF2" w:rsidRPr="00C75A9E">
        <w:rPr>
          <w:rFonts w:asciiTheme="majorBidi" w:hAnsiTheme="majorBidi" w:cstheme="majorBidi"/>
          <w:sz w:val="24"/>
          <w:szCs w:val="24"/>
          <w:rtl/>
        </w:rPr>
        <w:t xml:space="preserve">المعنى الواحد بطرق متعددة ليزيد وضوح دلالة الكلام على المعنى وذلك من خلال التشبيه أو الكناية أو الاستعارة أو ما شابهها. </w:t>
      </w:r>
      <w:r w:rsidR="00743CF2" w:rsidRPr="00C75A9E">
        <w:rPr>
          <w:rFonts w:asciiTheme="majorBidi" w:hAnsiTheme="majorBidi" w:cstheme="majorBidi"/>
          <w:sz w:val="24"/>
          <w:szCs w:val="24"/>
          <w:vertAlign w:val="superscript"/>
          <w:rtl/>
          <w:lang w:val="tr-TR"/>
        </w:rPr>
        <w:t>(</w:t>
      </w:r>
      <w:r w:rsidR="00743CF2" w:rsidRPr="00C75A9E">
        <w:rPr>
          <w:rStyle w:val="DipnotBavurusu"/>
          <w:rFonts w:asciiTheme="majorBidi" w:hAnsiTheme="majorBidi" w:cstheme="majorBidi"/>
          <w:sz w:val="24"/>
          <w:szCs w:val="24"/>
          <w:rtl/>
          <w:lang w:val="tr-TR"/>
        </w:rPr>
        <w:footnoteReference w:id="418"/>
      </w:r>
      <w:r w:rsidR="00743CF2" w:rsidRPr="00C75A9E">
        <w:rPr>
          <w:rFonts w:asciiTheme="majorBidi" w:hAnsiTheme="majorBidi" w:cstheme="majorBidi"/>
          <w:sz w:val="24"/>
          <w:szCs w:val="24"/>
          <w:vertAlign w:val="superscript"/>
          <w:rtl/>
        </w:rPr>
        <w:t>.)</w:t>
      </w:r>
      <w:r w:rsidR="00752899" w:rsidRPr="00C75A9E">
        <w:rPr>
          <w:rFonts w:asciiTheme="majorBidi" w:hAnsiTheme="majorBidi" w:cstheme="majorBidi"/>
          <w:sz w:val="24"/>
          <w:szCs w:val="24"/>
          <w:rtl/>
        </w:rPr>
        <w:t xml:space="preserve"> </w:t>
      </w:r>
    </w:p>
    <w:p w14:paraId="7EDEC661" w14:textId="511CA0F3" w:rsidR="00F20A89" w:rsidRPr="00C75A9E" w:rsidRDefault="00DE0BE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فهو علمٌ يدرس الطرق أو الصور التي ينقل بها المتكلم المعنى المراد من كلامه إلى المخاطب بحيث يكون المعنى واضحاً للمخاطب ومفهوماً لديه بل وأن يكون مؤثراً في نفسه وباعثاُ له على تقبل المعنى أكثر.</w:t>
      </w:r>
      <w:r w:rsidR="00D127FD" w:rsidRPr="00C75A9E">
        <w:rPr>
          <w:rFonts w:asciiTheme="majorBidi" w:hAnsiTheme="majorBidi" w:cstheme="majorBidi"/>
          <w:sz w:val="24"/>
          <w:szCs w:val="24"/>
          <w:rtl/>
        </w:rPr>
        <w:t xml:space="preserve"> </w:t>
      </w:r>
      <w:r w:rsidR="00D127FD" w:rsidRPr="00C75A9E">
        <w:rPr>
          <w:rFonts w:asciiTheme="majorBidi" w:hAnsiTheme="majorBidi" w:cstheme="majorBidi"/>
          <w:sz w:val="24"/>
          <w:szCs w:val="24"/>
          <w:vertAlign w:val="superscript"/>
          <w:rtl/>
          <w:lang w:val="tr-TR"/>
        </w:rPr>
        <w:t>(</w:t>
      </w:r>
      <w:r w:rsidR="00D127FD" w:rsidRPr="00C75A9E">
        <w:rPr>
          <w:rStyle w:val="DipnotBavurusu"/>
          <w:rFonts w:asciiTheme="majorBidi" w:hAnsiTheme="majorBidi" w:cstheme="majorBidi"/>
          <w:sz w:val="24"/>
          <w:szCs w:val="24"/>
          <w:rtl/>
          <w:lang w:val="tr-TR"/>
        </w:rPr>
        <w:footnoteReference w:id="419"/>
      </w:r>
      <w:r w:rsidR="00D127FD" w:rsidRPr="00C75A9E">
        <w:rPr>
          <w:rFonts w:asciiTheme="majorBidi" w:hAnsiTheme="majorBidi" w:cstheme="majorBidi"/>
          <w:sz w:val="24"/>
          <w:szCs w:val="24"/>
          <w:vertAlign w:val="superscript"/>
          <w:rtl/>
        </w:rPr>
        <w:t>.)</w:t>
      </w:r>
      <w:r w:rsidR="00776242" w:rsidRPr="00C75A9E">
        <w:rPr>
          <w:rFonts w:asciiTheme="majorBidi" w:hAnsiTheme="majorBidi" w:cstheme="majorBidi"/>
          <w:sz w:val="24"/>
          <w:szCs w:val="24"/>
          <w:rtl/>
        </w:rPr>
        <w:t xml:space="preserve"> </w:t>
      </w:r>
    </w:p>
    <w:p w14:paraId="3D5B8807" w14:textId="7258450B" w:rsidR="00321603" w:rsidRPr="00C75A9E" w:rsidRDefault="0077624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وأما موضوع علم البيان فهو التصوير الذي يعطي المعنى وضوحاً أكثر ويزيدها قوةً ليزيد تأثيرها </w:t>
      </w:r>
      <w:r w:rsidR="00C65B5C" w:rsidRPr="00C75A9E">
        <w:rPr>
          <w:rFonts w:asciiTheme="majorBidi" w:hAnsiTheme="majorBidi" w:cstheme="majorBidi"/>
          <w:sz w:val="24"/>
          <w:szCs w:val="24"/>
          <w:rtl/>
        </w:rPr>
        <w:t xml:space="preserve">في نفس المخاطب أو القارئ بالاتجاه إلى الخيال المصور، فمن أجل ذلك كان من أهم المواضيع التي يدرسها التشبيهات والتمثيلات والكناية والمجاز وما شابهها من الصور البيانية. </w:t>
      </w:r>
      <w:r w:rsidR="00C65B5C" w:rsidRPr="00C75A9E">
        <w:rPr>
          <w:rFonts w:asciiTheme="majorBidi" w:hAnsiTheme="majorBidi" w:cstheme="majorBidi"/>
          <w:sz w:val="24"/>
          <w:szCs w:val="24"/>
          <w:vertAlign w:val="superscript"/>
          <w:rtl/>
          <w:lang w:val="tr-TR"/>
        </w:rPr>
        <w:t>(</w:t>
      </w:r>
      <w:r w:rsidR="00C65B5C" w:rsidRPr="00C75A9E">
        <w:rPr>
          <w:rStyle w:val="DipnotBavurusu"/>
          <w:rFonts w:asciiTheme="majorBidi" w:hAnsiTheme="majorBidi" w:cstheme="majorBidi"/>
          <w:sz w:val="24"/>
          <w:szCs w:val="24"/>
          <w:rtl/>
          <w:lang w:val="tr-TR"/>
        </w:rPr>
        <w:footnoteReference w:id="420"/>
      </w:r>
      <w:r w:rsidR="00C65B5C"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0A5DE4DD" w14:textId="161D4ADA" w:rsidR="00321603" w:rsidRPr="00C75A9E" w:rsidRDefault="0032160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وأول من حاول وضع قواعد علم البيان هو أبو عبيدة الذي دون مسائل هذا العلم في كتابه الذي سماه (مجاز القرآن) وظل هذا العلم ينمو شيئاً فشيئاً حتى رتب قواعده ونسق أفكاره وشيّد بناءه الإمام عبد القاهر الجرجاني.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21"/>
      </w:r>
      <w:r w:rsidRPr="00C75A9E">
        <w:rPr>
          <w:rFonts w:asciiTheme="majorBidi" w:hAnsiTheme="majorBidi" w:cstheme="majorBidi"/>
          <w:sz w:val="24"/>
          <w:szCs w:val="24"/>
          <w:vertAlign w:val="superscript"/>
          <w:rtl/>
        </w:rPr>
        <w:t>.)</w:t>
      </w:r>
    </w:p>
    <w:p w14:paraId="5440193D" w14:textId="63797711" w:rsidR="00752899" w:rsidRPr="00C75A9E" w:rsidRDefault="001F178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وقد قسم علماء البلاغة علم البيان إلى أربعة أقسام وهي التشبيه والاستعارة والكناية والمجاز، وقد اهتم الدكتور البوطي في </w:t>
      </w:r>
      <w:r w:rsidR="004C07FC" w:rsidRPr="00C75A9E">
        <w:rPr>
          <w:rFonts w:asciiTheme="majorBidi" w:hAnsiTheme="majorBidi" w:cstheme="majorBidi"/>
          <w:sz w:val="24"/>
          <w:szCs w:val="24"/>
          <w:rtl/>
        </w:rPr>
        <w:t>كتابه (الحكم</w:t>
      </w:r>
      <w:r w:rsidRPr="00C75A9E">
        <w:rPr>
          <w:rFonts w:asciiTheme="majorBidi" w:hAnsiTheme="majorBidi" w:cstheme="majorBidi"/>
          <w:sz w:val="24"/>
          <w:szCs w:val="24"/>
          <w:rtl/>
        </w:rPr>
        <w:t xml:space="preserve"> العطائية شرح وتحليل) بالاستفادة من قواعد هذا العلم وأبوابه من خلال توظيفها في نقل الفكرة العلمية، ليكون المعنى قريباً للأذهان وراسخاً في النفوس وأدعى </w:t>
      </w:r>
      <w:r w:rsidR="005F7573" w:rsidRPr="00C75A9E">
        <w:rPr>
          <w:rFonts w:asciiTheme="majorBidi" w:hAnsiTheme="majorBidi" w:cstheme="majorBidi"/>
          <w:sz w:val="24"/>
          <w:szCs w:val="24"/>
          <w:rtl/>
        </w:rPr>
        <w:t>للامتثال، وهذا ما سندرسه من خلال هذا الفصل مرتباً على حسب أبواب ومسائل علم البيان الذي استقر عليه علماء البلاغة.</w:t>
      </w:r>
      <w:r w:rsidRPr="00C75A9E">
        <w:rPr>
          <w:rFonts w:asciiTheme="majorBidi" w:hAnsiTheme="majorBidi" w:cstheme="majorBidi"/>
          <w:sz w:val="24"/>
          <w:szCs w:val="24"/>
          <w:rtl/>
        </w:rPr>
        <w:t xml:space="preserve">   </w:t>
      </w:r>
    </w:p>
    <w:p w14:paraId="06E261C1" w14:textId="69ED58A5" w:rsidR="00F66E80" w:rsidRPr="00C75A9E" w:rsidRDefault="0024366A" w:rsidP="0024366A">
      <w:pPr>
        <w:pStyle w:val="Balk1"/>
        <w:rPr>
          <w:rtl/>
        </w:rPr>
      </w:pPr>
      <w:bookmarkStart w:id="32" w:name="_Toc220581073"/>
      <w:r>
        <w:rPr>
          <w:rFonts w:hint="cs"/>
          <w:rtl/>
        </w:rPr>
        <w:t xml:space="preserve">3. 1. </w:t>
      </w:r>
      <w:r w:rsidR="004C07FC" w:rsidRPr="00C75A9E">
        <w:rPr>
          <w:rtl/>
        </w:rPr>
        <w:t>المبحث الأول: التشبيه.</w:t>
      </w:r>
      <w:bookmarkEnd w:id="32"/>
    </w:p>
    <w:p w14:paraId="15EEC69C" w14:textId="31F92E4A" w:rsidR="00F66E80" w:rsidRPr="00C75A9E" w:rsidRDefault="004C07FC" w:rsidP="008F76D1">
      <w:pPr>
        <w:spacing w:after="0" w:line="360" w:lineRule="auto"/>
        <w:jc w:val="both"/>
        <w:rPr>
          <w:rFonts w:asciiTheme="majorBidi" w:hAnsiTheme="majorBidi" w:cstheme="majorBidi"/>
          <w:sz w:val="24"/>
          <w:szCs w:val="24"/>
          <w:rtl/>
        </w:rPr>
      </w:pPr>
      <w:r w:rsidRPr="00C75A9E">
        <w:rPr>
          <w:rFonts w:asciiTheme="majorBidi" w:hAnsiTheme="majorBidi" w:cstheme="majorBidi"/>
          <w:sz w:val="24"/>
          <w:szCs w:val="24"/>
          <w:rtl/>
        </w:rPr>
        <w:t>أولاً: تعريف التشبيه.</w:t>
      </w:r>
    </w:p>
    <w:p w14:paraId="39DB1162" w14:textId="40A9801E" w:rsidR="004C07FC" w:rsidRPr="00C75A9E" w:rsidRDefault="004C07FC" w:rsidP="008F76D1">
      <w:pPr>
        <w:spacing w:after="0" w:line="360" w:lineRule="auto"/>
        <w:jc w:val="both"/>
        <w:rPr>
          <w:rFonts w:asciiTheme="majorBidi" w:hAnsiTheme="majorBidi" w:cstheme="majorBidi"/>
          <w:sz w:val="24"/>
          <w:szCs w:val="24"/>
          <w:rtl/>
        </w:rPr>
      </w:pPr>
      <w:r w:rsidRPr="00C75A9E">
        <w:rPr>
          <w:rFonts w:asciiTheme="majorBidi" w:hAnsiTheme="majorBidi" w:cstheme="majorBidi"/>
          <w:sz w:val="24"/>
          <w:szCs w:val="24"/>
          <w:rtl/>
        </w:rPr>
        <w:t xml:space="preserve">التشبيه لغةً: التمثيل، والشبيه هو النظير.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22"/>
      </w:r>
      <w:r w:rsidRPr="00C75A9E">
        <w:rPr>
          <w:rFonts w:asciiTheme="majorBidi" w:hAnsiTheme="majorBidi" w:cstheme="majorBidi"/>
          <w:sz w:val="24"/>
          <w:szCs w:val="24"/>
          <w:vertAlign w:val="superscript"/>
          <w:rtl/>
        </w:rPr>
        <w:t>.)</w:t>
      </w:r>
    </w:p>
    <w:p w14:paraId="2436B4A5" w14:textId="67CB7C9E" w:rsidR="004C07FC" w:rsidRPr="00C75A9E" w:rsidRDefault="004C07FC" w:rsidP="008F76D1">
      <w:pPr>
        <w:spacing w:after="0" w:line="360" w:lineRule="auto"/>
        <w:jc w:val="both"/>
        <w:rPr>
          <w:rFonts w:asciiTheme="majorBidi" w:hAnsiTheme="majorBidi" w:cstheme="majorBidi"/>
          <w:sz w:val="24"/>
          <w:szCs w:val="24"/>
          <w:rtl/>
        </w:rPr>
      </w:pPr>
      <w:r w:rsidRPr="00C75A9E">
        <w:rPr>
          <w:rFonts w:asciiTheme="majorBidi" w:hAnsiTheme="majorBidi" w:cstheme="majorBidi"/>
          <w:sz w:val="24"/>
          <w:szCs w:val="24"/>
          <w:rtl/>
        </w:rPr>
        <w:t xml:space="preserve">أما في اصطلاح البلاغيين فقد عرفه الخطيب القزويني بقوله: " الدلالة على مشاركة أمر لأخر في المعنى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23"/>
      </w:r>
      <w:r w:rsidRPr="00C75A9E">
        <w:rPr>
          <w:rFonts w:asciiTheme="majorBidi" w:hAnsiTheme="majorBidi" w:cstheme="majorBidi"/>
          <w:sz w:val="24"/>
          <w:szCs w:val="24"/>
          <w:vertAlign w:val="superscript"/>
          <w:rtl/>
        </w:rPr>
        <w:t>.)</w:t>
      </w:r>
    </w:p>
    <w:p w14:paraId="26304B39" w14:textId="5CC3CFC2" w:rsidR="004C07FC" w:rsidRPr="00C75A9E" w:rsidRDefault="004C07F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فهو إلحاق أمر غير معروف حكمه أو غير مُتَصوَر عند المخاطب وهو المشبه، بأمرٍ معروف حكمه أو مُتَصور عند المخاطب وهو المشبه به لمشاركته في الحكم وهو وجه الشبه، وذلك بقصد التفهيم أو المبالغة أو إيصال المعنى للمخاطب بشكل أيسر وأوضح وأبلغ، ويكون ذلك بأداة من أدوات التشبيه.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24"/>
      </w:r>
      <w:r w:rsidRPr="00C75A9E">
        <w:rPr>
          <w:rFonts w:asciiTheme="majorBidi" w:hAnsiTheme="majorBidi" w:cstheme="majorBidi"/>
          <w:sz w:val="24"/>
          <w:szCs w:val="24"/>
          <w:vertAlign w:val="superscript"/>
          <w:rtl/>
        </w:rPr>
        <w:t>.)</w:t>
      </w:r>
      <w:r w:rsidR="0024366A">
        <w:rPr>
          <w:rFonts w:asciiTheme="majorBidi" w:hAnsiTheme="majorBidi" w:cstheme="majorBidi" w:hint="cs"/>
          <w:sz w:val="24"/>
          <w:szCs w:val="24"/>
          <w:rtl/>
        </w:rPr>
        <w:t xml:space="preserve"> </w:t>
      </w:r>
      <w:r w:rsidRPr="00C75A9E">
        <w:rPr>
          <w:rFonts w:asciiTheme="majorBidi" w:hAnsiTheme="majorBidi" w:cstheme="majorBidi"/>
          <w:sz w:val="24"/>
          <w:szCs w:val="24"/>
          <w:rtl/>
        </w:rPr>
        <w:t>فعندما نريد أن نخبر عن شجاعة زيد مثلاً نقول: زيدٌ كالأسد شجاعةً، وعندما نريد أن نخبر عن كرم زيد مثلاً نقول: زيدٌ كالشجرة في العطاء، فيكون المعنى أوضح والكلام أبلغ.</w:t>
      </w:r>
    </w:p>
    <w:p w14:paraId="72752A93" w14:textId="77777777" w:rsidR="0024366A" w:rsidRDefault="004C07F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فعلى هذا يكون أدوات التشبيه أربعة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25"/>
      </w:r>
      <w:r w:rsidRPr="00C75A9E">
        <w:rPr>
          <w:rFonts w:asciiTheme="majorBidi" w:hAnsiTheme="majorBidi" w:cstheme="majorBidi"/>
          <w:sz w:val="24"/>
          <w:szCs w:val="24"/>
          <w:vertAlign w:val="superscript"/>
          <w:rtl/>
        </w:rPr>
        <w:t>.)</w:t>
      </w:r>
    </w:p>
    <w:p w14:paraId="25A06AD2" w14:textId="77777777" w:rsidR="0024366A" w:rsidRDefault="005C087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 </w:t>
      </w:r>
      <w:r w:rsidR="004C07FC" w:rsidRPr="00C75A9E">
        <w:rPr>
          <w:rFonts w:asciiTheme="majorBidi" w:hAnsiTheme="majorBidi" w:cstheme="majorBidi"/>
          <w:sz w:val="24"/>
          <w:szCs w:val="24"/>
          <w:rtl/>
        </w:rPr>
        <w:t>أولاً: المشبه وهو الأمر الذي لا يكون له حكم مسبق أو تصور مسبق لحكمه عند المخاطب، ونريد أن نلحقه بأمر أخر معروف حكمه مسبقاً عند المخاطب.</w:t>
      </w:r>
    </w:p>
    <w:p w14:paraId="7A3591DC" w14:textId="162EC49F" w:rsidR="004C07FC" w:rsidRPr="00C75A9E" w:rsidRDefault="004C07F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ثانياً: المشبه به وهو الأمر الذي يكون حكمه معروفاً مسبقاً عند المخاطب، ونلحق به حكم المشبه ليكون أقرب للفهم.</w:t>
      </w:r>
    </w:p>
    <w:p w14:paraId="7429A592" w14:textId="77777777" w:rsidR="004C07FC" w:rsidRPr="00C75A9E" w:rsidRDefault="004C07F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ثالثاً: وجه الشبه وهو الحكم أو الوصف المشترك بين المشبه والمشبه به، ويكون الوصف أقوى وضوحاً في المشبه به.</w:t>
      </w:r>
    </w:p>
    <w:p w14:paraId="71ADBBB5" w14:textId="71068FDE" w:rsidR="004C07FC" w:rsidRPr="00C75A9E" w:rsidRDefault="004C07F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رابعاً: أداة التشبيه وهو الحرف أو الأداة التي تربط بين المشبه والمشبه به، وذلك مثل كأن أو كاف التشبيه أوما شابهها.</w:t>
      </w:r>
    </w:p>
    <w:p w14:paraId="3CB06397" w14:textId="6D7929EB" w:rsidR="004C07FC" w:rsidRPr="00C75A9E" w:rsidRDefault="004C07F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ثانياً: أهمية التشبيه وفائدته.</w:t>
      </w:r>
    </w:p>
    <w:p w14:paraId="7A5A7CC5" w14:textId="1B598D3F" w:rsidR="009D4737" w:rsidRPr="00C75A9E" w:rsidRDefault="004C07F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تظهر فائدة التشبيه من عدة نواحي، فالتشبيه هو الأسلوب الأيسر والأجمل لإيصال المعنى المراد من المتكلم إلى</w:t>
      </w:r>
      <w:r w:rsidR="009D4737"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المخاطب، حيث أن المتكلم يشبه ما لا يدركه المخاطب بما هو مفهوم لديه ومتصور في ذهنه، فيكون أسهل لفهمه وإدراكه، كما أن التشبيه فيه من البلاغة والذوق الرفيع لإدراك ما بين الأمور من تشابه وتماثل، فهو يحتاج إلى دقة ملاحظة وذكاء في الانتقال من الأمور غير المعروفة إلى ما يسهل فهمه</w:t>
      </w:r>
      <w:r w:rsidR="005C0873" w:rsidRPr="00C75A9E">
        <w:rPr>
          <w:rFonts w:asciiTheme="majorBidi" w:hAnsiTheme="majorBidi" w:cstheme="majorBidi"/>
          <w:sz w:val="24"/>
          <w:szCs w:val="24"/>
          <w:rtl/>
        </w:rPr>
        <w:t>،</w:t>
      </w:r>
      <w:r w:rsidR="005E073F" w:rsidRPr="00C75A9E">
        <w:rPr>
          <w:rFonts w:asciiTheme="majorBidi" w:hAnsiTheme="majorBidi" w:cstheme="majorBidi"/>
          <w:sz w:val="24"/>
          <w:szCs w:val="24"/>
          <w:rtl/>
        </w:rPr>
        <w:t xml:space="preserve"> </w:t>
      </w:r>
      <w:r w:rsidR="005E073F" w:rsidRPr="00C75A9E">
        <w:rPr>
          <w:rFonts w:asciiTheme="majorBidi" w:hAnsiTheme="majorBidi" w:cstheme="majorBidi"/>
          <w:sz w:val="24"/>
          <w:szCs w:val="24"/>
          <w:vertAlign w:val="superscript"/>
          <w:rtl/>
          <w:lang w:val="tr-TR"/>
        </w:rPr>
        <w:t>(</w:t>
      </w:r>
      <w:r w:rsidR="005E073F" w:rsidRPr="00C75A9E">
        <w:rPr>
          <w:rStyle w:val="DipnotBavurusu"/>
          <w:rFonts w:asciiTheme="majorBidi" w:hAnsiTheme="majorBidi" w:cstheme="majorBidi"/>
          <w:sz w:val="24"/>
          <w:szCs w:val="24"/>
          <w:rtl/>
          <w:lang w:val="tr-TR"/>
        </w:rPr>
        <w:footnoteReference w:id="426"/>
      </w:r>
      <w:r w:rsidR="005E073F" w:rsidRPr="00C75A9E">
        <w:rPr>
          <w:rFonts w:asciiTheme="majorBidi" w:hAnsiTheme="majorBidi" w:cstheme="majorBidi"/>
          <w:sz w:val="24"/>
          <w:szCs w:val="24"/>
          <w:vertAlign w:val="superscript"/>
          <w:rtl/>
        </w:rPr>
        <w:t>.)</w:t>
      </w:r>
      <w:r w:rsidR="005C0873" w:rsidRPr="00C75A9E">
        <w:rPr>
          <w:rFonts w:asciiTheme="majorBidi" w:hAnsiTheme="majorBidi" w:cstheme="majorBidi"/>
          <w:sz w:val="24"/>
          <w:szCs w:val="24"/>
          <w:rtl/>
        </w:rPr>
        <w:t xml:space="preserve">  </w:t>
      </w:r>
      <w:r w:rsidR="009D4737" w:rsidRPr="00C75A9E">
        <w:rPr>
          <w:rFonts w:asciiTheme="majorBidi" w:hAnsiTheme="majorBidi" w:cstheme="majorBidi"/>
          <w:sz w:val="24"/>
          <w:szCs w:val="24"/>
          <w:rtl/>
        </w:rPr>
        <w:t xml:space="preserve">كما </w:t>
      </w:r>
      <w:r w:rsidR="005C0873" w:rsidRPr="00C75A9E">
        <w:rPr>
          <w:rFonts w:asciiTheme="majorBidi" w:hAnsiTheme="majorBidi" w:cstheme="majorBidi"/>
          <w:sz w:val="24"/>
          <w:szCs w:val="24"/>
          <w:rtl/>
        </w:rPr>
        <w:t>أن التشبيه يضفي جلاءً للمعنى الخفي ويقرب المعنى البعيد بالصورة الماثلة في الذهن ويزيدها رسوخاً في النفس، ويهب جمالاً ورونقاً للكلام، وبلاغة في الحديث ولذلك</w:t>
      </w:r>
      <w:r w:rsidRPr="00C75A9E">
        <w:rPr>
          <w:rFonts w:asciiTheme="majorBidi" w:hAnsiTheme="majorBidi" w:cstheme="majorBidi"/>
          <w:sz w:val="24"/>
          <w:szCs w:val="24"/>
          <w:rtl/>
        </w:rPr>
        <w:t xml:space="preserve"> نجده بكثرة في أسلوب التخاطب بين الناس، لأنه أقرب للوصول إلى المعنى المراد، كما كَثُر استخدامه في الشعر والنثر والأدب</w:t>
      </w:r>
      <w:r w:rsidR="005C0873"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عموماً </w:t>
      </w:r>
      <w:r w:rsidR="009D4737" w:rsidRPr="00C75A9E">
        <w:rPr>
          <w:rFonts w:asciiTheme="majorBidi" w:hAnsiTheme="majorBidi" w:cstheme="majorBidi"/>
          <w:sz w:val="24"/>
          <w:szCs w:val="24"/>
          <w:rtl/>
        </w:rPr>
        <w:t>و</w:t>
      </w:r>
      <w:r w:rsidRPr="00C75A9E">
        <w:rPr>
          <w:rFonts w:asciiTheme="majorBidi" w:hAnsiTheme="majorBidi" w:cstheme="majorBidi"/>
          <w:sz w:val="24"/>
          <w:szCs w:val="24"/>
          <w:rtl/>
        </w:rPr>
        <w:t>عند العرب قديماً وحديثاً، وهذا ما نجده أيضاً في القرآن</w:t>
      </w:r>
      <w:r w:rsidR="005C0873"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الكريم والسنة النبوية الشريفة من كثرة التشبيهات البلاغية وذلك لما في التشبيه من تسهيل فهم المعنى وجمال في الأسلوب وبلاغة في الأداء.</w:t>
      </w:r>
      <w:r w:rsidR="005E073F" w:rsidRPr="00C75A9E">
        <w:rPr>
          <w:rFonts w:asciiTheme="majorBidi" w:hAnsiTheme="majorBidi" w:cstheme="majorBidi"/>
          <w:sz w:val="24"/>
          <w:szCs w:val="24"/>
          <w:rtl/>
        </w:rPr>
        <w:t xml:space="preserve"> </w:t>
      </w:r>
      <w:r w:rsidR="005E073F" w:rsidRPr="00C75A9E">
        <w:rPr>
          <w:rFonts w:asciiTheme="majorBidi" w:hAnsiTheme="majorBidi" w:cstheme="majorBidi"/>
          <w:sz w:val="24"/>
          <w:szCs w:val="24"/>
          <w:vertAlign w:val="superscript"/>
          <w:rtl/>
          <w:lang w:val="tr-TR"/>
        </w:rPr>
        <w:t>(</w:t>
      </w:r>
      <w:r w:rsidR="005E073F" w:rsidRPr="00C75A9E">
        <w:rPr>
          <w:rStyle w:val="DipnotBavurusu"/>
          <w:rFonts w:asciiTheme="majorBidi" w:hAnsiTheme="majorBidi" w:cstheme="majorBidi"/>
          <w:sz w:val="24"/>
          <w:szCs w:val="24"/>
          <w:rtl/>
          <w:lang w:val="tr-TR"/>
        </w:rPr>
        <w:footnoteReference w:id="427"/>
      </w:r>
      <w:r w:rsidR="005E073F" w:rsidRPr="00C75A9E">
        <w:rPr>
          <w:rFonts w:asciiTheme="majorBidi" w:hAnsiTheme="majorBidi" w:cstheme="majorBidi"/>
          <w:sz w:val="24"/>
          <w:szCs w:val="24"/>
          <w:vertAlign w:val="superscript"/>
          <w:rtl/>
        </w:rPr>
        <w:t>.)</w:t>
      </w:r>
    </w:p>
    <w:p w14:paraId="521EE598" w14:textId="1B39C26F" w:rsidR="003F17FD" w:rsidRPr="00C75A9E" w:rsidRDefault="003B0C50" w:rsidP="0024366A">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ولأهمية التشبيه وتأثيره في تقريب المعنى وتوضيحه لم يستغنِ الدكتور البوطي عن الاستفادة من التشبيه وتوظيفه في نقل المادة العلمية للقارئ </w:t>
      </w:r>
      <w:r w:rsidR="009D4737" w:rsidRPr="00C75A9E">
        <w:rPr>
          <w:rFonts w:asciiTheme="majorBidi" w:hAnsiTheme="majorBidi" w:cstheme="majorBidi"/>
          <w:sz w:val="24"/>
          <w:szCs w:val="24"/>
          <w:rtl/>
        </w:rPr>
        <w:t xml:space="preserve">في كتابه </w:t>
      </w:r>
      <w:r w:rsidR="00915815" w:rsidRPr="00C75A9E">
        <w:rPr>
          <w:rFonts w:asciiTheme="majorBidi" w:hAnsiTheme="majorBidi" w:cstheme="majorBidi"/>
          <w:sz w:val="24"/>
          <w:szCs w:val="24"/>
          <w:rtl/>
        </w:rPr>
        <w:t>شرح الحكم العطائية</w:t>
      </w:r>
      <w:r w:rsidR="00031ED7" w:rsidRPr="00C75A9E">
        <w:rPr>
          <w:rFonts w:asciiTheme="majorBidi" w:hAnsiTheme="majorBidi" w:cstheme="majorBidi"/>
          <w:sz w:val="24"/>
          <w:szCs w:val="24"/>
          <w:rtl/>
        </w:rPr>
        <w:t>،</w:t>
      </w:r>
      <w:r w:rsidR="00915815" w:rsidRPr="00C75A9E">
        <w:rPr>
          <w:rFonts w:asciiTheme="majorBidi" w:hAnsiTheme="majorBidi" w:cstheme="majorBidi"/>
          <w:sz w:val="24"/>
          <w:szCs w:val="24"/>
          <w:rtl/>
        </w:rPr>
        <w:t xml:space="preserve"> فإن كتاب </w:t>
      </w:r>
      <w:r w:rsidR="00031ED7" w:rsidRPr="00C75A9E">
        <w:rPr>
          <w:rFonts w:asciiTheme="majorBidi" w:hAnsiTheme="majorBidi" w:cstheme="majorBidi"/>
          <w:sz w:val="24"/>
          <w:szCs w:val="24"/>
          <w:rtl/>
        </w:rPr>
        <w:t xml:space="preserve">شرح </w:t>
      </w:r>
      <w:r w:rsidR="00915815" w:rsidRPr="00C75A9E">
        <w:rPr>
          <w:rFonts w:asciiTheme="majorBidi" w:hAnsiTheme="majorBidi" w:cstheme="majorBidi"/>
          <w:sz w:val="24"/>
          <w:szCs w:val="24"/>
          <w:rtl/>
        </w:rPr>
        <w:t>الحكم العطائية وما تحويها من موضوعات دقيقة في علم العقيدة والتصوف قد يصعب على كثيرٍ منّا الوصول إلى معناها الصحيح الواضح، إلا أن التشبيهات والتصويرات والتمثيلات التي يحتويها كتاب شرح الحكم العطائية للدكتور البوطي يساعد على الوصول إلى هذه المعاني الدقيقة.</w:t>
      </w:r>
    </w:p>
    <w:p w14:paraId="6E08ABE9" w14:textId="168D9F24" w:rsidR="00F66E80" w:rsidRPr="00C75A9E" w:rsidRDefault="00031ED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ثالثاً: أنواع التشبيه </w:t>
      </w:r>
      <w:r w:rsidR="003F17FD" w:rsidRPr="00C75A9E">
        <w:rPr>
          <w:rFonts w:asciiTheme="majorBidi" w:hAnsiTheme="majorBidi" w:cstheme="majorBidi"/>
          <w:sz w:val="24"/>
          <w:szCs w:val="24"/>
          <w:rtl/>
        </w:rPr>
        <w:t>عند البوطي في كتاب شرح الحكم العطائية.</w:t>
      </w:r>
    </w:p>
    <w:p w14:paraId="78FF9455" w14:textId="244EB6B6" w:rsidR="00F66E80" w:rsidRPr="00C75A9E" w:rsidRDefault="00E7196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ولقد ذكر علماء البلاغة أنواعاً كثيرة للتشبيه، وذلك بحسب كونها تشبيهاً عقلياً أو حسياً، ومفرداً أو مركباً أو غير ذلك.</w:t>
      </w:r>
    </w:p>
    <w:p w14:paraId="6349EA3B" w14:textId="76B86994" w:rsidR="00F66E80" w:rsidRPr="00C75A9E" w:rsidRDefault="00E7196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1-تشبيه المحسوس بالمحسوس: حيث يكون طرفي التشبيه وهما المشبه والمشبه به مما يدرك بأحد الحواس الخمسة</w:t>
      </w:r>
      <w:r w:rsidR="004E5F51" w:rsidRPr="00C75A9E">
        <w:rPr>
          <w:rFonts w:asciiTheme="majorBidi" w:hAnsiTheme="majorBidi" w:cstheme="majorBidi"/>
          <w:sz w:val="24"/>
          <w:szCs w:val="24"/>
          <w:rtl/>
        </w:rPr>
        <w:t xml:space="preserve"> </w:t>
      </w:r>
      <w:r w:rsidR="004E5F51" w:rsidRPr="00C75A9E">
        <w:rPr>
          <w:rFonts w:asciiTheme="majorBidi" w:hAnsiTheme="majorBidi" w:cstheme="majorBidi"/>
          <w:sz w:val="24"/>
          <w:szCs w:val="24"/>
          <w:vertAlign w:val="superscript"/>
          <w:rtl/>
          <w:lang w:val="tr-TR"/>
        </w:rPr>
        <w:t>(</w:t>
      </w:r>
      <w:r w:rsidR="004E5F51" w:rsidRPr="00C75A9E">
        <w:rPr>
          <w:rStyle w:val="DipnotBavurusu"/>
          <w:rFonts w:asciiTheme="majorBidi" w:hAnsiTheme="majorBidi" w:cstheme="majorBidi"/>
          <w:sz w:val="24"/>
          <w:szCs w:val="24"/>
          <w:rtl/>
          <w:lang w:val="tr-TR"/>
        </w:rPr>
        <w:footnoteReference w:id="428"/>
      </w:r>
      <w:r w:rsidR="004E5F51"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وذلك كقوله تعالى: (كأنهن بيض مكنون)</w:t>
      </w:r>
      <w:r w:rsidR="004E5F51" w:rsidRPr="00C75A9E">
        <w:rPr>
          <w:rFonts w:asciiTheme="majorBidi" w:hAnsiTheme="majorBidi" w:cstheme="majorBidi"/>
          <w:sz w:val="24"/>
          <w:szCs w:val="24"/>
          <w:rtl/>
        </w:rPr>
        <w:t xml:space="preserve"> </w:t>
      </w:r>
    </w:p>
    <w:p w14:paraId="4F1E5830" w14:textId="62593799" w:rsidR="00E71966" w:rsidRPr="00C75A9E" w:rsidRDefault="004E5F5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من كتاب شرح الحكم العطائية قوله </w:t>
      </w:r>
      <w:r w:rsidR="00E71966" w:rsidRPr="00C75A9E">
        <w:rPr>
          <w:rFonts w:asciiTheme="majorBidi" w:hAnsiTheme="majorBidi" w:cstheme="majorBidi"/>
          <w:sz w:val="24"/>
          <w:szCs w:val="24"/>
          <w:rtl/>
        </w:rPr>
        <w:t xml:space="preserve">" إذن فكلام اللسان مرآة تكشف عما استقر في الجنان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29"/>
      </w:r>
      <w:r w:rsidRPr="00C75A9E">
        <w:rPr>
          <w:rFonts w:asciiTheme="majorBidi" w:hAnsiTheme="majorBidi" w:cstheme="majorBidi"/>
          <w:sz w:val="24"/>
          <w:szCs w:val="24"/>
          <w:vertAlign w:val="superscript"/>
          <w:rtl/>
        </w:rPr>
        <w:t>.)</w:t>
      </w:r>
      <w:r w:rsidR="00E71966" w:rsidRPr="00C75A9E">
        <w:rPr>
          <w:rFonts w:asciiTheme="majorBidi" w:hAnsiTheme="majorBidi" w:cstheme="majorBidi"/>
          <w:sz w:val="24"/>
          <w:szCs w:val="24"/>
          <w:rtl/>
        </w:rPr>
        <w:t xml:space="preserve"> </w:t>
      </w:r>
    </w:p>
    <w:p w14:paraId="5A2A08AC" w14:textId="77777777" w:rsidR="00E71966" w:rsidRPr="00C75A9E" w:rsidRDefault="00E7196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إن ما ينطق به الانسان من الكلام وما يتفوه به من الكلمات هو الدليل الواضح عما استقر في داخله، فخفايا النفوس لا يمكن لأحدٍ أن يطلع عليها غير الله سبحانه وتعالى، إلا أننا من خلال ما يجري على لسان الانسان من الكلام نستطيع أن نصل إلى معرفة ما وقر في قلبه من الخير أو الشر، فالذي يتكلم بذكر الله تعالى وإرشاد الناس إلى طريق الخير دليل على </w:t>
      </w:r>
      <w:r w:rsidRPr="00C75A9E">
        <w:rPr>
          <w:rFonts w:asciiTheme="majorBidi" w:hAnsiTheme="majorBidi" w:cstheme="majorBidi"/>
          <w:sz w:val="24"/>
          <w:szCs w:val="24"/>
          <w:rtl/>
        </w:rPr>
        <w:lastRenderedPageBreak/>
        <w:t>وجود الخير في قلبه، والذي يتكلم بالكفر أو بما يُغضب الله تعالى دليل على وجود الشر في قلبه، وللوصول إلى معرفة هذه الحقيقة بشكل أوضح شبه الدكتور البوطي هذا الأمر المعنوي بشيء حسي ملموس وهي المرآة، ووجه الشبه بينهما هو الوصول إلى معرفة حقيقة ما خفي عن الانسان، فكما أن المرآة تُظهر ما ينعكس عليه من الأشياء بكل صدق ووضوح، وكذلك اللسان يعكس ما خفي في القلب بكل صدق ووضوح.</w:t>
      </w:r>
    </w:p>
    <w:p w14:paraId="21F16B82" w14:textId="5BD1920B" w:rsidR="00E71966" w:rsidRPr="00C75A9E" w:rsidRDefault="00E7196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2- تشبيه المعقول بالمعقول: وهو التشبيه الذي يكون فيه طرفي التشبيه مما لا يدرك بالحواس، إنما من المعاني الكلية التي تُدرك بالعقل</w:t>
      </w:r>
      <w:r w:rsidR="004E5F51" w:rsidRPr="00C75A9E">
        <w:rPr>
          <w:rFonts w:asciiTheme="majorBidi" w:hAnsiTheme="majorBidi" w:cstheme="majorBidi"/>
          <w:sz w:val="24"/>
          <w:szCs w:val="24"/>
          <w:rtl/>
        </w:rPr>
        <w:t xml:space="preserve"> </w:t>
      </w:r>
      <w:r w:rsidR="004E5F51" w:rsidRPr="00C75A9E">
        <w:rPr>
          <w:rFonts w:asciiTheme="majorBidi" w:hAnsiTheme="majorBidi" w:cstheme="majorBidi"/>
          <w:sz w:val="24"/>
          <w:szCs w:val="24"/>
          <w:vertAlign w:val="superscript"/>
          <w:rtl/>
          <w:lang w:val="tr-TR"/>
        </w:rPr>
        <w:t>(</w:t>
      </w:r>
      <w:r w:rsidR="004E5F51" w:rsidRPr="00C75A9E">
        <w:rPr>
          <w:rStyle w:val="DipnotBavurusu"/>
          <w:rFonts w:asciiTheme="majorBidi" w:hAnsiTheme="majorBidi" w:cstheme="majorBidi"/>
          <w:sz w:val="24"/>
          <w:szCs w:val="24"/>
          <w:rtl/>
          <w:lang w:val="tr-TR"/>
        </w:rPr>
        <w:footnoteReference w:id="430"/>
      </w:r>
      <w:r w:rsidR="004E5F51"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كقوله تعالى:( طلعها كأنها رؤوس الشياطين) </w:t>
      </w:r>
    </w:p>
    <w:p w14:paraId="647A9F41" w14:textId="77777777" w:rsidR="0024366A" w:rsidRDefault="004C3D6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قول الدكتور البوطي </w:t>
      </w:r>
      <w:r w:rsidR="00E71966" w:rsidRPr="00C75A9E">
        <w:rPr>
          <w:rFonts w:asciiTheme="majorBidi" w:hAnsiTheme="majorBidi" w:cstheme="majorBidi"/>
          <w:sz w:val="24"/>
          <w:szCs w:val="24"/>
          <w:rtl/>
        </w:rPr>
        <w:t xml:space="preserve">" وسكر القلب بالأهواء التي تستبد به وتأسره، تحجبه عن الأسرار والمعارف والعلوم التي من شأنها أن تُشرق على القلب رأساً دون وساطة من إعمال فكر وبذل جهد، كما يحجب السكر بالخمر العقل عن المدركات الفكرية والعلمية التي تتعامل معها سائر الأفكار والعقول " </w:t>
      </w:r>
      <w:r w:rsidR="004E5F51" w:rsidRPr="00C75A9E">
        <w:rPr>
          <w:rFonts w:asciiTheme="majorBidi" w:hAnsiTheme="majorBidi" w:cstheme="majorBidi"/>
          <w:sz w:val="24"/>
          <w:szCs w:val="24"/>
          <w:vertAlign w:val="superscript"/>
          <w:rtl/>
          <w:lang w:val="tr-TR"/>
        </w:rPr>
        <w:t>(</w:t>
      </w:r>
      <w:r w:rsidR="004E5F51" w:rsidRPr="00C75A9E">
        <w:rPr>
          <w:rStyle w:val="DipnotBavurusu"/>
          <w:rFonts w:asciiTheme="majorBidi" w:hAnsiTheme="majorBidi" w:cstheme="majorBidi"/>
          <w:sz w:val="24"/>
          <w:szCs w:val="24"/>
          <w:rtl/>
          <w:lang w:val="tr-TR"/>
        </w:rPr>
        <w:footnoteReference w:id="431"/>
      </w:r>
      <w:r w:rsidR="004E5F51"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5E1E2F7E" w14:textId="77777777" w:rsidR="0024366A" w:rsidRDefault="004C3D6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 </w:t>
      </w:r>
      <w:r w:rsidR="00E71966" w:rsidRPr="00C75A9E">
        <w:rPr>
          <w:rFonts w:asciiTheme="majorBidi" w:hAnsiTheme="majorBidi" w:cstheme="majorBidi"/>
          <w:sz w:val="24"/>
          <w:szCs w:val="24"/>
          <w:rtl/>
        </w:rPr>
        <w:t xml:space="preserve">يصور لنا الدكتور البوطي حال الانسان الذي يستجيب لأهواء نفسه ورغباتها ويميل إلى إشباع شهواتها، ثم تعتاد نفسه على تلبية هذه الشهوات حتى يصبح أسيرها ولا يستطيع العيش بدون إشباع هذه الشهوة، وتصبح الشهوة عندئذ هي صاحبة القرار عند هذا الانسان، معرضاً عن الإشراقات الروحية التي يمدّه الله تعالى بها، حيث أن الله سبحانه وتعالى يمنح الانسان الهداية ويحببه بالإيمان ويزينه في قلوب الناس رأفةً ورحمةً بهم، إلا أن الانسان الذي يصبح أسيراً للشهوة محجوب عن هذه الهداية بسبب إقبال قلبه على هذه الشهوات.                                                                                                </w:t>
      </w:r>
    </w:p>
    <w:p w14:paraId="61602A61" w14:textId="77777777" w:rsidR="0024366A" w:rsidRDefault="00E7196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ولتقريب هذا المعنى إلى أذهاننا يشبه الدكتور البوطي حال هذا الانسان بالإنسان الذي شرب الخمر حتى وصل إلى حد السكر فأصبح عقله لا يستجيب لأدنى درجة من المحاكمات العقلية والفكرية. وهو من باب تشبيه المعقول بالمعقول.      ووجه الشبه بين الصورتين هو الانحجاب عن الاشراقات والإلهام الخارجي والمحاكمات العقلية والفكرية.                  </w:t>
      </w:r>
    </w:p>
    <w:p w14:paraId="2773A661" w14:textId="6FD53506" w:rsidR="00E71966" w:rsidRPr="00C75A9E" w:rsidRDefault="00E7196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والفائدة من هذا التشبيه تصوير أمر فكري نظري بحالة واقعية ملموسة ليسهل على القارئ استيعاب الفكرة بشكل أيسر، وكذلك إظهار بشاعة صورة من يجري وراء شهواته بتشبيهها بصورة منفرة وهي صورة شارب الخمر، ليكون ذلك رادعاً للنفس وزجرها عن اتباع الشهوات والرغائب. </w:t>
      </w:r>
    </w:p>
    <w:p w14:paraId="17319C7D" w14:textId="770F6F02" w:rsidR="00E71966" w:rsidRPr="00C75A9E" w:rsidRDefault="0012144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w:t>
      </w:r>
      <w:r w:rsidR="00E71966" w:rsidRPr="00C75A9E">
        <w:rPr>
          <w:rFonts w:asciiTheme="majorBidi" w:hAnsiTheme="majorBidi" w:cstheme="majorBidi"/>
          <w:sz w:val="24"/>
          <w:szCs w:val="24"/>
          <w:rtl/>
        </w:rPr>
        <w:t>" فكأن المصائب من هذا الجانب، المنبه لهم والعائد بهم إلى محراب العبودية لله أعيادٌ تحمل لهم بشائر عناية الله بهم ومحبته لهم "</w:t>
      </w:r>
      <w:r w:rsidR="00F31B63" w:rsidRPr="00C75A9E">
        <w:rPr>
          <w:rFonts w:asciiTheme="majorBidi" w:hAnsiTheme="majorBidi" w:cstheme="majorBidi"/>
          <w:sz w:val="24"/>
          <w:szCs w:val="24"/>
          <w:rtl/>
        </w:rPr>
        <w:t xml:space="preserve"> </w:t>
      </w:r>
      <w:r w:rsidR="00F31B63" w:rsidRPr="00C75A9E">
        <w:rPr>
          <w:rFonts w:asciiTheme="majorBidi" w:hAnsiTheme="majorBidi" w:cstheme="majorBidi"/>
          <w:sz w:val="24"/>
          <w:szCs w:val="24"/>
          <w:vertAlign w:val="superscript"/>
          <w:rtl/>
          <w:lang w:val="tr-TR"/>
        </w:rPr>
        <w:t>(</w:t>
      </w:r>
      <w:r w:rsidR="00F31B63" w:rsidRPr="00C75A9E">
        <w:rPr>
          <w:rStyle w:val="DipnotBavurusu"/>
          <w:rFonts w:asciiTheme="majorBidi" w:hAnsiTheme="majorBidi" w:cstheme="majorBidi"/>
          <w:sz w:val="24"/>
          <w:szCs w:val="24"/>
          <w:rtl/>
          <w:lang w:val="tr-TR"/>
        </w:rPr>
        <w:footnoteReference w:id="432"/>
      </w:r>
      <w:r w:rsidR="00F31B63" w:rsidRPr="00C75A9E">
        <w:rPr>
          <w:rFonts w:asciiTheme="majorBidi" w:hAnsiTheme="majorBidi" w:cstheme="majorBidi"/>
          <w:sz w:val="24"/>
          <w:szCs w:val="24"/>
          <w:vertAlign w:val="superscript"/>
          <w:rtl/>
        </w:rPr>
        <w:t>.)</w:t>
      </w:r>
    </w:p>
    <w:p w14:paraId="4E883E51" w14:textId="77777777" w:rsidR="0024366A" w:rsidRDefault="00E7196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يشبه الدكتور البوطي الشدائد التي تُصيب الانسان المؤمن بالله تعالى والموقن بحكمته بالأعياد التي تحمل الفرح والبهجة للنفوس، وذلك من حيث أن الشدائد والمصائب التي تأتي للإنسان المسلم فيها دلالة على رحمة الله تعالى وعنايته بهذا العبد، لأن فيها تنبيه لهذا الانسان المسلم ليعود إلى جادة الصواب وطريق الحق، فالإنسان المسلم إذا نظر إلى المصيبة على أنها إشارة للرجوع إلى الله تعالى والعودة إلى صراطه المستقيم عادت المصيبة لتكون دلالة على رحمة</w:t>
      </w:r>
      <w:r w:rsidR="00121444" w:rsidRPr="00C75A9E">
        <w:rPr>
          <w:rFonts w:asciiTheme="majorBidi" w:hAnsiTheme="majorBidi" w:cstheme="majorBidi"/>
          <w:sz w:val="24"/>
          <w:szCs w:val="24"/>
          <w:rtl/>
        </w:rPr>
        <w:t xml:space="preserve"> الله</w:t>
      </w:r>
      <w:r w:rsidRPr="00C75A9E">
        <w:rPr>
          <w:rFonts w:asciiTheme="majorBidi" w:hAnsiTheme="majorBidi" w:cstheme="majorBidi"/>
          <w:sz w:val="24"/>
          <w:szCs w:val="24"/>
          <w:rtl/>
        </w:rPr>
        <w:t xml:space="preserve"> ولطفه بالعبد</w:t>
      </w:r>
      <w:r w:rsidR="00121444" w:rsidRPr="00C75A9E">
        <w:rPr>
          <w:rFonts w:asciiTheme="majorBidi" w:hAnsiTheme="majorBidi" w:cstheme="majorBidi"/>
          <w:sz w:val="24"/>
          <w:szCs w:val="24"/>
          <w:rtl/>
        </w:rPr>
        <w:t>،</w:t>
      </w:r>
      <w:r w:rsidRPr="00C75A9E">
        <w:rPr>
          <w:rFonts w:asciiTheme="majorBidi" w:hAnsiTheme="majorBidi" w:cstheme="majorBidi"/>
          <w:sz w:val="24"/>
          <w:szCs w:val="24"/>
          <w:rtl/>
        </w:rPr>
        <w:t xml:space="preserve"> فيفرح بها المسلم كفرحه بقدوم العيد.                                                                                                                               </w:t>
      </w:r>
    </w:p>
    <w:p w14:paraId="424D41A5" w14:textId="187325F5" w:rsidR="00CC5EF5" w:rsidRPr="00C75A9E" w:rsidRDefault="00E7196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فالمشبه هي المصائب والمشبه به هي الأعياد ووجه الشبه بينهما هي دلالة كل منهما على الفرح إذا نظرنا إلى المصائب على أنها تنبيه من الله تعالى للعبد واللطف به، وهو من باب تشبيه المعقول بالمعقول. </w:t>
      </w:r>
      <w:r w:rsidR="00E9007C">
        <w:rPr>
          <w:rFonts w:asciiTheme="majorBidi" w:hAnsiTheme="majorBidi" w:cstheme="majorBidi" w:hint="cs"/>
          <w:sz w:val="24"/>
          <w:szCs w:val="24"/>
          <w:rtl/>
        </w:rPr>
        <w:t>و</w:t>
      </w:r>
      <w:r w:rsidRPr="00C75A9E">
        <w:rPr>
          <w:rFonts w:asciiTheme="majorBidi" w:hAnsiTheme="majorBidi" w:cstheme="majorBidi"/>
          <w:sz w:val="24"/>
          <w:szCs w:val="24"/>
          <w:rtl/>
        </w:rPr>
        <w:t xml:space="preserve">الفائدة من هذا التشبيه هو تقريب المعنى للأذهان بشيء معروف، وكذلك التفاؤل عند نزول الشدائد والمصائب وحسن </w:t>
      </w:r>
      <w:r w:rsidR="00CC5EF5" w:rsidRPr="00C75A9E">
        <w:rPr>
          <w:rFonts w:asciiTheme="majorBidi" w:hAnsiTheme="majorBidi" w:cstheme="majorBidi"/>
          <w:sz w:val="24"/>
          <w:szCs w:val="24"/>
          <w:rtl/>
        </w:rPr>
        <w:t>الظن بالله تعالى فيما يصيب الانسان من نوازل في هذه الحياة.</w:t>
      </w:r>
    </w:p>
    <w:p w14:paraId="57B052DB" w14:textId="54035A35" w:rsidR="00CC5EF5" w:rsidRPr="00C75A9E" w:rsidRDefault="0012144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وكذلك قوله </w:t>
      </w:r>
      <w:r w:rsidR="00CC5EF5" w:rsidRPr="00C75A9E">
        <w:rPr>
          <w:rFonts w:asciiTheme="majorBidi" w:hAnsiTheme="majorBidi" w:cstheme="majorBidi"/>
          <w:sz w:val="24"/>
          <w:szCs w:val="24"/>
          <w:rtl/>
        </w:rPr>
        <w:t xml:space="preserve">" والذي يشحن جسمه بالقوة ويدعم قوته الجسمية بالسلاح والعتاد موقناً أنه قد ضمن لنفسه بذلك عزة لا تزول، أشبه بمن يجعل من الظل المتنقل حرزاً دائماً له </w:t>
      </w:r>
      <w:r w:rsidR="00F31B63" w:rsidRPr="00C75A9E">
        <w:rPr>
          <w:rFonts w:asciiTheme="majorBidi" w:hAnsiTheme="majorBidi" w:cstheme="majorBidi"/>
          <w:sz w:val="24"/>
          <w:szCs w:val="24"/>
          <w:rtl/>
        </w:rPr>
        <w:t>" (</w:t>
      </w:r>
      <w:r w:rsidR="00F31B63" w:rsidRPr="00C75A9E">
        <w:rPr>
          <w:rStyle w:val="DipnotBavurusu"/>
          <w:rFonts w:asciiTheme="majorBidi" w:hAnsiTheme="majorBidi" w:cstheme="majorBidi"/>
          <w:sz w:val="24"/>
          <w:szCs w:val="24"/>
          <w:rtl/>
          <w:lang w:val="tr-TR"/>
        </w:rPr>
        <w:footnoteReference w:id="433"/>
      </w:r>
      <w:r w:rsidR="00F31B63" w:rsidRPr="00C75A9E">
        <w:rPr>
          <w:rFonts w:asciiTheme="majorBidi" w:hAnsiTheme="majorBidi" w:cstheme="majorBidi"/>
          <w:sz w:val="24"/>
          <w:szCs w:val="24"/>
          <w:vertAlign w:val="superscript"/>
          <w:rtl/>
        </w:rPr>
        <w:t>.)</w:t>
      </w:r>
    </w:p>
    <w:p w14:paraId="295ADAAC" w14:textId="77777777" w:rsidR="0024366A"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يصور لنا الدكتور البوطي في هذا الكلام الانسان الذي يعتمد على قوته البدنية ويعتقد أن هذه القوة هي التي تحميه وتُؤمن له المكانة العالية بين الناس ويشبهه بالإنسان الذي يعتقد بأن ظله الذي يمشي معه سيحميه من أعداءه ويقيه من ضررهم.             </w:t>
      </w:r>
    </w:p>
    <w:p w14:paraId="226785BC" w14:textId="5BCB8284" w:rsidR="00CC5EF5" w:rsidRPr="00C75A9E"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ووجه الشبه بين الصورتين هو مدى الغفلة والسذاجة التي يفكر بها هذا الانسان في كلا الصورتين.                                   والفائدة من هذا التشبيه هو تقريب المعنى من خلال التشبيه بصورة واقعية من حياتنا اليومية، ولبيان مدى الغفلة التي يتصف بها الانسان الذي يعتمد على قوته الجسدية دون التوكل على الله تعالى، وللتنفير من الاتصاف بهذه الصفة من خلال تشبيه المتصف بها بالإنسان الغافل.</w:t>
      </w:r>
    </w:p>
    <w:p w14:paraId="5AA4A995" w14:textId="15493080" w:rsidR="00CC5EF5" w:rsidRPr="00C75A9E" w:rsidRDefault="0012144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ومنها أيضاً </w:t>
      </w:r>
      <w:r w:rsidR="00CC5EF5" w:rsidRPr="00C75A9E">
        <w:rPr>
          <w:rFonts w:asciiTheme="majorBidi" w:hAnsiTheme="majorBidi" w:cstheme="majorBidi"/>
          <w:sz w:val="24"/>
          <w:szCs w:val="24"/>
          <w:rtl/>
        </w:rPr>
        <w:t xml:space="preserve">" وليس في الإسلام من الشدة أو الثقل على النفس إلا مثل تلك الشدة التي يتوهمها الجائع المقبل على الطعام، إذ يضطر إلى تحضير طعامه ثم بذل الجهد الذي لابُدّ منه لمضغه وتحريك فكيه واستساغته ثم ابتلاعه " </w:t>
      </w:r>
      <w:r w:rsidR="00F31B63" w:rsidRPr="00C75A9E">
        <w:rPr>
          <w:rFonts w:asciiTheme="majorBidi" w:hAnsiTheme="majorBidi" w:cstheme="majorBidi"/>
          <w:sz w:val="24"/>
          <w:szCs w:val="24"/>
          <w:vertAlign w:val="superscript"/>
          <w:rtl/>
          <w:lang w:val="tr-TR"/>
        </w:rPr>
        <w:t>(</w:t>
      </w:r>
      <w:r w:rsidR="00F31B63" w:rsidRPr="00C75A9E">
        <w:rPr>
          <w:rStyle w:val="DipnotBavurusu"/>
          <w:rFonts w:asciiTheme="majorBidi" w:hAnsiTheme="majorBidi" w:cstheme="majorBidi"/>
          <w:sz w:val="24"/>
          <w:szCs w:val="24"/>
          <w:rtl/>
          <w:lang w:val="tr-TR"/>
        </w:rPr>
        <w:footnoteReference w:id="434"/>
      </w:r>
      <w:r w:rsidR="00F31B63" w:rsidRPr="00C75A9E">
        <w:rPr>
          <w:rFonts w:asciiTheme="majorBidi" w:hAnsiTheme="majorBidi" w:cstheme="majorBidi"/>
          <w:sz w:val="24"/>
          <w:szCs w:val="24"/>
          <w:vertAlign w:val="superscript"/>
          <w:rtl/>
        </w:rPr>
        <w:t>.)</w:t>
      </w:r>
    </w:p>
    <w:p w14:paraId="7A0A8E52" w14:textId="77777777" w:rsidR="00CC5EF5" w:rsidRPr="00C75A9E"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يصور الدكتور البوطي في هذا التشبيه التمثيلي المشقة التي قد يتوهمها الانسان أنها ستُصيبه من خلال الالتزام بتكاليف الشريعة الإسلامية، وأنها في الحقيقة ليست مشقة وإنما بذل القليل من الجهد الذي لا يتأتى منه التعب والمشقة.                  وللوصول لفهم هذه الصورة بشكل أوضح يشبه الدكتور البوطي هذا الجهد المبذول للقيام بهذه الواجبات بالجهد الذي يبذله الانسان في تناول طعامه، من تحضير ومضغ وبلع، وذلك من حيث بساطة الجهد المبذول في كلا الصورتين، فوجه الشبه بين الصورتين هو عدم وجود المشقة والصعوبة، إنما هي القليل من الحركة والمثابرة على القيام بالفعل.                                       وتظهر الفائدة من هذا التشبيه في نفي المشقة التي قد يتوهمها الانسان في القيام بالتكاليف الشرعية، وأن الشريعة الإسلامية يسرٌ وليس فيها عسر، وذلك بغرض الترغيب في الإقبال على الالتزام بالتكاليف الشرعية وعدم النظر إليها على أنها عبء ثقيل على المسلم.                                                                                                                                    </w:t>
      </w:r>
    </w:p>
    <w:p w14:paraId="49183564" w14:textId="3DACF1B0" w:rsidR="00CC5EF5" w:rsidRPr="00C75A9E"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3- تشبيه المعقول بالمحسوس: وهو أن يكون المشبه أمراً عقلياً لا يدرك بالحواس الخمسة، أما المشبه به يكون أمراً محسوساً مما يُدرك بأحد الحواس الخمسة</w:t>
      </w:r>
      <w:r w:rsidR="00964036" w:rsidRPr="00C75A9E">
        <w:rPr>
          <w:rFonts w:asciiTheme="majorBidi" w:hAnsiTheme="majorBidi" w:cstheme="majorBidi"/>
          <w:sz w:val="24"/>
          <w:szCs w:val="24"/>
          <w:rtl/>
        </w:rPr>
        <w:t xml:space="preserve"> </w:t>
      </w:r>
      <w:r w:rsidR="00964036" w:rsidRPr="00C75A9E">
        <w:rPr>
          <w:rFonts w:asciiTheme="majorBidi" w:hAnsiTheme="majorBidi" w:cstheme="majorBidi"/>
          <w:sz w:val="24"/>
          <w:szCs w:val="24"/>
          <w:vertAlign w:val="superscript"/>
          <w:rtl/>
          <w:lang w:val="tr-TR"/>
        </w:rPr>
        <w:t>(</w:t>
      </w:r>
      <w:r w:rsidR="00964036" w:rsidRPr="00C75A9E">
        <w:rPr>
          <w:rStyle w:val="DipnotBavurusu"/>
          <w:rFonts w:asciiTheme="majorBidi" w:hAnsiTheme="majorBidi" w:cstheme="majorBidi"/>
          <w:sz w:val="24"/>
          <w:szCs w:val="24"/>
          <w:rtl/>
          <w:lang w:val="tr-TR"/>
        </w:rPr>
        <w:footnoteReference w:id="435"/>
      </w:r>
      <w:r w:rsidR="00964036"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كقوله تعالى:(مثل نوره كمشكاة فيها مصباح) </w:t>
      </w:r>
    </w:p>
    <w:p w14:paraId="1EE94AF3" w14:textId="300C1EB8" w:rsidR="00CC5EF5" w:rsidRPr="00C75A9E" w:rsidRDefault="0012144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w:t>
      </w:r>
      <w:r w:rsidR="00CC5EF5" w:rsidRPr="00C75A9E">
        <w:rPr>
          <w:rFonts w:asciiTheme="majorBidi" w:hAnsiTheme="majorBidi" w:cstheme="majorBidi"/>
          <w:sz w:val="24"/>
          <w:szCs w:val="24"/>
          <w:rtl/>
        </w:rPr>
        <w:t xml:space="preserve">" أن اللسان إذا خالف ما هو مكنون في القلب تصاعد من هذا المكنون الخفي إلى عيني المتكلم وقسمات وجهه، فوح يسري إلى بصيرة الرائي أو السامع كما تسري الرائحة في الأنف، فيفضح اللسان المفتئت على القلب ويكشف انفصال الكلام عن قلب صاحبه فلا يستبين السامع فيه شيئاً من نبضات القلب ومشاعره " </w:t>
      </w:r>
      <w:r w:rsidR="00964036" w:rsidRPr="00C75A9E">
        <w:rPr>
          <w:rFonts w:asciiTheme="majorBidi" w:hAnsiTheme="majorBidi" w:cstheme="majorBidi"/>
          <w:sz w:val="24"/>
          <w:szCs w:val="24"/>
          <w:vertAlign w:val="superscript"/>
          <w:rtl/>
          <w:lang w:val="tr-TR"/>
        </w:rPr>
        <w:t>(</w:t>
      </w:r>
      <w:r w:rsidR="00964036" w:rsidRPr="00C75A9E">
        <w:rPr>
          <w:rStyle w:val="DipnotBavurusu"/>
          <w:rFonts w:asciiTheme="majorBidi" w:hAnsiTheme="majorBidi" w:cstheme="majorBidi"/>
          <w:sz w:val="24"/>
          <w:szCs w:val="24"/>
          <w:rtl/>
          <w:lang w:val="tr-TR"/>
        </w:rPr>
        <w:footnoteReference w:id="436"/>
      </w:r>
      <w:r w:rsidR="00964036" w:rsidRPr="00C75A9E">
        <w:rPr>
          <w:rFonts w:asciiTheme="majorBidi" w:hAnsiTheme="majorBidi" w:cstheme="majorBidi"/>
          <w:sz w:val="24"/>
          <w:szCs w:val="24"/>
          <w:vertAlign w:val="superscript"/>
          <w:rtl/>
        </w:rPr>
        <w:t>.)</w:t>
      </w:r>
    </w:p>
    <w:p w14:paraId="1B826B87" w14:textId="77777777" w:rsidR="0024366A"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يصور لنا الدكتور البوطي حال الانسان الذي يحاول أن يخفي حقيقة ما هو عليه بأن يُظهر خلا ف ما يُبطن في قلبه، وكيف أن تغيرات تطرأ على وجهه تكشف للسامع كذب المتكلم فيما يقول، وأن كلامه مخالف للحقيقة، فيكون بذلك قد وضع حاجزاً بينه وبين المستمع فلا يُدرك بذلك الفائدة المرجوة من كلامه.                                                                                 </w:t>
      </w:r>
    </w:p>
    <w:p w14:paraId="76ED00A6" w14:textId="5FC4C9E6" w:rsidR="00CC5EF5" w:rsidRPr="00C75A9E"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وللوصول إلى إدراك هذا المعنى بشكل أدق يشبه لنا الدكتور ما يشعر به المستمع لهذا الكلام من عدم المصداقية بحصول الرائحة في الأنف دون أن يرى بعينه، فيستطيع من خلال الرائحة التي اشتمها أن يُدرك حقيقة الأمر دون أن يراها بعينه. ووجه الشبه بين الصورتين هو الوصول إلى حقيقة الحكم على الشيء بخلاف ما يظهر عليه لوجود دليل على ذلك </w:t>
      </w:r>
      <w:r w:rsidRPr="00C75A9E">
        <w:rPr>
          <w:rFonts w:asciiTheme="majorBidi" w:hAnsiTheme="majorBidi" w:cstheme="majorBidi"/>
          <w:sz w:val="24"/>
          <w:szCs w:val="24"/>
          <w:rtl/>
        </w:rPr>
        <w:lastRenderedPageBreak/>
        <w:t xml:space="preserve">أقوى من الظاهر، فكما أننا من خلال الرائحة نحكم على وجود الشيء مع اننا لا نراه، وكذلك يكتشف السامع كذب المتكلم من خلال ما يحسه المستمع من </w:t>
      </w:r>
      <w:r w:rsidR="00121444" w:rsidRPr="00C75A9E">
        <w:rPr>
          <w:rFonts w:asciiTheme="majorBidi" w:hAnsiTheme="majorBidi" w:cstheme="majorBidi"/>
          <w:sz w:val="24"/>
          <w:szCs w:val="24"/>
          <w:rtl/>
        </w:rPr>
        <w:t xml:space="preserve">عدم </w:t>
      </w:r>
      <w:r w:rsidRPr="00C75A9E">
        <w:rPr>
          <w:rFonts w:asciiTheme="majorBidi" w:hAnsiTheme="majorBidi" w:cstheme="majorBidi"/>
          <w:sz w:val="24"/>
          <w:szCs w:val="24"/>
          <w:rtl/>
        </w:rPr>
        <w:t xml:space="preserve">التوافق بين مشاعر المتكلم ومفهوم كلامه.   </w:t>
      </w:r>
    </w:p>
    <w:p w14:paraId="5A755F2E" w14:textId="11CAFE41" w:rsidR="00CC5EF5" w:rsidRPr="00C75A9E" w:rsidRDefault="0012144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w:t>
      </w:r>
      <w:r w:rsidR="00CC5EF5" w:rsidRPr="00C75A9E">
        <w:rPr>
          <w:rFonts w:asciiTheme="majorBidi" w:hAnsiTheme="majorBidi" w:cstheme="majorBidi"/>
          <w:sz w:val="24"/>
          <w:szCs w:val="24"/>
          <w:rtl/>
        </w:rPr>
        <w:t xml:space="preserve">" ثم إن الاستقامة سُلمٌ ذو درجات كثيرة تدنو بصاحبها إلى حيث الكمال " </w:t>
      </w:r>
      <w:r w:rsidR="00964036" w:rsidRPr="00C75A9E">
        <w:rPr>
          <w:rFonts w:asciiTheme="majorBidi" w:hAnsiTheme="majorBidi" w:cstheme="majorBidi"/>
          <w:sz w:val="24"/>
          <w:szCs w:val="24"/>
          <w:vertAlign w:val="superscript"/>
          <w:rtl/>
          <w:lang w:val="tr-TR"/>
        </w:rPr>
        <w:t>(</w:t>
      </w:r>
      <w:r w:rsidR="00964036" w:rsidRPr="00C75A9E">
        <w:rPr>
          <w:rStyle w:val="DipnotBavurusu"/>
          <w:rFonts w:asciiTheme="majorBidi" w:hAnsiTheme="majorBidi" w:cstheme="majorBidi"/>
          <w:sz w:val="24"/>
          <w:szCs w:val="24"/>
          <w:rtl/>
          <w:lang w:val="tr-TR"/>
        </w:rPr>
        <w:footnoteReference w:id="437"/>
      </w:r>
      <w:r w:rsidR="00964036" w:rsidRPr="00C75A9E">
        <w:rPr>
          <w:rFonts w:asciiTheme="majorBidi" w:hAnsiTheme="majorBidi" w:cstheme="majorBidi"/>
          <w:sz w:val="24"/>
          <w:szCs w:val="24"/>
          <w:vertAlign w:val="superscript"/>
          <w:rtl/>
        </w:rPr>
        <w:t>.)</w:t>
      </w:r>
    </w:p>
    <w:p w14:paraId="10DE9858" w14:textId="77777777" w:rsidR="0024366A"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إن السير على طريق الاستقامة على أوامر الله واجتناب نواهيه طريق طويل، كلما وصل فيه إلى نقطة معينة من الالتزام وجد نفسه مقصراً في جنب الله تعالى، ثم يسعى ويشد الخطى ليقترب من الله أكثر، وهكذا طول حياته دون أن يدرك درجة الكمال التي تطمح إليها نفسه في رضى الله، بل يحاول الاقتراب من رضى الله سبحانه وتعالى أكثر فأكثر.                        وللوصول إلى هذا المعنى الدقيق في الاستقامة فقد شبه الدكتور البوطي طريق الاستقامة بالسلم الذي يصعد به الانسان إلى الأعلى، وذلك من باب تشبيه المعقول بالمحسوس ليكون أقرب للاستيعاب الذهني.                                                           </w:t>
      </w:r>
    </w:p>
    <w:p w14:paraId="63D15F4B" w14:textId="7563CDE4" w:rsidR="00CC5EF5" w:rsidRPr="00C75A9E"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ووجه الشبه بينهما هو أن كلاهما ذو درجات نصل من خلالهما إلى ما هو أعلى وأسمى، وتظهر الفائدة من هذا التشبيه في الحث على الالتزام على طريق الاستقامة للبلوغ إلى أقصى الغايات. </w:t>
      </w:r>
    </w:p>
    <w:p w14:paraId="7241BC8D" w14:textId="7EFE15B6" w:rsidR="00CC5EF5" w:rsidRPr="00C75A9E" w:rsidRDefault="00D676C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ومثال ذلك أيضاً </w:t>
      </w:r>
      <w:r w:rsidR="00CC5EF5" w:rsidRPr="00C75A9E">
        <w:rPr>
          <w:rFonts w:asciiTheme="majorBidi" w:hAnsiTheme="majorBidi" w:cstheme="majorBidi"/>
          <w:sz w:val="24"/>
          <w:szCs w:val="24"/>
          <w:rtl/>
        </w:rPr>
        <w:t xml:space="preserve">" أنهم موقنون بأحقية ما تدعوهم إليه، وبصدق ما تشرحه وتبينه لهم، ولكنهم واقعون تحت أسر عواطفهم المجندة لحساب أهوائهم وشهواتهم الغريزية، فكأنهم يملكون العربة ولا يجدون الوقود " </w:t>
      </w:r>
      <w:r w:rsidR="00964036" w:rsidRPr="00C75A9E">
        <w:rPr>
          <w:rFonts w:asciiTheme="majorBidi" w:hAnsiTheme="majorBidi" w:cstheme="majorBidi"/>
          <w:sz w:val="24"/>
          <w:szCs w:val="24"/>
          <w:vertAlign w:val="superscript"/>
          <w:rtl/>
          <w:lang w:val="tr-TR"/>
        </w:rPr>
        <w:t>(</w:t>
      </w:r>
      <w:r w:rsidR="00964036" w:rsidRPr="00C75A9E">
        <w:rPr>
          <w:rStyle w:val="DipnotBavurusu"/>
          <w:rFonts w:asciiTheme="majorBidi" w:hAnsiTheme="majorBidi" w:cstheme="majorBidi"/>
          <w:sz w:val="24"/>
          <w:szCs w:val="24"/>
          <w:rtl/>
          <w:lang w:val="tr-TR"/>
        </w:rPr>
        <w:footnoteReference w:id="438"/>
      </w:r>
      <w:r w:rsidR="00964036" w:rsidRPr="00C75A9E">
        <w:rPr>
          <w:rFonts w:asciiTheme="majorBidi" w:hAnsiTheme="majorBidi" w:cstheme="majorBidi"/>
          <w:sz w:val="24"/>
          <w:szCs w:val="24"/>
          <w:vertAlign w:val="superscript"/>
          <w:rtl/>
        </w:rPr>
        <w:t>.)</w:t>
      </w:r>
    </w:p>
    <w:p w14:paraId="4ACF9815" w14:textId="77777777" w:rsidR="0024366A"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يصور لنا الدكتور البوطي في هذا الكلام حال الانسان الذي وصل إلى معرفة الله تعالى من خلال المحاكاة العقلية والبراهين والأدلة الفكرية، دون أن يتعلق قلبه بمحبة الله تعالى والتزام أوامره، فهو وإن كان مُوقناً بوجود الله تعالى وأن تكاليف الشريعة الإسلامية كلها حق ولكن قلبه يميل إلى إشباع أهوائه ورغائبه، فلا تمده عواطفه بالطاقة اللازمة للقيام بواجباته تجاه الله تعالى وتنفيذ أوامره، وبما يُقر به عقله. ولكي نفهم حال هذا الانسان فهماُ أدق وبشكل أبسط يشبهه لنا الدكتور البوطي بالإنسان الذي يملك العربة ويريد أن يقودها ولكنه لا يملك الوقود لتحريك هذه العربة، فهو من باب تشبيه المعنى العقلي بالشيء المحسوس وذلك لتقريب المعنى إلى الأذهان، ووجه الشبه بين الصورتين هو عدم إمكان الاستفادة من الشيء إلا باجتماعه مع الأخر، دون الاستغناء عن أحدهما.                                                                                           </w:t>
      </w:r>
    </w:p>
    <w:p w14:paraId="5EEB542C" w14:textId="46872CD4" w:rsidR="00CC5EF5" w:rsidRPr="00C75A9E"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والفائدة من هذا التشبيه هو الحث على ضم المحبة القلبية إلى التسليم العقلي في الإيمان بالله تعالى، ليثمر من هذا الاجتماع الالتزام التام والأمثل بأوامر الله تعالى.  </w:t>
      </w:r>
    </w:p>
    <w:p w14:paraId="471E4B0B" w14:textId="680F0FA9" w:rsidR="00CC5EF5" w:rsidRPr="00C75A9E" w:rsidRDefault="00D676C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w:t>
      </w:r>
      <w:r w:rsidR="00CC5EF5" w:rsidRPr="00C75A9E">
        <w:rPr>
          <w:rFonts w:asciiTheme="majorBidi" w:hAnsiTheme="majorBidi" w:cstheme="majorBidi"/>
          <w:sz w:val="24"/>
          <w:szCs w:val="24"/>
          <w:rtl/>
        </w:rPr>
        <w:t xml:space="preserve">" إذ الإيمان بالله غرسٌ، ثمرته امتثال الأوامر والانتهاء عن النواهي " </w:t>
      </w:r>
      <w:r w:rsidR="00964036" w:rsidRPr="00C75A9E">
        <w:rPr>
          <w:rFonts w:asciiTheme="majorBidi" w:hAnsiTheme="majorBidi" w:cstheme="majorBidi"/>
          <w:sz w:val="24"/>
          <w:szCs w:val="24"/>
          <w:vertAlign w:val="superscript"/>
          <w:rtl/>
          <w:lang w:val="tr-TR"/>
        </w:rPr>
        <w:t>(</w:t>
      </w:r>
      <w:r w:rsidR="00964036" w:rsidRPr="00C75A9E">
        <w:rPr>
          <w:rStyle w:val="DipnotBavurusu"/>
          <w:rFonts w:asciiTheme="majorBidi" w:hAnsiTheme="majorBidi" w:cstheme="majorBidi"/>
          <w:sz w:val="24"/>
          <w:szCs w:val="24"/>
          <w:rtl/>
          <w:lang w:val="tr-TR"/>
        </w:rPr>
        <w:footnoteReference w:id="439"/>
      </w:r>
      <w:r w:rsidR="00964036" w:rsidRPr="00C75A9E">
        <w:rPr>
          <w:rFonts w:asciiTheme="majorBidi" w:hAnsiTheme="majorBidi" w:cstheme="majorBidi"/>
          <w:sz w:val="24"/>
          <w:szCs w:val="24"/>
          <w:vertAlign w:val="superscript"/>
          <w:rtl/>
        </w:rPr>
        <w:t>.)</w:t>
      </w:r>
    </w:p>
    <w:p w14:paraId="386083DF" w14:textId="77777777" w:rsidR="0024366A"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إن الإيمان بالله سبحانه وتعالى له فوائد عملية على أرض الواقع، فلا يكفي أن يستقر الإيمان في قلب المسلم أو يٌقر ذلك بلسانه فقط، بل لا بد أن يسري نور هذا الإيمان إلى جوارحه، فيمتثل بما أمره الله تعالى به من الأفعال ويكف عما حرمه، ليحصد بذلك ثمرة ما استقر في قلبه من الايمان، وللوصول إلى حقيقة هذه الصورة التي يجب أن يكون عليها حال المسلم شبه الدكتور البوطي ما يستقر في قلب الانسان من إيمان ثم تكون سبباً لالتزام هذا الانسان بأوامر الله تعالى والابتعاد عن نواهيه بالغرسة التي يغرسها الانسان في التراب ثم تُؤتي ثمرها بعد حين، فهو من قبيل تشبيه الأمر العقلي بالشيء الحسي الملموس ليكون المعنى أقرب للذهن.                                                                                                                   </w:t>
      </w:r>
    </w:p>
    <w:p w14:paraId="7031C62D" w14:textId="190A3A05" w:rsidR="00CC5EF5" w:rsidRPr="00C75A9E" w:rsidRDefault="00CC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والفائدة الأخرى من هذا التشبيه هو الحث على الالتزام بالإيمان بالله وتعاليم الإسلام للوصول إلى فوائده وذلك بتشبيه الإيمان بصورة محببة للنفس وهي الشجرة المثمرة.</w:t>
      </w:r>
    </w:p>
    <w:p w14:paraId="4AFB36F1" w14:textId="71530D02" w:rsidR="006B49C7" w:rsidRPr="00C75A9E"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4- تشبيه المركب بالمركب: وهو ما كان فيه طرفي التشبيه مركباً من عدة أجزاء حتى صار كأنه صورة واحدة، وهو عكس تشبيه المفرد بالمفرد</w:t>
      </w:r>
      <w:r w:rsidR="00964036" w:rsidRPr="00C75A9E">
        <w:rPr>
          <w:rFonts w:asciiTheme="majorBidi" w:hAnsiTheme="majorBidi" w:cstheme="majorBidi"/>
          <w:sz w:val="24"/>
          <w:szCs w:val="24"/>
          <w:rtl/>
        </w:rPr>
        <w:t xml:space="preserve"> </w:t>
      </w:r>
      <w:r w:rsidR="00964036" w:rsidRPr="00C75A9E">
        <w:rPr>
          <w:rFonts w:asciiTheme="majorBidi" w:hAnsiTheme="majorBidi" w:cstheme="majorBidi"/>
          <w:sz w:val="24"/>
          <w:szCs w:val="24"/>
          <w:vertAlign w:val="superscript"/>
          <w:rtl/>
          <w:lang w:val="tr-TR"/>
        </w:rPr>
        <w:t>(</w:t>
      </w:r>
      <w:r w:rsidR="00964036" w:rsidRPr="00C75A9E">
        <w:rPr>
          <w:rStyle w:val="DipnotBavurusu"/>
          <w:rFonts w:asciiTheme="majorBidi" w:hAnsiTheme="majorBidi" w:cstheme="majorBidi"/>
          <w:sz w:val="24"/>
          <w:szCs w:val="24"/>
          <w:rtl/>
          <w:lang w:val="tr-TR"/>
        </w:rPr>
        <w:footnoteReference w:id="440"/>
      </w:r>
      <w:r w:rsidR="00964036"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وذلك كقوله تعالى:(مثل الذين ينفقون في سبيل الله كمثل حبةٍ أنبتت سبع سنابل)</w:t>
      </w:r>
    </w:p>
    <w:p w14:paraId="6D3120BD" w14:textId="68853E00" w:rsidR="006B49C7" w:rsidRPr="00C75A9E" w:rsidRDefault="00D676C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ومثال ذلك </w:t>
      </w:r>
      <w:r w:rsidR="006B49C7" w:rsidRPr="00C75A9E">
        <w:rPr>
          <w:rFonts w:asciiTheme="majorBidi" w:hAnsiTheme="majorBidi" w:cstheme="majorBidi"/>
          <w:sz w:val="24"/>
          <w:szCs w:val="24"/>
          <w:rtl/>
        </w:rPr>
        <w:t xml:space="preserve">" وتكون الدنيا عندئذ في إقبالها إليك أشبه ما تكون بشراب </w:t>
      </w:r>
      <w:r w:rsidR="00813F0D">
        <w:rPr>
          <w:rFonts w:asciiTheme="majorBidi" w:hAnsiTheme="majorBidi" w:cstheme="majorBidi" w:hint="cs"/>
          <w:sz w:val="24"/>
          <w:szCs w:val="24"/>
          <w:rtl/>
        </w:rPr>
        <w:t>ي</w:t>
      </w:r>
      <w:r w:rsidR="006B49C7" w:rsidRPr="00C75A9E">
        <w:rPr>
          <w:rFonts w:asciiTheme="majorBidi" w:hAnsiTheme="majorBidi" w:cstheme="majorBidi"/>
          <w:sz w:val="24"/>
          <w:szCs w:val="24"/>
          <w:rtl/>
        </w:rPr>
        <w:t xml:space="preserve">غريك بريقه، ويلذ في فمك طعمه، حتى إذا وصل منك إلى الجوف، تخبطت منه نفسك ونالك دوار واهتاجت في جسمك منه آلام " </w:t>
      </w:r>
      <w:r w:rsidR="004A0BA5" w:rsidRPr="00C75A9E">
        <w:rPr>
          <w:rFonts w:asciiTheme="majorBidi" w:hAnsiTheme="majorBidi" w:cstheme="majorBidi"/>
          <w:sz w:val="24"/>
          <w:szCs w:val="24"/>
          <w:vertAlign w:val="superscript"/>
          <w:rtl/>
          <w:lang w:val="tr-TR"/>
        </w:rPr>
        <w:t>(</w:t>
      </w:r>
      <w:r w:rsidR="004A0BA5" w:rsidRPr="00C75A9E">
        <w:rPr>
          <w:rStyle w:val="DipnotBavurusu"/>
          <w:rFonts w:asciiTheme="majorBidi" w:hAnsiTheme="majorBidi" w:cstheme="majorBidi"/>
          <w:sz w:val="24"/>
          <w:szCs w:val="24"/>
          <w:rtl/>
          <w:lang w:val="tr-TR"/>
        </w:rPr>
        <w:footnoteReference w:id="441"/>
      </w:r>
      <w:r w:rsidR="004A0BA5" w:rsidRPr="00C75A9E">
        <w:rPr>
          <w:rFonts w:asciiTheme="majorBidi" w:hAnsiTheme="majorBidi" w:cstheme="majorBidi"/>
          <w:sz w:val="24"/>
          <w:szCs w:val="24"/>
          <w:vertAlign w:val="superscript"/>
          <w:rtl/>
        </w:rPr>
        <w:t>.)</w:t>
      </w:r>
    </w:p>
    <w:p w14:paraId="06FC702C" w14:textId="77777777" w:rsidR="00E003E0"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يُصور لنا الدكتور البوطي حال من أقبلت عليه الدنيا بمتعها وزخارفها فيغفل عن آخرته، فتراه غارقاً في ملذات الدنيا لا يحرم نفسه عن شيء من متعها، إلا أنه قد غفل عن شكر صاحب النعمة ونسي آخرته التي هي مصيره الحتمي، ولتوضيح هذه الصورة بمعنى قريب في أذهاننا يشبه الدكتور البوطي الدنيا في إقبالها على هذا الانسان بالشراب الذي له مظهر جميل وبراق وله مذاق لذيذ في الفم، إلا أنه يسبب الأمراض والأسقام للإنسان الذي يشربه. </w:t>
      </w:r>
    </w:p>
    <w:p w14:paraId="16C0B7D7" w14:textId="5B167111" w:rsidR="0024366A" w:rsidRDefault="00E003E0" w:rsidP="00C75A9E">
      <w:pPr>
        <w:spacing w:after="0" w:line="360" w:lineRule="auto"/>
        <w:ind w:firstLine="706"/>
        <w:jc w:val="both"/>
        <w:rPr>
          <w:rFonts w:asciiTheme="majorBidi" w:hAnsiTheme="majorBidi" w:cstheme="majorBidi"/>
          <w:sz w:val="24"/>
          <w:szCs w:val="24"/>
          <w:rtl/>
        </w:rPr>
      </w:pPr>
      <w:r>
        <w:rPr>
          <w:rFonts w:asciiTheme="majorBidi" w:hAnsiTheme="majorBidi" w:cstheme="majorBidi" w:hint="cs"/>
          <w:sz w:val="24"/>
          <w:szCs w:val="24"/>
          <w:rtl/>
        </w:rPr>
        <w:t>و</w:t>
      </w:r>
      <w:r w:rsidR="006B49C7" w:rsidRPr="00C75A9E">
        <w:rPr>
          <w:rFonts w:asciiTheme="majorBidi" w:hAnsiTheme="majorBidi" w:cstheme="majorBidi"/>
          <w:sz w:val="24"/>
          <w:szCs w:val="24"/>
          <w:rtl/>
        </w:rPr>
        <w:t xml:space="preserve">هذا من قبيل تشبيه المركب بالمركب أي تشبيه صورة مركبة من عدة أشياء بصورة أخرى، فالمشبه هنا هي صورة الانسان الذي يُقبل عليه الدنيا بكل مُتعها غافلاً عن الأخرة، والمشبه به هي صورة الانسان الذي يشرب شراباً ظاهره اللذة والجمال ولكنه يُسبب الأمراض والعلل فيما بعد، ووجه الشبه بين الصورتين هو الانخداع بظاهر الأشياء دون التفكير في مآلات الأمور وعاقبتها مما يؤول إلى عاقبة وخيمة في النهاية.                                                                            </w:t>
      </w:r>
    </w:p>
    <w:p w14:paraId="10C1DF16" w14:textId="7A597A36" w:rsidR="006B49C7" w:rsidRPr="00C75A9E"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وتظهر الفائدة من هذا التشبيه في تقريب المعنى إلى الأذهان بصورة واقعية تجعل القارئ يدرك خطورة التعلق بالدنيا ومتعها ونسيان الأخرة، وليدفع بالمسلم للتفكير في عواقب الأمور دون الانخداع بالظاهر.      </w:t>
      </w:r>
    </w:p>
    <w:p w14:paraId="1C679AEA" w14:textId="5117800E" w:rsidR="006B49C7" w:rsidRPr="00C75A9E" w:rsidRDefault="00D676C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ومثاله أيضاً </w:t>
      </w:r>
      <w:r w:rsidR="006B49C7" w:rsidRPr="00C75A9E">
        <w:rPr>
          <w:rFonts w:asciiTheme="majorBidi" w:hAnsiTheme="majorBidi" w:cstheme="majorBidi"/>
          <w:sz w:val="24"/>
          <w:szCs w:val="24"/>
          <w:rtl/>
        </w:rPr>
        <w:t xml:space="preserve">" ولم يكن جهدي بين مصدر الإلهام وأفكار الناس إلا كجهد ساعي البريد إذ يسعى بما قد حُمِّله بين الصادر والوارد بأمانة الاستلام والتسليم " </w:t>
      </w:r>
      <w:r w:rsidR="004A0BA5" w:rsidRPr="00C75A9E">
        <w:rPr>
          <w:rFonts w:asciiTheme="majorBidi" w:hAnsiTheme="majorBidi" w:cstheme="majorBidi"/>
          <w:sz w:val="24"/>
          <w:szCs w:val="24"/>
          <w:vertAlign w:val="superscript"/>
          <w:rtl/>
          <w:lang w:val="tr-TR"/>
        </w:rPr>
        <w:t>(</w:t>
      </w:r>
      <w:r w:rsidR="004A0BA5" w:rsidRPr="00C75A9E">
        <w:rPr>
          <w:rStyle w:val="DipnotBavurusu"/>
          <w:rFonts w:asciiTheme="majorBidi" w:hAnsiTheme="majorBidi" w:cstheme="majorBidi"/>
          <w:sz w:val="24"/>
          <w:szCs w:val="24"/>
          <w:rtl/>
          <w:lang w:val="tr-TR"/>
        </w:rPr>
        <w:footnoteReference w:id="442"/>
      </w:r>
      <w:r w:rsidR="004A0BA5" w:rsidRPr="00C75A9E">
        <w:rPr>
          <w:rFonts w:asciiTheme="majorBidi" w:hAnsiTheme="majorBidi" w:cstheme="majorBidi"/>
          <w:sz w:val="24"/>
          <w:szCs w:val="24"/>
          <w:vertAlign w:val="superscript"/>
          <w:rtl/>
        </w:rPr>
        <w:t>.)</w:t>
      </w:r>
    </w:p>
    <w:p w14:paraId="4DAEB8BB" w14:textId="1111B3CF" w:rsidR="006B49C7" w:rsidRPr="00C75A9E"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يصور لنا الدكتور البوطي حالته في إلقاء الدروس والمواعظ على الناس وما يفتح الله تعالى عليه من الأفكار التي تكون سبباً لهداية الناس وكيف أن الله تعالى هو الذي يُلهمه هذه الأفكار ويوفقه لأداء هذه المهمة، ولتقريب هذا المعنى إلى الأذهان بحيث يكون واضحاً ومفهوماَ يشبه لنا الدكتور البوطي حاله هذا بحالة ساعي البريد الذي تعينه الدولة لنقل الرسائل إلى الناس بأمانة دون أن يكون له يد في تحضير هذه الرسائل أو كتابتها إنما وظيفته نقل هذه الرسائل فقط.                            والفائدة من هذا التشبيه هو تصوير الاعتراف بفضل الله تعالى وحده في القيام بالدعوة إلى الله تعالى دون أن يكون له فضلٌ في ذلك مع تقريب هذا المعنى إلى الأذهان بصورة واقعية ليكون المعنى واضح</w:t>
      </w:r>
      <w:r w:rsidR="00F25458">
        <w:rPr>
          <w:rFonts w:asciiTheme="majorBidi" w:hAnsiTheme="majorBidi" w:cstheme="majorBidi" w:hint="cs"/>
          <w:sz w:val="24"/>
          <w:szCs w:val="24"/>
          <w:rtl/>
        </w:rPr>
        <w:t>اً</w:t>
      </w:r>
      <w:r w:rsidRPr="00C75A9E">
        <w:rPr>
          <w:rFonts w:asciiTheme="majorBidi" w:hAnsiTheme="majorBidi" w:cstheme="majorBidi"/>
          <w:sz w:val="24"/>
          <w:szCs w:val="24"/>
          <w:rtl/>
        </w:rPr>
        <w:t xml:space="preserve"> أكثر.  </w:t>
      </w:r>
    </w:p>
    <w:p w14:paraId="67D42A7E" w14:textId="7F4F1B59" w:rsidR="006B49C7" w:rsidRPr="00C75A9E" w:rsidRDefault="00D676C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وكذلك قوله </w:t>
      </w:r>
      <w:r w:rsidR="006B49C7" w:rsidRPr="00C75A9E">
        <w:rPr>
          <w:rFonts w:asciiTheme="majorBidi" w:hAnsiTheme="majorBidi" w:cstheme="majorBidi"/>
          <w:sz w:val="24"/>
          <w:szCs w:val="24"/>
          <w:rtl/>
        </w:rPr>
        <w:t xml:space="preserve">" وإذا أتيح لك بما تملكه من الحصيلة العلمية أن تغوص في مزيد من العمق متتبعاً علاقة ما بين الأسباب والمسببات، رأيت الأسباب تقل ثم لا تزال تقل، كما تقل أغصان الشجرة كلما تجاوزت رؤوسها هابطاً إلى الأدنى فالأدنى منها إلى أن توصلك حقائق العلم إلى الجذع الذي تفرعت عنه الأسباب كلها " </w:t>
      </w:r>
      <w:r w:rsidR="004A0BA5" w:rsidRPr="00C75A9E">
        <w:rPr>
          <w:rFonts w:asciiTheme="majorBidi" w:hAnsiTheme="majorBidi" w:cstheme="majorBidi"/>
          <w:sz w:val="24"/>
          <w:szCs w:val="24"/>
          <w:vertAlign w:val="superscript"/>
          <w:rtl/>
          <w:lang w:val="tr-TR"/>
        </w:rPr>
        <w:t>(</w:t>
      </w:r>
      <w:r w:rsidR="004A0BA5" w:rsidRPr="00C75A9E">
        <w:rPr>
          <w:rStyle w:val="DipnotBavurusu"/>
          <w:rFonts w:asciiTheme="majorBidi" w:hAnsiTheme="majorBidi" w:cstheme="majorBidi"/>
          <w:sz w:val="24"/>
          <w:szCs w:val="24"/>
          <w:rtl/>
          <w:lang w:val="tr-TR"/>
        </w:rPr>
        <w:footnoteReference w:id="443"/>
      </w:r>
      <w:r w:rsidR="004A0BA5" w:rsidRPr="00C75A9E">
        <w:rPr>
          <w:rFonts w:asciiTheme="majorBidi" w:hAnsiTheme="majorBidi" w:cstheme="majorBidi"/>
          <w:sz w:val="24"/>
          <w:szCs w:val="24"/>
          <w:vertAlign w:val="superscript"/>
          <w:rtl/>
        </w:rPr>
        <w:t>.)</w:t>
      </w:r>
    </w:p>
    <w:p w14:paraId="7063D281" w14:textId="77777777" w:rsidR="0024366A"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لقد خلق الله سبحانه وتعالى الكون وجعله قائم على نظام الأسباب والمسببات، فكل شيء في هذا الكون له سبب ونتيجة، ونتيجة هذا الشيء تكون سبباً لشيء آخر، فالكون كله قائم على نظام السببية الذي خلقه الله فيه، إلا أن الانسان قد يغفل عن الصانع الحقيقي لهذه الأسباب والمسببات وهو الله سبحانه وتعالى.                                                                   </w:t>
      </w:r>
    </w:p>
    <w:p w14:paraId="61BEF65F" w14:textId="15D94362" w:rsidR="0024366A"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وللوصول إلى حقيقة خلق الله تعالى لكل سبب ومسبب وأنه سبحانه هو خالق كل شيء يشبه الدكتور البوطي هذا المعنى بصورة واقعية من حياتنا اليومية وهي الشجرة، فأغصان الشجرة مهما تفرعت وارتفعت وابتعدت عن الجذع الأساسي للشجرة فإنها تتبع وتستمد حياتها وقوتها من مصدر واحد وهو جذع الشجرة الرئيسي.                                             </w:t>
      </w:r>
    </w:p>
    <w:p w14:paraId="2ADBD802" w14:textId="62E9AB11" w:rsidR="006B49C7" w:rsidRPr="00C75A9E"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والفائدة من هذا التشبيه هو تقريب المعنى إلى </w:t>
      </w:r>
      <w:r w:rsidR="00D676CD" w:rsidRPr="00C75A9E">
        <w:rPr>
          <w:rFonts w:asciiTheme="majorBidi" w:hAnsiTheme="majorBidi" w:cstheme="majorBidi"/>
          <w:sz w:val="24"/>
          <w:szCs w:val="24"/>
          <w:rtl/>
        </w:rPr>
        <w:t>ال</w:t>
      </w:r>
      <w:r w:rsidRPr="00C75A9E">
        <w:rPr>
          <w:rFonts w:asciiTheme="majorBidi" w:hAnsiTheme="majorBidi" w:cstheme="majorBidi"/>
          <w:sz w:val="24"/>
          <w:szCs w:val="24"/>
          <w:rtl/>
        </w:rPr>
        <w:t>أذهان بصورة قريبة من حياتنا اليومية و</w:t>
      </w:r>
      <w:r w:rsidR="00D676CD" w:rsidRPr="00C75A9E">
        <w:rPr>
          <w:rFonts w:asciiTheme="majorBidi" w:hAnsiTheme="majorBidi" w:cstheme="majorBidi"/>
          <w:sz w:val="24"/>
          <w:szCs w:val="24"/>
          <w:rtl/>
        </w:rPr>
        <w:t>هذا</w:t>
      </w:r>
      <w:r w:rsidRPr="00C75A9E">
        <w:rPr>
          <w:rFonts w:asciiTheme="majorBidi" w:hAnsiTheme="majorBidi" w:cstheme="majorBidi"/>
          <w:sz w:val="24"/>
          <w:szCs w:val="24"/>
          <w:rtl/>
        </w:rPr>
        <w:t xml:space="preserve"> أدعى لفهم المعنى</w:t>
      </w:r>
      <w:r w:rsidR="00D676CD" w:rsidRPr="00C75A9E">
        <w:rPr>
          <w:rFonts w:asciiTheme="majorBidi" w:hAnsiTheme="majorBidi" w:cstheme="majorBidi"/>
          <w:sz w:val="24"/>
          <w:szCs w:val="24"/>
          <w:rtl/>
        </w:rPr>
        <w:t xml:space="preserve"> وتصوره. </w:t>
      </w:r>
      <w:r w:rsidR="00C04FA3" w:rsidRPr="00C75A9E">
        <w:rPr>
          <w:rFonts w:asciiTheme="majorBidi" w:hAnsiTheme="majorBidi" w:cstheme="majorBidi"/>
          <w:sz w:val="24"/>
          <w:szCs w:val="24"/>
          <w:rtl/>
        </w:rPr>
        <w:t>و</w:t>
      </w:r>
      <w:r w:rsidR="00D676CD" w:rsidRPr="00C75A9E">
        <w:rPr>
          <w:rFonts w:asciiTheme="majorBidi" w:hAnsiTheme="majorBidi" w:cstheme="majorBidi"/>
          <w:sz w:val="24"/>
          <w:szCs w:val="24"/>
          <w:rtl/>
        </w:rPr>
        <w:t xml:space="preserve">قوله </w:t>
      </w:r>
      <w:r w:rsidRPr="00C75A9E">
        <w:rPr>
          <w:rFonts w:asciiTheme="majorBidi" w:hAnsiTheme="majorBidi" w:cstheme="majorBidi"/>
          <w:sz w:val="24"/>
          <w:szCs w:val="24"/>
          <w:rtl/>
        </w:rPr>
        <w:t xml:space="preserve">" والأنكى من ذلك أن صاحب هذا البلاء لا تنهضه نفسه إلى التخلص منه والتحرر من أخطبوط مصائبه، بل تزداد جموحاً به إلى مخاطبة البلاء ذاته! ...كالذي يشرب ماء ملحاً على ظمأ، ما يكاد يشرب من الكأس حتى يزداد ظمأً! " </w:t>
      </w:r>
      <w:r w:rsidR="004A0BA5" w:rsidRPr="00C75A9E">
        <w:rPr>
          <w:rFonts w:asciiTheme="majorBidi" w:hAnsiTheme="majorBidi" w:cstheme="majorBidi"/>
          <w:sz w:val="24"/>
          <w:szCs w:val="24"/>
          <w:vertAlign w:val="superscript"/>
          <w:rtl/>
          <w:lang w:val="tr-TR"/>
        </w:rPr>
        <w:t>(</w:t>
      </w:r>
      <w:r w:rsidR="004A0BA5" w:rsidRPr="00C75A9E">
        <w:rPr>
          <w:rStyle w:val="DipnotBavurusu"/>
          <w:rFonts w:asciiTheme="majorBidi" w:hAnsiTheme="majorBidi" w:cstheme="majorBidi"/>
          <w:sz w:val="24"/>
          <w:szCs w:val="24"/>
          <w:rtl/>
          <w:lang w:val="tr-TR"/>
        </w:rPr>
        <w:footnoteReference w:id="444"/>
      </w:r>
      <w:r w:rsidR="004A0BA5" w:rsidRPr="00C75A9E">
        <w:rPr>
          <w:rFonts w:asciiTheme="majorBidi" w:hAnsiTheme="majorBidi" w:cstheme="majorBidi"/>
          <w:sz w:val="24"/>
          <w:szCs w:val="24"/>
          <w:vertAlign w:val="superscript"/>
          <w:rtl/>
        </w:rPr>
        <w:t>.)</w:t>
      </w:r>
    </w:p>
    <w:p w14:paraId="3F68FF5B" w14:textId="77777777" w:rsidR="0024366A"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يصور لنا الدكتور البوطي في هذا التشبيه حال الانسان الذي يُقبل إلى الدنيا طامعاً في تحصيل المزيد والمزيد من الثروة والمال، فهو لا يكاد يصل إلى مقدار معين من هذا الثروة إلا وتهفو نفسه للحصول على المزيد من هذه الثروة، فهو لا يعرف معنى الكفاية من هذا الأموال.                                                                                                         </w:t>
      </w:r>
    </w:p>
    <w:p w14:paraId="3AC3974F" w14:textId="77777777" w:rsidR="0024366A"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فيشبه الدكتور البوطي حال هذا الانسان بحال الانسان الظمآن الذي يشرب ماء مالحاً ليروي عطشه، إلا أنه يشعر بعطشٍ أكبر بعد شربه لهذا الماء، فيشرب المزيد من هذا الماء المالح وهكذا دون أن يروي عطشه.                                                                  </w:t>
      </w:r>
    </w:p>
    <w:p w14:paraId="4EFA9BF1" w14:textId="720EBF08" w:rsidR="006B49C7" w:rsidRPr="00C75A9E"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والفائدة من هذا التشبيه هو تقريب معنى الطمع الذي يشعر به هذا الانسان بصورة واقعية قريبة من الذهن، ليكون المعنى واضحاً أكثر، وكذلك لتصوير الضرر الذي يلحق بالإنسان الذي يسعى لتجميع الأموال في هذه الدنيا دون أن يكون له من ذلك فائدة تُذكر.  </w:t>
      </w:r>
    </w:p>
    <w:p w14:paraId="56A2CFA6" w14:textId="4A4A9DCC" w:rsidR="006B49C7" w:rsidRPr="00C75A9E" w:rsidRDefault="00C04FA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w:t>
      </w:r>
      <w:r w:rsidR="006B49C7" w:rsidRPr="00C75A9E">
        <w:rPr>
          <w:rFonts w:asciiTheme="majorBidi" w:hAnsiTheme="majorBidi" w:cstheme="majorBidi"/>
          <w:sz w:val="24"/>
          <w:szCs w:val="24"/>
          <w:rtl/>
        </w:rPr>
        <w:t xml:space="preserve">" إن الناس كلهم عبيدٌ مملوكون لله تعالى، إذن ينبغي أن يضعوا عبوديتهم له موضع التنفيذ في حياتهم السلوكية وأن ينسجموا مع هوياتهم حتى لا يكونوا كالقزم الذي نسي حجمه فأصر على أن يرتدي ثياب المردة الطوال " </w:t>
      </w:r>
      <w:r w:rsidR="004A0BA5" w:rsidRPr="00C75A9E">
        <w:rPr>
          <w:rFonts w:asciiTheme="majorBidi" w:hAnsiTheme="majorBidi" w:cstheme="majorBidi"/>
          <w:sz w:val="24"/>
          <w:szCs w:val="24"/>
          <w:vertAlign w:val="superscript"/>
          <w:rtl/>
          <w:lang w:val="tr-TR"/>
        </w:rPr>
        <w:t>(</w:t>
      </w:r>
      <w:r w:rsidR="004A0BA5" w:rsidRPr="00C75A9E">
        <w:rPr>
          <w:rStyle w:val="DipnotBavurusu"/>
          <w:rFonts w:asciiTheme="majorBidi" w:hAnsiTheme="majorBidi" w:cstheme="majorBidi"/>
          <w:sz w:val="24"/>
          <w:szCs w:val="24"/>
          <w:rtl/>
          <w:lang w:val="tr-TR"/>
        </w:rPr>
        <w:footnoteReference w:id="445"/>
      </w:r>
      <w:r w:rsidR="004A0BA5" w:rsidRPr="00C75A9E">
        <w:rPr>
          <w:rFonts w:asciiTheme="majorBidi" w:hAnsiTheme="majorBidi" w:cstheme="majorBidi"/>
          <w:sz w:val="24"/>
          <w:szCs w:val="24"/>
          <w:vertAlign w:val="superscript"/>
          <w:rtl/>
        </w:rPr>
        <w:t>.)</w:t>
      </w:r>
    </w:p>
    <w:p w14:paraId="3F050605" w14:textId="20B2B41A" w:rsidR="006B49C7" w:rsidRPr="00C75A9E"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يصور الدكتور البوطي في هذا الكلام الإنسان الذي يرفض التزام أوامر الله تعالى والدخول تحت عبوديته، ليظن من نفسه أنه يستطيع بقدرته البسيطة أن يتجبر في الأرض ناسياً هويته البشرية التي تستمد كل قواها من الله </w:t>
      </w:r>
      <w:r w:rsidR="00C04FA3" w:rsidRPr="00C75A9E">
        <w:rPr>
          <w:rFonts w:asciiTheme="majorBidi" w:hAnsiTheme="majorBidi" w:cstheme="majorBidi"/>
          <w:sz w:val="24"/>
          <w:szCs w:val="24"/>
          <w:rtl/>
        </w:rPr>
        <w:t>سبحانه و</w:t>
      </w:r>
      <w:r w:rsidRPr="00C75A9E">
        <w:rPr>
          <w:rFonts w:asciiTheme="majorBidi" w:hAnsiTheme="majorBidi" w:cstheme="majorBidi"/>
          <w:sz w:val="24"/>
          <w:szCs w:val="24"/>
          <w:rtl/>
        </w:rPr>
        <w:t>تعال</w:t>
      </w:r>
      <w:r w:rsidR="00C04FA3" w:rsidRPr="00C75A9E">
        <w:rPr>
          <w:rFonts w:asciiTheme="majorBidi" w:hAnsiTheme="majorBidi" w:cstheme="majorBidi"/>
          <w:sz w:val="24"/>
          <w:szCs w:val="24"/>
          <w:rtl/>
        </w:rPr>
        <w:t>ى،</w:t>
      </w:r>
      <w:r w:rsidRPr="00C75A9E">
        <w:rPr>
          <w:rFonts w:asciiTheme="majorBidi" w:hAnsiTheme="majorBidi" w:cstheme="majorBidi"/>
          <w:sz w:val="24"/>
          <w:szCs w:val="24"/>
          <w:rtl/>
        </w:rPr>
        <w:t xml:space="preserve"> ولفهم هذه</w:t>
      </w:r>
      <w:r w:rsidR="00C04FA3"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الصورة بشكل أوضح يشبه الدكتور حال هذا الإنسان بالقزم الذي يغفل عن هويته الحقيقة ويحاول أن يتشبه </w:t>
      </w:r>
      <w:r w:rsidR="00C04FA3" w:rsidRPr="00C75A9E">
        <w:rPr>
          <w:rFonts w:asciiTheme="majorBidi" w:hAnsiTheme="majorBidi" w:cstheme="majorBidi"/>
          <w:sz w:val="24"/>
          <w:szCs w:val="24"/>
          <w:rtl/>
        </w:rPr>
        <w:t>بالمردة.</w:t>
      </w:r>
      <w:r w:rsidRPr="00C75A9E">
        <w:rPr>
          <w:rFonts w:asciiTheme="majorBidi" w:hAnsiTheme="majorBidi" w:cstheme="majorBidi"/>
          <w:sz w:val="24"/>
          <w:szCs w:val="24"/>
          <w:rtl/>
        </w:rPr>
        <w:t xml:space="preserve">                                                                                                      </w:t>
      </w:r>
      <w:r w:rsidR="00C04FA3"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والفائدة من هذا التشبيه هو توضيح المعنى وتقريبه للذهن بصورة قريبة من العقل ليكون أدعى للفهم، وكذلك تشبيه حال الإنسان الذي لا يُقر بعبوديته لله تعالى بالقزم الذي يظن نفسه مارداً فيه تنفير من هذه الصورة، والتحذير من التشبه بحال هذا الإنسان لكيلا يكون مثله، وفيه أيضاً الحض على الالتزام بعبودية الله تعالى. </w:t>
      </w:r>
    </w:p>
    <w:p w14:paraId="21E40661" w14:textId="329D34AE" w:rsidR="006B49C7" w:rsidRPr="00C75A9E" w:rsidRDefault="006B49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 5- التشبيه البليغ: وهو التشبيه الذي حذُف منه وجه الشبه وأداة التشبيه </w:t>
      </w:r>
      <w:r w:rsidR="008D2BEF" w:rsidRPr="00C75A9E">
        <w:rPr>
          <w:rFonts w:asciiTheme="majorBidi" w:hAnsiTheme="majorBidi" w:cstheme="majorBidi"/>
          <w:sz w:val="24"/>
          <w:szCs w:val="24"/>
          <w:vertAlign w:val="superscript"/>
          <w:rtl/>
          <w:lang w:val="tr-TR"/>
        </w:rPr>
        <w:t>(</w:t>
      </w:r>
      <w:r w:rsidR="008D2BEF" w:rsidRPr="00C75A9E">
        <w:rPr>
          <w:rStyle w:val="DipnotBavurusu"/>
          <w:rFonts w:asciiTheme="majorBidi" w:hAnsiTheme="majorBidi" w:cstheme="majorBidi"/>
          <w:sz w:val="24"/>
          <w:szCs w:val="24"/>
          <w:rtl/>
          <w:lang w:val="tr-TR"/>
        </w:rPr>
        <w:footnoteReference w:id="446"/>
      </w:r>
      <w:r w:rsidR="008D2BEF"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حيث يكون التشبيه فيه أبلغ وأقوى، وكأن المشبه هو نفس المشبه به، كقوله تعالى:(والجبال أوتاداً) </w:t>
      </w:r>
    </w:p>
    <w:p w14:paraId="0C4C20A6" w14:textId="3BF35C5D" w:rsidR="0062321E" w:rsidRPr="00C75A9E" w:rsidRDefault="00C04FA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من كتاب شرح الحكم العطائية </w:t>
      </w:r>
      <w:r w:rsidR="0062321E" w:rsidRPr="00C75A9E">
        <w:rPr>
          <w:rFonts w:asciiTheme="majorBidi" w:hAnsiTheme="majorBidi" w:cstheme="majorBidi"/>
          <w:sz w:val="24"/>
          <w:szCs w:val="24"/>
          <w:rtl/>
        </w:rPr>
        <w:t xml:space="preserve">" وتأمل في حديثه لك عن الدنيا، وتحذيره لك من الاغترار بها والركون إليها، وفي تأكيداته لك بأنها في الحقيقة مجرد ظل زائل وبرق خلّب، وألق لا دوام، وفي أمره لك باتخاذها بُلغةً تُوصلك إلى مرضاة الله، ومطية تُوصلك إلى جنانه...." </w:t>
      </w:r>
      <w:r w:rsidR="008D2BEF" w:rsidRPr="00C75A9E">
        <w:rPr>
          <w:rFonts w:asciiTheme="majorBidi" w:hAnsiTheme="majorBidi" w:cstheme="majorBidi"/>
          <w:sz w:val="24"/>
          <w:szCs w:val="24"/>
          <w:vertAlign w:val="superscript"/>
          <w:rtl/>
          <w:lang w:val="tr-TR"/>
        </w:rPr>
        <w:t>(</w:t>
      </w:r>
      <w:r w:rsidR="008D2BEF" w:rsidRPr="00C75A9E">
        <w:rPr>
          <w:rStyle w:val="DipnotBavurusu"/>
          <w:rFonts w:asciiTheme="majorBidi" w:hAnsiTheme="majorBidi" w:cstheme="majorBidi"/>
          <w:sz w:val="24"/>
          <w:szCs w:val="24"/>
          <w:rtl/>
          <w:lang w:val="tr-TR"/>
        </w:rPr>
        <w:footnoteReference w:id="447"/>
      </w:r>
      <w:r w:rsidR="008D2BEF" w:rsidRPr="00C75A9E">
        <w:rPr>
          <w:rFonts w:asciiTheme="majorBidi" w:hAnsiTheme="majorBidi" w:cstheme="majorBidi"/>
          <w:sz w:val="24"/>
          <w:szCs w:val="24"/>
          <w:vertAlign w:val="superscript"/>
          <w:rtl/>
        </w:rPr>
        <w:t>.)</w:t>
      </w:r>
    </w:p>
    <w:p w14:paraId="4E8592FB" w14:textId="77777777" w:rsidR="0024366A"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يحذرنا الله تعالى في كثير من آيات القرآن الكريم من الاغترار بالدنيا وما فيها من ملهيات ومتع زائلة بعد زمن بسيط، وهذا ما يُذكرنا به الدكتور البوطي في هذا الكلام من ضرورة عدم الركون إلى ما يتمتع به الانسان في هذه الدنيا من مال أو قوة أو سلطان، فإن هذه النعم التي أكرمنا الله تعالى بها إنما هي امتحان أو هي وسيلة للوصول إلى تنفيذ أوامر الله تعالى.            </w:t>
      </w:r>
    </w:p>
    <w:p w14:paraId="5F8D39FF" w14:textId="7564776E" w:rsidR="0062321E" w:rsidRPr="00C75A9E"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وللوصول إلى هذا المعنى بشكل أوضح شبه لنا الدكتور البوطي هذه المتع بشيء واقعي ملموس وهو الظل الذي يبقى لوقت معين ثم ما يلبث أن يزول شيئاً فشيئاً، وكذلك شبهه بالبرق الذي يلمع فجأة في وقت بسيط ثم يزول مباشرةً.                            فالمشبه هو متع الحياة الدنيا والمشبه به هو الظل الزائل أو البرق الذي يلمع ثم يختفي، ووجه الشبه بينهما هو الزوال وعدم الاستقرار، وهذا من باب التشبيه البليغ وهو التشبيه الذي ذكر فيه المشبه والمشبه به وحذف منه أداة التشبيه ووجه الشبه.  </w:t>
      </w:r>
    </w:p>
    <w:p w14:paraId="734456BA" w14:textId="77777777" w:rsidR="0024366A"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وفي الكلام أيضاً تشبيه آخر وهو تشبيه متع الدنيا بوسيلة النقل التي تُوصلك إلى المكان المطلوب، حيث أن وسيلة النقل وظيفتها فقط الوصول إلى المكان المقصود، وكذلك ما متعنا به الله تعالى في هذه الحياة الدنيا من نعم إنما هي وسيلة للقيام بما أمرنا به تعالى، وهذا من باب التشبيه البليغ أيضاً.                                                                                         </w:t>
      </w:r>
    </w:p>
    <w:p w14:paraId="47F6E698" w14:textId="2A46A568" w:rsidR="0062321E" w:rsidRPr="00C75A9E"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وتظهر الفائدة من هذه التشبيهات في هذا الكلام في التحذير من الركون إلى متع الحياة الدنيا وعدم الاغترار بها ولتقريب المعنى إلى الأذهان </w:t>
      </w:r>
      <w:r w:rsidR="00C04FA3" w:rsidRPr="00C75A9E">
        <w:rPr>
          <w:rFonts w:asciiTheme="majorBidi" w:hAnsiTheme="majorBidi" w:cstheme="majorBidi"/>
          <w:sz w:val="24"/>
          <w:szCs w:val="24"/>
          <w:rtl/>
        </w:rPr>
        <w:t xml:space="preserve">وذلك </w:t>
      </w:r>
      <w:r w:rsidRPr="00C75A9E">
        <w:rPr>
          <w:rFonts w:asciiTheme="majorBidi" w:hAnsiTheme="majorBidi" w:cstheme="majorBidi"/>
          <w:sz w:val="24"/>
          <w:szCs w:val="24"/>
          <w:rtl/>
        </w:rPr>
        <w:t>بتشبيهها بأمور محسوسة، وهذا من باب الاستفادة من التشبيه الأدبي في نقل الفكرة العلمية.</w:t>
      </w:r>
    </w:p>
    <w:p w14:paraId="4DE00939" w14:textId="0B3C3DDB" w:rsidR="0062321E" w:rsidRPr="00C75A9E" w:rsidRDefault="00044A7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ومثاله أيضاً قوله </w:t>
      </w:r>
      <w:r w:rsidR="0062321E" w:rsidRPr="00C75A9E">
        <w:rPr>
          <w:rFonts w:asciiTheme="majorBidi" w:hAnsiTheme="majorBidi" w:cstheme="majorBidi"/>
          <w:sz w:val="24"/>
          <w:szCs w:val="24"/>
          <w:rtl/>
        </w:rPr>
        <w:t xml:space="preserve">" وهل كان الدين قمة النعم التي أسداها الله إلى الإنسان إلا لأنه المصباح الذي لابُدّ منه لتلمس طريق سعادته في فجاج الحياة " </w:t>
      </w:r>
      <w:r w:rsidR="008D2BEF" w:rsidRPr="00C75A9E">
        <w:rPr>
          <w:rFonts w:asciiTheme="majorBidi" w:hAnsiTheme="majorBidi" w:cstheme="majorBidi"/>
          <w:sz w:val="24"/>
          <w:szCs w:val="24"/>
          <w:vertAlign w:val="superscript"/>
          <w:rtl/>
          <w:lang w:val="tr-TR"/>
        </w:rPr>
        <w:t>(</w:t>
      </w:r>
      <w:r w:rsidR="008D2BEF" w:rsidRPr="00C75A9E">
        <w:rPr>
          <w:rStyle w:val="DipnotBavurusu"/>
          <w:rFonts w:asciiTheme="majorBidi" w:hAnsiTheme="majorBidi" w:cstheme="majorBidi"/>
          <w:sz w:val="24"/>
          <w:szCs w:val="24"/>
          <w:rtl/>
          <w:lang w:val="tr-TR"/>
        </w:rPr>
        <w:footnoteReference w:id="448"/>
      </w:r>
      <w:r w:rsidR="008D2BEF" w:rsidRPr="00C75A9E">
        <w:rPr>
          <w:rFonts w:asciiTheme="majorBidi" w:hAnsiTheme="majorBidi" w:cstheme="majorBidi"/>
          <w:sz w:val="24"/>
          <w:szCs w:val="24"/>
          <w:vertAlign w:val="superscript"/>
          <w:rtl/>
        </w:rPr>
        <w:t>.)</w:t>
      </w:r>
    </w:p>
    <w:p w14:paraId="272C334C" w14:textId="77777777" w:rsidR="0024366A"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لقد أنعم الله تعالى على الانسان نعماً كثيرة، وفي مقدمة هذه النعم نعمة الإسلام التي أكرم الله تعالى بها الانسان في هذه الحياة، ذلك لأن الدين هو المرشد للإنسان إلى الطريق الصحيح في هذه الحياة الدنيا والمنقذ في يوم القيامة.         وللوصول إلى فهم هذا المعنى ومعرفة القيمة الحقيقة لهذه النعمة العظيمة ألا وهي نعمة الدين، يشبه الدكتور البوطي التعليمات الدينية والأوامر الربانية في هذه الحياة بالمصباح الذي ينير في الظلام فيكشف لنا عن الطريق الصحيح والأسلم الذي نستطيع من خلاله الوصول إلى مرادنا وهدفنا.                                                                                        </w:t>
      </w:r>
    </w:p>
    <w:p w14:paraId="0138054B" w14:textId="1FC01682" w:rsidR="0062321E" w:rsidRPr="00C75A9E"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فالإنسان في هذه الحياة يملك خيارات متعددة في أن يسلك طرق مختلفة للوصول إلى السعادة التي ينشدها، إلا أنه لا يملك القدرة على التمييز بين الطريق الصحيح والطريق الخاطئ لولا الدين أو الشرع الرباني الذي يمد الانسان بالمعرفة اللازمة لمعرفة الطريق الصحيح، فالدين كالمصباح الذي ينير في الظلام ليعرف الانسان أي طريق هو الطريق الموصل إلى غايته.  والفائدة من هذا التشبيه هو لتقريب المعنى إلى الأذهان وذلك بتشبيه المعنى العقلي بشيء واقعي ملموس ليكون المعنى مفهوماً، وكذلك الترغيب في الالتزام بتعاليم الدين وذلك بتشبيهها بالمصباح الذي ينير، والتحذير من الشرود عن التعليمات الربانية وإلا كان الانسان في الطريق المظلم الذي تكون نهايته الشقاء.                        </w:t>
      </w:r>
    </w:p>
    <w:p w14:paraId="5D2FBD3A" w14:textId="43E5864C" w:rsidR="0062321E" w:rsidRPr="00C75A9E" w:rsidRDefault="00044A7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وقوله </w:t>
      </w:r>
      <w:r w:rsidR="0062321E" w:rsidRPr="00C75A9E">
        <w:rPr>
          <w:rFonts w:asciiTheme="majorBidi" w:hAnsiTheme="majorBidi" w:cstheme="majorBidi"/>
          <w:sz w:val="24"/>
          <w:szCs w:val="24"/>
          <w:rtl/>
        </w:rPr>
        <w:t xml:space="preserve">" ولو أنهم صحوا إلى هوياتهم الحقيقية وأدركوا أن كل ما يتمتعون به من عوارض العافية والقوة والأمن والغنى، إنما هو سحائب وافدة تمر بما تحمل إليهم من مقومات المتعة وأسباب السعادة، ويوشك أن تتجاوزهم وتغيب عنهم " </w:t>
      </w:r>
      <w:r w:rsidR="008D2BEF" w:rsidRPr="00C75A9E">
        <w:rPr>
          <w:rFonts w:asciiTheme="majorBidi" w:hAnsiTheme="majorBidi" w:cstheme="majorBidi"/>
          <w:sz w:val="24"/>
          <w:szCs w:val="24"/>
          <w:vertAlign w:val="superscript"/>
          <w:rtl/>
          <w:lang w:val="tr-TR"/>
        </w:rPr>
        <w:t>(</w:t>
      </w:r>
      <w:r w:rsidR="008D2BEF" w:rsidRPr="00C75A9E">
        <w:rPr>
          <w:rStyle w:val="DipnotBavurusu"/>
          <w:rFonts w:asciiTheme="majorBidi" w:hAnsiTheme="majorBidi" w:cstheme="majorBidi"/>
          <w:sz w:val="24"/>
          <w:szCs w:val="24"/>
          <w:rtl/>
          <w:lang w:val="tr-TR"/>
        </w:rPr>
        <w:footnoteReference w:id="449"/>
      </w:r>
      <w:r w:rsidR="008D2BEF" w:rsidRPr="00C75A9E">
        <w:rPr>
          <w:rFonts w:asciiTheme="majorBidi" w:hAnsiTheme="majorBidi" w:cstheme="majorBidi"/>
          <w:sz w:val="24"/>
          <w:szCs w:val="24"/>
          <w:vertAlign w:val="superscript"/>
          <w:rtl/>
        </w:rPr>
        <w:t>.)</w:t>
      </w:r>
    </w:p>
    <w:p w14:paraId="7B04F094" w14:textId="77777777" w:rsidR="0024366A"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يشبه الدكتور البوطي في هذا الكلام ما يمر به الانسان من حالات الوفرة والنعم بالسحب التي تمر على مكان معين من الكرة الأرضية فتنزل المطر ثم تتجاوز ذلك المكان إلى مكان أخر فتسقيه بالماء أيضاً تاركةً المكان الأول.                              </w:t>
      </w:r>
      <w:r w:rsidRPr="00C75A9E">
        <w:rPr>
          <w:rFonts w:asciiTheme="majorBidi" w:hAnsiTheme="majorBidi" w:cstheme="majorBidi"/>
          <w:sz w:val="24"/>
          <w:szCs w:val="24"/>
          <w:rtl/>
        </w:rPr>
        <w:lastRenderedPageBreak/>
        <w:t xml:space="preserve">ووجه الشبه بين الصورتين هو الانقطاع وعدم الديمومة، فكما أن السحابة تمضي بعد إنزال المطر متجاوزة ذلك المكان إلى غيره وكذلك النعمة تمر بعد فترة من الزمن تاركةً صاحبها إلى غيره.                                                                       </w:t>
      </w:r>
    </w:p>
    <w:p w14:paraId="4C059CAE" w14:textId="65B8BBAE" w:rsidR="00F66E80" w:rsidRPr="00C75A9E"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والفائدة من هذا التشبيه هو لتقريب المعنى إلى الأذهان بحيث يكون مفهوماً، وذلك بتشبيه المعنى العقلي بشيء محسوس، وكذلك للتحذير من الاغترار بما يتمتع به الانسان من نِعمٍ في هذه الدنيا، لأنها عوارضٌ زائلة. </w:t>
      </w:r>
    </w:p>
    <w:p w14:paraId="62BCAA41" w14:textId="2E58E50D" w:rsidR="0062321E" w:rsidRPr="00C75A9E"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6- التشبيه الضمني: وهو ما كان فيه أركان التشبيه غير صريحاً، ولكن يُفهم من معنى الكلام وسياق الحديث</w:t>
      </w:r>
      <w:r w:rsidR="008D2BEF" w:rsidRPr="00C75A9E">
        <w:rPr>
          <w:rFonts w:asciiTheme="majorBidi" w:hAnsiTheme="majorBidi" w:cstheme="majorBidi"/>
          <w:sz w:val="24"/>
          <w:szCs w:val="24"/>
          <w:rtl/>
        </w:rPr>
        <w:t xml:space="preserve">. </w:t>
      </w:r>
      <w:r w:rsidR="008D2BEF" w:rsidRPr="00C75A9E">
        <w:rPr>
          <w:rFonts w:asciiTheme="majorBidi" w:hAnsiTheme="majorBidi" w:cstheme="majorBidi"/>
          <w:sz w:val="24"/>
          <w:szCs w:val="24"/>
          <w:vertAlign w:val="superscript"/>
          <w:rtl/>
          <w:lang w:val="tr-TR"/>
        </w:rPr>
        <w:t>(</w:t>
      </w:r>
      <w:r w:rsidR="008D2BEF" w:rsidRPr="00C75A9E">
        <w:rPr>
          <w:rStyle w:val="DipnotBavurusu"/>
          <w:rFonts w:asciiTheme="majorBidi" w:hAnsiTheme="majorBidi" w:cstheme="majorBidi"/>
          <w:sz w:val="24"/>
          <w:szCs w:val="24"/>
          <w:rtl/>
          <w:lang w:val="tr-TR"/>
        </w:rPr>
        <w:footnoteReference w:id="450"/>
      </w:r>
      <w:r w:rsidR="008D2BEF" w:rsidRPr="00C75A9E">
        <w:rPr>
          <w:rFonts w:asciiTheme="majorBidi" w:hAnsiTheme="majorBidi" w:cstheme="majorBidi"/>
          <w:sz w:val="24"/>
          <w:szCs w:val="24"/>
          <w:vertAlign w:val="superscript"/>
          <w:rtl/>
        </w:rPr>
        <w:t>.)</w:t>
      </w:r>
    </w:p>
    <w:p w14:paraId="719A2D99" w14:textId="75BDB50A" w:rsidR="0062321E" w:rsidRPr="00C75A9E" w:rsidRDefault="00044A7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ومثال ذلك </w:t>
      </w:r>
      <w:r w:rsidR="0062321E" w:rsidRPr="00C75A9E">
        <w:rPr>
          <w:rFonts w:asciiTheme="majorBidi" w:hAnsiTheme="majorBidi" w:cstheme="majorBidi"/>
          <w:sz w:val="24"/>
          <w:szCs w:val="24"/>
          <w:rtl/>
        </w:rPr>
        <w:t xml:space="preserve">" وإنه لعجيب حقاً أن يتصدق غنيٌ بلقيمات من طعام على فقير مدقع، فتنسيه اللقيمات فقره، ثم يتباهى بها عليه، ويرى في نفسه أنه قد بلغ بها قمة الشموخ والاستغناء، وتلك هي حالة من أنساه إكرام الله له فاقته وافتقاره إليه....."  </w:t>
      </w:r>
      <w:r w:rsidR="00A83C5F" w:rsidRPr="00C75A9E">
        <w:rPr>
          <w:rFonts w:asciiTheme="majorBidi" w:hAnsiTheme="majorBidi" w:cstheme="majorBidi"/>
          <w:sz w:val="24"/>
          <w:szCs w:val="24"/>
          <w:vertAlign w:val="superscript"/>
          <w:rtl/>
          <w:lang w:val="tr-TR"/>
        </w:rPr>
        <w:t>(</w:t>
      </w:r>
      <w:r w:rsidR="00A83C5F" w:rsidRPr="00C75A9E">
        <w:rPr>
          <w:rStyle w:val="DipnotBavurusu"/>
          <w:rFonts w:asciiTheme="majorBidi" w:hAnsiTheme="majorBidi" w:cstheme="majorBidi"/>
          <w:sz w:val="24"/>
          <w:szCs w:val="24"/>
          <w:rtl/>
          <w:lang w:val="tr-TR"/>
        </w:rPr>
        <w:footnoteReference w:id="451"/>
      </w:r>
      <w:r w:rsidR="00A83C5F" w:rsidRPr="00C75A9E">
        <w:rPr>
          <w:rFonts w:asciiTheme="majorBidi" w:hAnsiTheme="majorBidi" w:cstheme="majorBidi"/>
          <w:sz w:val="24"/>
          <w:szCs w:val="24"/>
          <w:vertAlign w:val="superscript"/>
          <w:rtl/>
        </w:rPr>
        <w:t>.)</w:t>
      </w:r>
    </w:p>
    <w:p w14:paraId="42D44DAE" w14:textId="7ECF25B6" w:rsidR="0062321E" w:rsidRPr="00C75A9E"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يصور لنا الدكتور البوطي ف</w:t>
      </w:r>
      <w:r w:rsidR="00F25458">
        <w:rPr>
          <w:rFonts w:asciiTheme="majorBidi" w:hAnsiTheme="majorBidi" w:cstheme="majorBidi" w:hint="cs"/>
          <w:sz w:val="24"/>
          <w:szCs w:val="24"/>
          <w:rtl/>
        </w:rPr>
        <w:t>ي</w:t>
      </w:r>
      <w:r w:rsidRPr="00C75A9E">
        <w:rPr>
          <w:rFonts w:asciiTheme="majorBidi" w:hAnsiTheme="majorBidi" w:cstheme="majorBidi"/>
          <w:sz w:val="24"/>
          <w:szCs w:val="24"/>
          <w:rtl/>
        </w:rPr>
        <w:t xml:space="preserve"> هذا التشبيه حال الانسان الذي قد أغدق الله تعالى عليه نعمه ظاهرة وباطنة، وبعد أن أحس من نفسه القوة والاستغناء بهذه النعم، نسي المنعم الحقيقي، وأصبح يتفاخر بوجود هذه النعم عنده ويتكبر على غيره من الناس، ناسياً كرم الله سبحانه وتعالى ليظن من نفسه أنه هو صاحب النعمة، مع أنه بحاجة إلى لطف ال</w:t>
      </w:r>
      <w:r w:rsidR="00F25458">
        <w:rPr>
          <w:rFonts w:asciiTheme="majorBidi" w:hAnsiTheme="majorBidi" w:cstheme="majorBidi" w:hint="cs"/>
          <w:sz w:val="24"/>
          <w:szCs w:val="24"/>
          <w:rtl/>
        </w:rPr>
        <w:t>ل</w:t>
      </w:r>
      <w:r w:rsidRPr="00C75A9E">
        <w:rPr>
          <w:rFonts w:asciiTheme="majorBidi" w:hAnsiTheme="majorBidi" w:cstheme="majorBidi"/>
          <w:sz w:val="24"/>
          <w:szCs w:val="24"/>
          <w:rtl/>
        </w:rPr>
        <w:t xml:space="preserve">ه وإحسانه في كل لحظة، فيشبه لنا الدكتور البوطي حال هذا الانسان بحال انسان فقير قد لجأ إلى رجل غني يطلب منه المعونة، فتمنن عليه ببعض الطعام والشراب رأفةً بحاله فما يلبث هذا الفقير إلا أن يرى من نفسه أنه قد بلغ بهذه المعونة حد الغنى وعدم الحاجة </w:t>
      </w:r>
      <w:r w:rsidR="00044A72" w:rsidRPr="00C75A9E">
        <w:rPr>
          <w:rFonts w:asciiTheme="majorBidi" w:hAnsiTheme="majorBidi" w:cstheme="majorBidi"/>
          <w:sz w:val="24"/>
          <w:szCs w:val="24"/>
          <w:rtl/>
        </w:rPr>
        <w:t>إليه ووجه</w:t>
      </w:r>
      <w:r w:rsidRPr="00C75A9E">
        <w:rPr>
          <w:rFonts w:asciiTheme="majorBidi" w:hAnsiTheme="majorBidi" w:cstheme="majorBidi"/>
          <w:sz w:val="24"/>
          <w:szCs w:val="24"/>
          <w:rtl/>
        </w:rPr>
        <w:t xml:space="preserve"> الشبه بين الصورتين هو جحود النعمة ونسيان الفضل والتكبر على صاحب الإحسان، وتظهر الفائدة من هذا التشبيه في تقريب المعنى للأذهان وذلك بتشبيه معنى جحود النعمة بصورة واقعية عملية لتكون أقرب لفهم المعنى وإدراكه، وكذلك تصويرها بصورة مذمومة لكيلا يتصف الانسان المسلم بها، وإظهار الاستغراب والتعجب من حال من يقوم بذلك.     </w:t>
      </w:r>
    </w:p>
    <w:p w14:paraId="65B4D2DE" w14:textId="5BF14BE8" w:rsidR="0062321E" w:rsidRPr="00C75A9E" w:rsidRDefault="00623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 يا عجباً لرجل أستأجر داراً من صاحبها إلى عشرة أعوام، وله على مقربة منها خربة تحتاج إلى بناء، فلما صار الرجل إلى هذا البناء أُخذ بزينتها..... وركن إلى تلك الدار المستأجرة لاهياً ناسياً المستقبل الذي هو آيل إليه... ولم يُوقظه من ذلك إلا شبح مالك الدار مقبلاً إليه يطلب منه الإخلاء " </w:t>
      </w:r>
      <w:r w:rsidR="00A83C5F" w:rsidRPr="00C75A9E">
        <w:rPr>
          <w:rFonts w:asciiTheme="majorBidi" w:hAnsiTheme="majorBidi" w:cstheme="majorBidi"/>
          <w:sz w:val="24"/>
          <w:szCs w:val="24"/>
          <w:vertAlign w:val="superscript"/>
          <w:rtl/>
          <w:lang w:val="tr-TR"/>
        </w:rPr>
        <w:t>(</w:t>
      </w:r>
      <w:r w:rsidR="00A83C5F" w:rsidRPr="00C75A9E">
        <w:rPr>
          <w:rStyle w:val="DipnotBavurusu"/>
          <w:rFonts w:asciiTheme="majorBidi" w:hAnsiTheme="majorBidi" w:cstheme="majorBidi"/>
          <w:sz w:val="24"/>
          <w:szCs w:val="24"/>
          <w:rtl/>
          <w:lang w:val="tr-TR"/>
        </w:rPr>
        <w:footnoteReference w:id="452"/>
      </w:r>
      <w:r w:rsidR="00A83C5F" w:rsidRPr="00C75A9E">
        <w:rPr>
          <w:rFonts w:asciiTheme="majorBidi" w:hAnsiTheme="majorBidi" w:cstheme="majorBidi"/>
          <w:sz w:val="24"/>
          <w:szCs w:val="24"/>
          <w:vertAlign w:val="superscript"/>
          <w:rtl/>
        </w:rPr>
        <w:t>.)</w:t>
      </w:r>
    </w:p>
    <w:p w14:paraId="1405CCE8" w14:textId="5DAD3F03" w:rsidR="00F20A89" w:rsidRPr="00C75A9E" w:rsidRDefault="0062321E" w:rsidP="00E003E0">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يصور الدكتور البوطي في هذا التشبيه حال الانسان الذي ركن إلى الدنيا وهو يعلم بأنها فانية لن يستقر ومع ذلك فهو يسعى لإعمار هذه الحياة وكأنه سيبقى خالداً فيها، فينسيه انشغاله بالدنيا التفكير بالموت والتجهيز للحياة ال</w:t>
      </w:r>
      <w:r w:rsidR="00F25458">
        <w:rPr>
          <w:rFonts w:asciiTheme="majorBidi" w:hAnsiTheme="majorBidi" w:cstheme="majorBidi" w:hint="cs"/>
          <w:sz w:val="24"/>
          <w:szCs w:val="24"/>
          <w:rtl/>
        </w:rPr>
        <w:t>آ</w:t>
      </w:r>
      <w:r w:rsidRPr="00C75A9E">
        <w:rPr>
          <w:rFonts w:asciiTheme="majorBidi" w:hAnsiTheme="majorBidi" w:cstheme="majorBidi"/>
          <w:sz w:val="24"/>
          <w:szCs w:val="24"/>
          <w:rtl/>
        </w:rPr>
        <w:t>خرة، ليتفاجأ بعد مضي العمر وقد حل موعد الرحيل من الدنيا، فيخسر بذلك ال</w:t>
      </w:r>
      <w:r w:rsidR="00F25458">
        <w:rPr>
          <w:rFonts w:asciiTheme="majorBidi" w:hAnsiTheme="majorBidi" w:cstheme="majorBidi" w:hint="cs"/>
          <w:sz w:val="24"/>
          <w:szCs w:val="24"/>
          <w:rtl/>
        </w:rPr>
        <w:t>آ</w:t>
      </w:r>
      <w:r w:rsidRPr="00C75A9E">
        <w:rPr>
          <w:rFonts w:asciiTheme="majorBidi" w:hAnsiTheme="majorBidi" w:cstheme="majorBidi"/>
          <w:sz w:val="24"/>
          <w:szCs w:val="24"/>
          <w:rtl/>
        </w:rPr>
        <w:t>خرة التي هي الحياة الحقيقة للإنسان.                               وللوصول إلى معنى الغفلة التي يعيشها هذا الانسان وتقريبها للأذهان يشبه الدكتور البوطي حال هذا الانسان بصورة واقعية قريبة للإدراك العقلي، وهي صورة رجل استأجر بيت من مالكه لمدة محددة وهو يملك بيت خربة تحتاج إلى ترميم وإعادة بناء، إلا أنه ينشغل عن تعمير بيته الخرب بالانبهار بالبيت الذي استأجره والاستقرار فيه، ليتفاجأ بعد مضي المدة بمالك البيت يطالبه بالخروج من البيت، وقد ساق الدكتور البوطي هذا التشبيه ليبين لنا أن الحكم في الصورتين واحد وهو عدم وجود العقلانية في هذا التصرف والتعجب والاستنكار منه.</w:t>
      </w:r>
      <w:r w:rsidRPr="00C75A9E">
        <w:rPr>
          <w:rFonts w:asciiTheme="majorBidi" w:hAnsiTheme="majorBidi" w:cstheme="majorBidi"/>
          <w:sz w:val="24"/>
          <w:szCs w:val="24"/>
          <w:rtl/>
        </w:rPr>
        <w:tab/>
        <w:t xml:space="preserve">  </w:t>
      </w:r>
    </w:p>
    <w:p w14:paraId="360AB3C2" w14:textId="35D98367" w:rsidR="00F20A89" w:rsidRPr="00C75A9E" w:rsidRDefault="0024366A" w:rsidP="0024366A">
      <w:pPr>
        <w:pStyle w:val="Balk1"/>
        <w:rPr>
          <w:rtl/>
        </w:rPr>
      </w:pPr>
      <w:bookmarkStart w:id="33" w:name="_Toc220581074"/>
      <w:r>
        <w:rPr>
          <w:rFonts w:hint="cs"/>
          <w:rtl/>
        </w:rPr>
        <w:t xml:space="preserve">3. 2. </w:t>
      </w:r>
      <w:r w:rsidR="006C3D20" w:rsidRPr="00C75A9E">
        <w:rPr>
          <w:rtl/>
        </w:rPr>
        <w:t>المبحث الثاني: المجاز</w:t>
      </w:r>
      <w:bookmarkEnd w:id="33"/>
    </w:p>
    <w:p w14:paraId="0B473285" w14:textId="0BD545F8" w:rsidR="006C3D20" w:rsidRPr="00C75A9E" w:rsidRDefault="006C3D20" w:rsidP="0024366A">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أولاً: تعريف المجاز.</w:t>
      </w:r>
    </w:p>
    <w:p w14:paraId="63DB7F50" w14:textId="5DE16705" w:rsidR="00114F5A" w:rsidRPr="00C75A9E" w:rsidRDefault="00114F5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المجاز لغةً: من جاز الطريق أو جزت الموضع إذا سار فيه وسلكه.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53"/>
      </w:r>
      <w:r w:rsidRPr="00C75A9E">
        <w:rPr>
          <w:rFonts w:asciiTheme="majorBidi" w:hAnsiTheme="majorBidi" w:cstheme="majorBidi"/>
          <w:sz w:val="24"/>
          <w:szCs w:val="24"/>
          <w:vertAlign w:val="superscript"/>
          <w:rtl/>
        </w:rPr>
        <w:t>.)</w:t>
      </w:r>
    </w:p>
    <w:p w14:paraId="4E001CBC" w14:textId="136C3070" w:rsidR="00114F5A" w:rsidRPr="00C75A9E" w:rsidRDefault="00114F5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حيث أن </w:t>
      </w:r>
      <w:r w:rsidR="00E25D8B" w:rsidRPr="00C75A9E">
        <w:rPr>
          <w:rFonts w:asciiTheme="majorBidi" w:hAnsiTheme="majorBidi" w:cstheme="majorBidi"/>
          <w:sz w:val="24"/>
          <w:szCs w:val="24"/>
          <w:rtl/>
        </w:rPr>
        <w:t xml:space="preserve">الأصل في المجاز هو المكان الذي يُجاز، ومعناه هو الانتقال من مكان إلى آخر، وقد تحدث علماء البلاغة عن المجاز في كتبهم ومن ذلك ما كتبه أبو عبيدة في كتابه (مجاز القرآن) </w:t>
      </w:r>
      <w:r w:rsidR="00521FAC" w:rsidRPr="00C75A9E">
        <w:rPr>
          <w:rFonts w:asciiTheme="majorBidi" w:hAnsiTheme="majorBidi" w:cstheme="majorBidi"/>
          <w:sz w:val="24"/>
          <w:szCs w:val="24"/>
          <w:rtl/>
        </w:rPr>
        <w:t xml:space="preserve">حيث جمع فيه ما ورد في القرآن الكريم من </w:t>
      </w:r>
      <w:r w:rsidR="00410A79">
        <w:rPr>
          <w:rFonts w:asciiTheme="majorBidi" w:hAnsiTheme="majorBidi" w:cstheme="majorBidi" w:hint="cs"/>
          <w:sz w:val="24"/>
          <w:szCs w:val="24"/>
          <w:rtl/>
        </w:rPr>
        <w:t>ال</w:t>
      </w:r>
      <w:r w:rsidR="00521FAC" w:rsidRPr="00C75A9E">
        <w:rPr>
          <w:rFonts w:asciiTheme="majorBidi" w:hAnsiTheme="majorBidi" w:cstheme="majorBidi"/>
          <w:sz w:val="24"/>
          <w:szCs w:val="24"/>
          <w:rtl/>
        </w:rPr>
        <w:t xml:space="preserve">كلمات التي أُريد فيها غير معناها الأصلي الذي وُضع له وكيفية الوصول إلى معناها بالاستناد إلى أساليب العرب في كلامهم. </w:t>
      </w:r>
      <w:r w:rsidR="00521FAC" w:rsidRPr="00C75A9E">
        <w:rPr>
          <w:rFonts w:asciiTheme="majorBidi" w:hAnsiTheme="majorBidi" w:cstheme="majorBidi"/>
          <w:sz w:val="24"/>
          <w:szCs w:val="24"/>
          <w:vertAlign w:val="superscript"/>
          <w:rtl/>
          <w:lang w:val="tr-TR"/>
        </w:rPr>
        <w:t>(</w:t>
      </w:r>
      <w:r w:rsidR="00521FAC" w:rsidRPr="00C75A9E">
        <w:rPr>
          <w:rStyle w:val="DipnotBavurusu"/>
          <w:rFonts w:asciiTheme="majorBidi" w:hAnsiTheme="majorBidi" w:cstheme="majorBidi"/>
          <w:sz w:val="24"/>
          <w:szCs w:val="24"/>
          <w:rtl/>
          <w:lang w:val="tr-TR"/>
        </w:rPr>
        <w:footnoteReference w:id="454"/>
      </w:r>
      <w:r w:rsidR="00521FAC" w:rsidRPr="00C75A9E">
        <w:rPr>
          <w:rFonts w:asciiTheme="majorBidi" w:hAnsiTheme="majorBidi" w:cstheme="majorBidi"/>
          <w:sz w:val="24"/>
          <w:szCs w:val="24"/>
          <w:vertAlign w:val="superscript"/>
          <w:rtl/>
        </w:rPr>
        <w:t>.)</w:t>
      </w:r>
      <w:r w:rsidR="00E25D8B" w:rsidRPr="00C75A9E">
        <w:rPr>
          <w:rFonts w:asciiTheme="majorBidi" w:hAnsiTheme="majorBidi" w:cstheme="majorBidi"/>
          <w:sz w:val="24"/>
          <w:szCs w:val="24"/>
          <w:rtl/>
        </w:rPr>
        <w:t xml:space="preserve"> </w:t>
      </w:r>
    </w:p>
    <w:p w14:paraId="7C7B29D1" w14:textId="267B866A" w:rsidR="000C16BB" w:rsidRPr="00C75A9E" w:rsidRDefault="000C16B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أما في اصطلاح البلاغيين فقد عرفه الشيخ عبد القاهر الجرجاني بأنه كل لفظ اُستخدم في غير ما وُضع له في أساس اللغة لملاحظة مناسبة بين الأول والثاني</w:t>
      </w:r>
      <w:r w:rsidR="002E311F" w:rsidRPr="00C75A9E">
        <w:rPr>
          <w:rFonts w:asciiTheme="majorBidi" w:hAnsiTheme="majorBidi" w:cstheme="majorBidi"/>
          <w:sz w:val="24"/>
          <w:szCs w:val="24"/>
          <w:rtl/>
        </w:rPr>
        <w:t xml:space="preserve">. </w:t>
      </w:r>
      <w:r w:rsidR="002E311F" w:rsidRPr="00C75A9E">
        <w:rPr>
          <w:rFonts w:asciiTheme="majorBidi" w:hAnsiTheme="majorBidi" w:cstheme="majorBidi"/>
          <w:sz w:val="24"/>
          <w:szCs w:val="24"/>
          <w:vertAlign w:val="superscript"/>
          <w:rtl/>
          <w:lang w:val="tr-TR"/>
        </w:rPr>
        <w:t>(</w:t>
      </w:r>
      <w:r w:rsidR="002E311F" w:rsidRPr="00C75A9E">
        <w:rPr>
          <w:rStyle w:val="DipnotBavurusu"/>
          <w:rFonts w:asciiTheme="majorBidi" w:hAnsiTheme="majorBidi" w:cstheme="majorBidi"/>
          <w:sz w:val="24"/>
          <w:szCs w:val="24"/>
          <w:rtl/>
          <w:lang w:val="tr-TR"/>
        </w:rPr>
        <w:footnoteReference w:id="455"/>
      </w:r>
      <w:r w:rsidR="002E311F" w:rsidRPr="00C75A9E">
        <w:rPr>
          <w:rFonts w:asciiTheme="majorBidi" w:hAnsiTheme="majorBidi" w:cstheme="majorBidi"/>
          <w:sz w:val="24"/>
          <w:szCs w:val="24"/>
          <w:vertAlign w:val="superscript"/>
          <w:rtl/>
        </w:rPr>
        <w:t>.)</w:t>
      </w:r>
      <w:r w:rsidR="002E311F" w:rsidRPr="00C75A9E">
        <w:rPr>
          <w:rFonts w:asciiTheme="majorBidi" w:hAnsiTheme="majorBidi" w:cstheme="majorBidi"/>
          <w:sz w:val="24"/>
          <w:szCs w:val="24"/>
          <w:rtl/>
        </w:rPr>
        <w:t xml:space="preserve"> </w:t>
      </w:r>
    </w:p>
    <w:p w14:paraId="1A48B66C" w14:textId="1382A909" w:rsidR="002E311F" w:rsidRPr="00C75A9E" w:rsidRDefault="002E311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وقد عرفه السكاكي بقوله " الكلمة المستعملة في غير ما هي موضوعة له بالتحقيق استعمالاً في الغير بالنسبة على نوع حقيقتها مع قرينة مانعة عن إرادة معناها في ذلك النوع</w:t>
      </w:r>
      <w:r w:rsidR="0056060D" w:rsidRPr="00C75A9E">
        <w:rPr>
          <w:rFonts w:asciiTheme="majorBidi" w:hAnsiTheme="majorBidi" w:cstheme="majorBidi"/>
          <w:sz w:val="24"/>
          <w:szCs w:val="24"/>
          <w:rtl/>
        </w:rPr>
        <w:t xml:space="preserve"> " </w:t>
      </w:r>
      <w:r w:rsidR="0056060D" w:rsidRPr="00C75A9E">
        <w:rPr>
          <w:rFonts w:asciiTheme="majorBidi" w:hAnsiTheme="majorBidi" w:cstheme="majorBidi"/>
          <w:sz w:val="24"/>
          <w:szCs w:val="24"/>
          <w:vertAlign w:val="superscript"/>
          <w:rtl/>
          <w:lang w:val="tr-TR"/>
        </w:rPr>
        <w:t>(</w:t>
      </w:r>
      <w:r w:rsidR="0056060D" w:rsidRPr="00C75A9E">
        <w:rPr>
          <w:rStyle w:val="DipnotBavurusu"/>
          <w:rFonts w:asciiTheme="majorBidi" w:hAnsiTheme="majorBidi" w:cstheme="majorBidi"/>
          <w:sz w:val="24"/>
          <w:szCs w:val="24"/>
          <w:rtl/>
          <w:lang w:val="tr-TR"/>
        </w:rPr>
        <w:footnoteReference w:id="456"/>
      </w:r>
      <w:r w:rsidR="0056060D" w:rsidRPr="00C75A9E">
        <w:rPr>
          <w:rFonts w:asciiTheme="majorBidi" w:hAnsiTheme="majorBidi" w:cstheme="majorBidi"/>
          <w:sz w:val="24"/>
          <w:szCs w:val="24"/>
          <w:vertAlign w:val="superscript"/>
          <w:rtl/>
        </w:rPr>
        <w:t>.)</w:t>
      </w:r>
    </w:p>
    <w:p w14:paraId="40E3E458" w14:textId="2CA486EA" w:rsidR="0056060D" w:rsidRPr="00C75A9E" w:rsidRDefault="0056060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وأما العلوي فقد عرفه بقوله الكلام الذي يُفيد معنى غير المصطلح عليه في أساس وضع اللغة وذلك بمراعاة الوضع الذي وقع فيه التخاطب لعلاقة بين الأول والثاني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57"/>
      </w:r>
      <w:r w:rsidRPr="00C75A9E">
        <w:rPr>
          <w:rFonts w:asciiTheme="majorBidi" w:hAnsiTheme="majorBidi" w:cstheme="majorBidi"/>
          <w:sz w:val="24"/>
          <w:szCs w:val="24"/>
          <w:vertAlign w:val="superscript"/>
          <w:rtl/>
        </w:rPr>
        <w:t>.)</w:t>
      </w:r>
    </w:p>
    <w:p w14:paraId="7457DA81" w14:textId="6F700B35" w:rsidR="006057F1" w:rsidRPr="00C75A9E" w:rsidRDefault="00126258" w:rsidP="0024366A">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فالمجاز هو تجاوز المعنى الأساسي للكلمة إلى معنى أخر مع علاقة بين المعنيين لوجود قرينة مانعة من إرادة المعنى الأصلي للكلمة وذلك لغرض بلاغي، وينقسم المجاز عند علماء البلاغة إلى قسمين وهما المجاز عقلي والمجاز مرسل.</w:t>
      </w:r>
    </w:p>
    <w:p w14:paraId="1D24AB22" w14:textId="1616829D" w:rsidR="00D2010C" w:rsidRPr="00C75A9E" w:rsidRDefault="0024366A" w:rsidP="0024366A">
      <w:pPr>
        <w:pStyle w:val="Balk1"/>
        <w:rPr>
          <w:rtl/>
        </w:rPr>
      </w:pPr>
      <w:bookmarkStart w:id="34" w:name="_Toc220581075"/>
      <w:r>
        <w:rPr>
          <w:rFonts w:hint="cs"/>
          <w:rtl/>
        </w:rPr>
        <w:t xml:space="preserve">3. 2. 1. </w:t>
      </w:r>
      <w:r w:rsidR="00D2010C" w:rsidRPr="00C75A9E">
        <w:rPr>
          <w:rtl/>
        </w:rPr>
        <w:t>المطلب الأول: المجاز العقلي</w:t>
      </w:r>
      <w:bookmarkEnd w:id="34"/>
    </w:p>
    <w:p w14:paraId="0AC5E179" w14:textId="0480ED32" w:rsidR="00D2010C" w:rsidRPr="00C75A9E" w:rsidRDefault="00D2010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ويسمى مجاز الإسناد و</w:t>
      </w:r>
      <w:r w:rsidR="0053093D" w:rsidRPr="00C75A9E">
        <w:rPr>
          <w:rFonts w:asciiTheme="majorBidi" w:hAnsiTheme="majorBidi" w:cstheme="majorBidi"/>
          <w:sz w:val="24"/>
          <w:szCs w:val="24"/>
          <w:rtl/>
        </w:rPr>
        <w:t xml:space="preserve">يكون بإسناد الفعل أو ما يقوم مقام الفعل إلى غير من قام به وذلك لوجود علاقة تمنع الإسناد الحقيقي. </w:t>
      </w:r>
      <w:r w:rsidR="0053093D" w:rsidRPr="00C75A9E">
        <w:rPr>
          <w:rFonts w:asciiTheme="majorBidi" w:hAnsiTheme="majorBidi" w:cstheme="majorBidi"/>
          <w:sz w:val="24"/>
          <w:szCs w:val="24"/>
          <w:vertAlign w:val="superscript"/>
          <w:rtl/>
          <w:lang w:val="tr-TR"/>
        </w:rPr>
        <w:t>(</w:t>
      </w:r>
      <w:r w:rsidR="0053093D" w:rsidRPr="00C75A9E">
        <w:rPr>
          <w:rStyle w:val="DipnotBavurusu"/>
          <w:rFonts w:asciiTheme="majorBidi" w:hAnsiTheme="majorBidi" w:cstheme="majorBidi"/>
          <w:sz w:val="24"/>
          <w:szCs w:val="24"/>
          <w:rtl/>
          <w:lang w:val="tr-TR"/>
        </w:rPr>
        <w:footnoteReference w:id="458"/>
      </w:r>
      <w:r w:rsidR="0053093D" w:rsidRPr="00C75A9E">
        <w:rPr>
          <w:rFonts w:asciiTheme="majorBidi" w:hAnsiTheme="majorBidi" w:cstheme="majorBidi"/>
          <w:sz w:val="24"/>
          <w:szCs w:val="24"/>
          <w:vertAlign w:val="superscript"/>
          <w:rtl/>
        </w:rPr>
        <w:t>.)</w:t>
      </w:r>
      <w:r w:rsidR="0053093D" w:rsidRPr="00C75A9E">
        <w:rPr>
          <w:rFonts w:asciiTheme="majorBidi" w:hAnsiTheme="majorBidi" w:cstheme="majorBidi"/>
          <w:sz w:val="24"/>
          <w:szCs w:val="24"/>
          <w:rtl/>
        </w:rPr>
        <w:t xml:space="preserve"> </w:t>
      </w:r>
      <w:r w:rsidR="00E042C4" w:rsidRPr="00C75A9E">
        <w:rPr>
          <w:rFonts w:asciiTheme="majorBidi" w:hAnsiTheme="majorBidi" w:cstheme="majorBidi"/>
          <w:sz w:val="24"/>
          <w:szCs w:val="24"/>
          <w:rtl/>
        </w:rPr>
        <w:t>حيث أن الإسناد في هذا المجاز هو الذي سوغ صرف الكلام عن حقيقته واعتباره مجازاً</w:t>
      </w:r>
      <w:r w:rsidR="006057F1" w:rsidRPr="00C75A9E">
        <w:rPr>
          <w:rFonts w:asciiTheme="majorBidi" w:hAnsiTheme="majorBidi" w:cstheme="majorBidi"/>
          <w:sz w:val="24"/>
          <w:szCs w:val="24"/>
          <w:rtl/>
        </w:rPr>
        <w:t>.</w:t>
      </w:r>
    </w:p>
    <w:p w14:paraId="3B55203B" w14:textId="4B23AFCA" w:rsidR="008A5CF5" w:rsidRPr="00C75A9E" w:rsidRDefault="006057F1" w:rsidP="0024366A">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وللمجاز العقلي عدة علاقات يُعرف من خلالها وجه المجاز فيه، وقد استخدم الدكتور البوطي المجاز العقلي من خلال أسلوبه الأدبي في كتابه شرح الحكم العطائية وذلك بحسب علاقات المجاز العقلي.</w:t>
      </w:r>
    </w:p>
    <w:p w14:paraId="1B69FF2B" w14:textId="70D876DE" w:rsidR="006057F1" w:rsidRPr="00C75A9E" w:rsidRDefault="006057F1" w:rsidP="00C75A9E">
      <w:pPr>
        <w:pStyle w:val="ListeParagraf"/>
        <w:numPr>
          <w:ilvl w:val="0"/>
          <w:numId w:val="11"/>
        </w:numPr>
        <w:spacing w:after="0" w:line="360" w:lineRule="auto"/>
        <w:ind w:left="0" w:firstLine="706"/>
        <w:jc w:val="both"/>
        <w:rPr>
          <w:rFonts w:asciiTheme="majorBidi" w:hAnsiTheme="majorBidi" w:cstheme="majorBidi"/>
          <w:sz w:val="24"/>
          <w:szCs w:val="24"/>
          <w:rtl/>
        </w:rPr>
      </w:pPr>
      <w:r w:rsidRPr="00C75A9E">
        <w:rPr>
          <w:rFonts w:asciiTheme="majorBidi" w:hAnsiTheme="majorBidi" w:cstheme="majorBidi"/>
          <w:sz w:val="24"/>
          <w:szCs w:val="24"/>
          <w:rtl/>
        </w:rPr>
        <w:t>علاقات المجاز العقلي:</w:t>
      </w:r>
    </w:p>
    <w:p w14:paraId="0A0D6CA1" w14:textId="58CF8137" w:rsidR="006057F1" w:rsidRPr="00C75A9E" w:rsidRDefault="006057F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1-العلاقة الزمانية: وذلك بأن يكون إسناد الفعل للزمن أو الوقت الذي </w:t>
      </w:r>
      <w:r w:rsidR="002D261B" w:rsidRPr="00C75A9E">
        <w:rPr>
          <w:rFonts w:asciiTheme="majorBidi" w:hAnsiTheme="majorBidi" w:cstheme="majorBidi"/>
          <w:sz w:val="24"/>
          <w:szCs w:val="24"/>
          <w:rtl/>
        </w:rPr>
        <w:t xml:space="preserve">حدث فيه هذا الفعل. </w:t>
      </w:r>
      <w:r w:rsidR="002D261B" w:rsidRPr="00C75A9E">
        <w:rPr>
          <w:rFonts w:asciiTheme="majorBidi" w:hAnsiTheme="majorBidi" w:cstheme="majorBidi"/>
          <w:sz w:val="24"/>
          <w:szCs w:val="24"/>
          <w:vertAlign w:val="superscript"/>
          <w:rtl/>
          <w:lang w:val="tr-TR"/>
        </w:rPr>
        <w:t>(</w:t>
      </w:r>
      <w:r w:rsidR="002D261B" w:rsidRPr="00C75A9E">
        <w:rPr>
          <w:rStyle w:val="DipnotBavurusu"/>
          <w:rFonts w:asciiTheme="majorBidi" w:hAnsiTheme="majorBidi" w:cstheme="majorBidi"/>
          <w:sz w:val="24"/>
          <w:szCs w:val="24"/>
          <w:rtl/>
          <w:lang w:val="tr-TR"/>
        </w:rPr>
        <w:footnoteReference w:id="459"/>
      </w:r>
      <w:r w:rsidR="002D261B" w:rsidRPr="00C75A9E">
        <w:rPr>
          <w:rFonts w:asciiTheme="majorBidi" w:hAnsiTheme="majorBidi" w:cstheme="majorBidi"/>
          <w:sz w:val="24"/>
          <w:szCs w:val="24"/>
          <w:vertAlign w:val="superscript"/>
          <w:rtl/>
        </w:rPr>
        <w:t>.)</w:t>
      </w:r>
    </w:p>
    <w:p w14:paraId="7E083BF0" w14:textId="35394184" w:rsidR="002D261B" w:rsidRPr="00C75A9E" w:rsidRDefault="002D261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من كتاب شرح الحكم العطائية قول الدكتور البوطي " فإذا سوفت حق الساعة التي أنت فيها إلى وقت لاحق فلسوف تجد ذلك الوقت اللاحق يلاحقك بحق آخر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60"/>
      </w:r>
      <w:r w:rsidRPr="00C75A9E">
        <w:rPr>
          <w:rFonts w:asciiTheme="majorBidi" w:hAnsiTheme="majorBidi" w:cstheme="majorBidi"/>
          <w:sz w:val="24"/>
          <w:szCs w:val="24"/>
          <w:vertAlign w:val="superscript"/>
          <w:rtl/>
        </w:rPr>
        <w:t>.)</w:t>
      </w:r>
      <w:r w:rsidR="00C96E1A" w:rsidRPr="00C75A9E">
        <w:rPr>
          <w:rFonts w:asciiTheme="majorBidi" w:hAnsiTheme="majorBidi" w:cstheme="majorBidi"/>
          <w:sz w:val="24"/>
          <w:szCs w:val="24"/>
          <w:rtl/>
        </w:rPr>
        <w:t xml:space="preserve"> </w:t>
      </w:r>
    </w:p>
    <w:p w14:paraId="21615A24" w14:textId="77777777" w:rsidR="00AB4873" w:rsidRPr="00C75A9E" w:rsidRDefault="00C96E1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أسند الدكتور البوطي الفعل (يلاحقك) للوقت وذلك على سبيل المجاز العقلي، والقرينة الصارفة لهذا الإسناد من الحقيقة إلى المجاز هو عدم الإمكان العقلي، فالوقت ليس كائناً حياً ليتمكن من الملاحقة، إنما الذي يلاحق الانسان هو الالتزامات والواجبات التي تُمليها الحياة، ووجه </w:t>
      </w:r>
      <w:r w:rsidR="00AB4873" w:rsidRPr="00C75A9E">
        <w:rPr>
          <w:rFonts w:asciiTheme="majorBidi" w:hAnsiTheme="majorBidi" w:cstheme="majorBidi"/>
          <w:sz w:val="24"/>
          <w:szCs w:val="24"/>
          <w:rtl/>
        </w:rPr>
        <w:t>البلاغة في إسناد الفعل إلى الوقت دون الواجبات هي لبيان أهمية الوقت وضرورة استغلاله بما يُفيد، حيث أن لكل وقت له واجبات يجب القيام بها.</w:t>
      </w:r>
    </w:p>
    <w:p w14:paraId="74AC7ED0" w14:textId="2D8EE246" w:rsidR="00604814" w:rsidRPr="00C75A9E" w:rsidRDefault="0060481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 وتُوقّع الليالي والأيام بتوقيع من النور على حكمة ابن عطاء الله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61"/>
      </w:r>
      <w:r w:rsidRPr="00C75A9E">
        <w:rPr>
          <w:rFonts w:asciiTheme="majorBidi" w:hAnsiTheme="majorBidi" w:cstheme="majorBidi"/>
          <w:sz w:val="24"/>
          <w:szCs w:val="24"/>
          <w:vertAlign w:val="superscript"/>
          <w:rtl/>
        </w:rPr>
        <w:t>.)</w:t>
      </w:r>
    </w:p>
    <w:p w14:paraId="449A2E62" w14:textId="5063E36C" w:rsidR="00604814" w:rsidRPr="00C75A9E" w:rsidRDefault="0060481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فإسناد فعل التوقيع للأيام والليالي هو من قبيل المجاز العقلي</w:t>
      </w:r>
      <w:r w:rsidR="00213DC3" w:rsidRPr="00C75A9E">
        <w:rPr>
          <w:rFonts w:asciiTheme="majorBidi" w:hAnsiTheme="majorBidi" w:cstheme="majorBidi"/>
          <w:sz w:val="24"/>
          <w:szCs w:val="24"/>
          <w:rtl/>
        </w:rPr>
        <w:t xml:space="preserve">، فالفاعل الحقيقي في الكلام هي الأحداث </w:t>
      </w:r>
      <w:r w:rsidR="008A5CF5" w:rsidRPr="00C75A9E">
        <w:rPr>
          <w:rFonts w:asciiTheme="majorBidi" w:hAnsiTheme="majorBidi" w:cstheme="majorBidi"/>
          <w:sz w:val="24"/>
          <w:szCs w:val="24"/>
          <w:rtl/>
        </w:rPr>
        <w:t>والأمور</w:t>
      </w:r>
      <w:r w:rsidR="00213DC3" w:rsidRPr="00C75A9E">
        <w:rPr>
          <w:rFonts w:asciiTheme="majorBidi" w:hAnsiTheme="majorBidi" w:cstheme="majorBidi"/>
          <w:sz w:val="24"/>
          <w:szCs w:val="24"/>
          <w:rtl/>
        </w:rPr>
        <w:t xml:space="preserve"> التي تجري في تلك الأيام فتثبت مصداقية الحكمة التي تحدث عنها ابن عطاء الله، والعلاقة في هذا المجاز هي العلاقة الزمانية </w:t>
      </w:r>
      <w:r w:rsidR="00213DC3" w:rsidRPr="00C75A9E">
        <w:rPr>
          <w:rFonts w:asciiTheme="majorBidi" w:hAnsiTheme="majorBidi" w:cstheme="majorBidi"/>
          <w:sz w:val="24"/>
          <w:szCs w:val="24"/>
          <w:rtl/>
        </w:rPr>
        <w:lastRenderedPageBreak/>
        <w:t>حيث أسند الفعل إلى زمان حدوثه، أما الغرض البلاغي من العدول من الحقيقة إلى المجاز</w:t>
      </w:r>
      <w:r w:rsidR="008A5CF5" w:rsidRPr="00C75A9E">
        <w:rPr>
          <w:rFonts w:asciiTheme="majorBidi" w:hAnsiTheme="majorBidi" w:cstheme="majorBidi"/>
          <w:sz w:val="24"/>
          <w:szCs w:val="24"/>
          <w:rtl/>
        </w:rPr>
        <w:t xml:space="preserve"> هو التأكيد والمبالغة في إثبات المعنى. </w:t>
      </w:r>
    </w:p>
    <w:p w14:paraId="57C6727E" w14:textId="03F9E8F6" w:rsidR="00C96E1A" w:rsidRPr="00C75A9E" w:rsidRDefault="00AB487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فتأمل كيف تكون مشاعر هؤلاء الناس وهم أخذون </w:t>
      </w:r>
      <w:r w:rsidR="008A25F0" w:rsidRPr="00C75A9E">
        <w:rPr>
          <w:rFonts w:asciiTheme="majorBidi" w:hAnsiTheme="majorBidi" w:cstheme="majorBidi"/>
          <w:sz w:val="24"/>
          <w:szCs w:val="24"/>
          <w:rtl/>
        </w:rPr>
        <w:t xml:space="preserve">في التهليل أو التسبيح أو الصلاة على سيدنا محمد صلى الله عليه وسلم إنما تكون مشدودة في ترقب تام إلى الساعة بل إلى اللحظة التي يسود فيها التجلي " </w:t>
      </w:r>
      <w:r w:rsidR="008A25F0" w:rsidRPr="00C75A9E">
        <w:rPr>
          <w:rFonts w:asciiTheme="majorBidi" w:hAnsiTheme="majorBidi" w:cstheme="majorBidi"/>
          <w:sz w:val="24"/>
          <w:szCs w:val="24"/>
          <w:vertAlign w:val="superscript"/>
          <w:rtl/>
          <w:lang w:val="tr-TR"/>
        </w:rPr>
        <w:t>(</w:t>
      </w:r>
      <w:r w:rsidR="008A25F0" w:rsidRPr="00C75A9E">
        <w:rPr>
          <w:rStyle w:val="DipnotBavurusu"/>
          <w:rFonts w:asciiTheme="majorBidi" w:hAnsiTheme="majorBidi" w:cstheme="majorBidi"/>
          <w:sz w:val="24"/>
          <w:szCs w:val="24"/>
          <w:rtl/>
          <w:lang w:val="tr-TR"/>
        </w:rPr>
        <w:footnoteReference w:id="462"/>
      </w:r>
      <w:r w:rsidR="008A25F0"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C96E1A" w:rsidRPr="00C75A9E">
        <w:rPr>
          <w:rFonts w:asciiTheme="majorBidi" w:hAnsiTheme="majorBidi" w:cstheme="majorBidi"/>
          <w:sz w:val="24"/>
          <w:szCs w:val="24"/>
          <w:rtl/>
        </w:rPr>
        <w:t xml:space="preserve"> </w:t>
      </w:r>
    </w:p>
    <w:p w14:paraId="420EFE3E" w14:textId="2894D5BD" w:rsidR="008A25F0" w:rsidRPr="00C75A9E" w:rsidRDefault="008A25F0"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أسند الدكتور البوطي الفعل (ترقب) </w:t>
      </w:r>
      <w:r w:rsidR="00761A0F" w:rsidRPr="00C75A9E">
        <w:rPr>
          <w:rFonts w:asciiTheme="majorBidi" w:hAnsiTheme="majorBidi" w:cstheme="majorBidi"/>
          <w:sz w:val="24"/>
          <w:szCs w:val="24"/>
          <w:rtl/>
        </w:rPr>
        <w:t xml:space="preserve">إلى الساعة على سبيل </w:t>
      </w:r>
      <w:r w:rsidR="008A5CF5" w:rsidRPr="00C75A9E">
        <w:rPr>
          <w:rFonts w:asciiTheme="majorBidi" w:hAnsiTheme="majorBidi" w:cstheme="majorBidi"/>
          <w:sz w:val="24"/>
          <w:szCs w:val="24"/>
          <w:rtl/>
        </w:rPr>
        <w:t>المجاز العقلي</w:t>
      </w:r>
      <w:r w:rsidR="00761A0F" w:rsidRPr="00C75A9E">
        <w:rPr>
          <w:rFonts w:asciiTheme="majorBidi" w:hAnsiTheme="majorBidi" w:cstheme="majorBidi"/>
          <w:sz w:val="24"/>
          <w:szCs w:val="24"/>
          <w:rtl/>
        </w:rPr>
        <w:t xml:space="preserve">، حيث أن هؤلاء الناس يتربقون الأحداث التي ستحصل في هذه الساعة، وليس الوقت بحد ذاته، ووجه صرفه عن الحقيقة هو أن الانسان يترقب حدوث ما ينتظره بغض النظر عن الوقت، </w:t>
      </w:r>
      <w:r w:rsidR="008A5CF5" w:rsidRPr="00C75A9E">
        <w:rPr>
          <w:rFonts w:asciiTheme="majorBidi" w:hAnsiTheme="majorBidi" w:cstheme="majorBidi"/>
          <w:sz w:val="24"/>
          <w:szCs w:val="24"/>
          <w:rtl/>
        </w:rPr>
        <w:t xml:space="preserve">فالعلاقة في هذا المجاز هي العلاقة الزمانية فقد أسند الفعل إلى زمان حدوثه، </w:t>
      </w:r>
      <w:r w:rsidR="00761A0F" w:rsidRPr="00C75A9E">
        <w:rPr>
          <w:rFonts w:asciiTheme="majorBidi" w:hAnsiTheme="majorBidi" w:cstheme="majorBidi"/>
          <w:sz w:val="24"/>
          <w:szCs w:val="24"/>
          <w:rtl/>
        </w:rPr>
        <w:t>والغرض البلاغي في ذلك هو لبيان شدة حرصهم على الوصول إلى التجلي بفارغ الصبر.</w:t>
      </w:r>
    </w:p>
    <w:p w14:paraId="506146EA" w14:textId="3423A861" w:rsidR="00761A0F" w:rsidRPr="00C75A9E" w:rsidRDefault="00761A0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2- العلاقة المكانية: </w:t>
      </w:r>
      <w:r w:rsidR="00CF5075" w:rsidRPr="00C75A9E">
        <w:rPr>
          <w:rFonts w:asciiTheme="majorBidi" w:hAnsiTheme="majorBidi" w:cstheme="majorBidi"/>
          <w:sz w:val="24"/>
          <w:szCs w:val="24"/>
          <w:rtl/>
        </w:rPr>
        <w:t>حيث يكون إسناد الفعل فيه</w:t>
      </w:r>
      <w:r w:rsidR="00C622B7" w:rsidRPr="00C75A9E">
        <w:rPr>
          <w:rFonts w:asciiTheme="majorBidi" w:hAnsiTheme="majorBidi" w:cstheme="majorBidi"/>
          <w:sz w:val="24"/>
          <w:szCs w:val="24"/>
          <w:rtl/>
        </w:rPr>
        <w:t xml:space="preserve"> إلى</w:t>
      </w:r>
      <w:r w:rsidR="00CF5075" w:rsidRPr="00C75A9E">
        <w:rPr>
          <w:rFonts w:asciiTheme="majorBidi" w:hAnsiTheme="majorBidi" w:cstheme="majorBidi"/>
          <w:sz w:val="24"/>
          <w:szCs w:val="24"/>
          <w:rtl/>
        </w:rPr>
        <w:t xml:space="preserve"> المكان الذي حدث فيه الفعل. </w:t>
      </w:r>
      <w:r w:rsidR="00CF5075" w:rsidRPr="00C75A9E">
        <w:rPr>
          <w:rFonts w:asciiTheme="majorBidi" w:hAnsiTheme="majorBidi" w:cstheme="majorBidi"/>
          <w:sz w:val="24"/>
          <w:szCs w:val="24"/>
          <w:vertAlign w:val="superscript"/>
          <w:rtl/>
          <w:lang w:val="tr-TR"/>
        </w:rPr>
        <w:t>(</w:t>
      </w:r>
      <w:r w:rsidR="00CF5075" w:rsidRPr="00C75A9E">
        <w:rPr>
          <w:rStyle w:val="DipnotBavurusu"/>
          <w:rFonts w:asciiTheme="majorBidi" w:hAnsiTheme="majorBidi" w:cstheme="majorBidi"/>
          <w:sz w:val="24"/>
          <w:szCs w:val="24"/>
          <w:rtl/>
          <w:lang w:val="tr-TR"/>
        </w:rPr>
        <w:footnoteReference w:id="463"/>
      </w:r>
      <w:r w:rsidR="00CF5075" w:rsidRPr="00C75A9E">
        <w:rPr>
          <w:rFonts w:asciiTheme="majorBidi" w:hAnsiTheme="majorBidi" w:cstheme="majorBidi"/>
          <w:sz w:val="24"/>
          <w:szCs w:val="24"/>
          <w:vertAlign w:val="superscript"/>
          <w:rtl/>
        </w:rPr>
        <w:t>.)</w:t>
      </w:r>
    </w:p>
    <w:p w14:paraId="608810FF" w14:textId="27DC28E7" w:rsidR="00126258" w:rsidRPr="00C75A9E" w:rsidRDefault="00412CD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 </w:t>
      </w:r>
      <w:r w:rsidR="00E10CE1" w:rsidRPr="00C75A9E">
        <w:rPr>
          <w:rFonts w:asciiTheme="majorBidi" w:hAnsiTheme="majorBidi" w:cstheme="majorBidi"/>
          <w:sz w:val="24"/>
          <w:szCs w:val="24"/>
          <w:rtl/>
        </w:rPr>
        <w:t xml:space="preserve">من ذلك ما يفد إليك من العالم العلوي كواكبه </w:t>
      </w:r>
      <w:r w:rsidR="005D08D5" w:rsidRPr="00C75A9E">
        <w:rPr>
          <w:rFonts w:asciiTheme="majorBidi" w:hAnsiTheme="majorBidi" w:cstheme="majorBidi"/>
          <w:sz w:val="24"/>
          <w:szCs w:val="24"/>
          <w:rtl/>
        </w:rPr>
        <w:t xml:space="preserve">وأفلاكه ...ومن ذلك ما يفد من الأرض التي </w:t>
      </w:r>
      <w:r w:rsidR="00410A79" w:rsidRPr="00C75A9E">
        <w:rPr>
          <w:rFonts w:asciiTheme="majorBidi" w:hAnsiTheme="majorBidi" w:cstheme="majorBidi" w:hint="cs"/>
          <w:sz w:val="24"/>
          <w:szCs w:val="24"/>
          <w:rtl/>
        </w:rPr>
        <w:t>تحتضنك</w:t>
      </w:r>
      <w:r w:rsidR="00410A79" w:rsidRPr="00C75A9E">
        <w:rPr>
          <w:rFonts w:asciiTheme="majorBidi" w:hAnsiTheme="majorBidi" w:cstheme="majorBidi" w:hint="cs"/>
          <w:sz w:val="24"/>
          <w:szCs w:val="24"/>
          <w:vertAlign w:val="superscript"/>
          <w:rtl/>
          <w:lang w:val="tr-TR"/>
        </w:rPr>
        <w:t xml:space="preserve"> </w:t>
      </w:r>
      <w:r w:rsidR="00410A79" w:rsidRPr="00C75A9E">
        <w:rPr>
          <w:rFonts w:asciiTheme="majorBidi" w:hAnsiTheme="majorBidi" w:cstheme="majorBidi"/>
          <w:sz w:val="24"/>
          <w:szCs w:val="24"/>
          <w:vertAlign w:val="superscript"/>
          <w:rtl/>
          <w:lang w:val="tr-TR"/>
        </w:rPr>
        <w:t>(</w:t>
      </w:r>
      <w:r w:rsidR="005D08D5" w:rsidRPr="00C75A9E">
        <w:rPr>
          <w:rStyle w:val="DipnotBavurusu"/>
          <w:rFonts w:asciiTheme="majorBidi" w:hAnsiTheme="majorBidi" w:cstheme="majorBidi"/>
          <w:sz w:val="24"/>
          <w:szCs w:val="24"/>
          <w:rtl/>
          <w:lang w:val="tr-TR"/>
        </w:rPr>
        <w:footnoteReference w:id="464"/>
      </w:r>
      <w:r w:rsidR="005D08D5" w:rsidRPr="00C75A9E">
        <w:rPr>
          <w:rFonts w:asciiTheme="majorBidi" w:hAnsiTheme="majorBidi" w:cstheme="majorBidi"/>
          <w:sz w:val="24"/>
          <w:szCs w:val="24"/>
          <w:vertAlign w:val="superscript"/>
          <w:rtl/>
        </w:rPr>
        <w:t>.)</w:t>
      </w:r>
    </w:p>
    <w:p w14:paraId="1DF91720" w14:textId="7DFD99C4" w:rsidR="006C3D20" w:rsidRPr="00C75A9E" w:rsidRDefault="005D08D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فإسناد وفود النعم التي تأتي إلى الانسان إلى العالم العلوي أو إلى الأرض هو من قبيل المجاز العقلي، والقرينة الدالة على صرفها من الحقيقة إلى المجاز هو أن النعم كلها من الله تعالى وحده، ووجه استخدام المجاز هنا هو إسناد الفعل إلى مكان </w:t>
      </w:r>
      <w:r w:rsidR="00067953" w:rsidRPr="00C75A9E">
        <w:rPr>
          <w:rFonts w:asciiTheme="majorBidi" w:hAnsiTheme="majorBidi" w:cstheme="majorBidi"/>
          <w:sz w:val="24"/>
          <w:szCs w:val="24"/>
          <w:rtl/>
        </w:rPr>
        <w:t xml:space="preserve">وفود النعمة وهي من السماء أو من الأرض، والغرض البلاغي هنا هو التذكير بتسخير الله سبحانه وتعالى جميع الكون للإنسان. </w:t>
      </w:r>
      <w:r w:rsidR="001D01FA" w:rsidRPr="00C75A9E">
        <w:rPr>
          <w:rFonts w:asciiTheme="majorBidi" w:hAnsiTheme="majorBidi" w:cstheme="majorBidi"/>
          <w:sz w:val="24"/>
          <w:szCs w:val="24"/>
          <w:rtl/>
        </w:rPr>
        <w:t>وكذلك بغرض الإيجاز.</w:t>
      </w:r>
    </w:p>
    <w:p w14:paraId="756D61DD" w14:textId="45A0FA26" w:rsidR="008A5CF5" w:rsidRPr="00C75A9E" w:rsidRDefault="008A5C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w:t>
      </w:r>
      <w:r w:rsidR="008C3F62" w:rsidRPr="00C75A9E">
        <w:rPr>
          <w:rFonts w:asciiTheme="majorBidi" w:hAnsiTheme="majorBidi" w:cstheme="majorBidi"/>
          <w:sz w:val="24"/>
          <w:szCs w:val="24"/>
          <w:rtl/>
        </w:rPr>
        <w:t xml:space="preserve">كذلك قوله " يمتن على الله بأن شعائر الإسلام لا تزال قائمة فالمساجد تشهد مصلين فيها ورمضان يشهد الصائمين والقائمين ومكة تزدحم بالحجيج في كل عام " </w:t>
      </w:r>
      <w:r w:rsidR="008C3F62" w:rsidRPr="00C75A9E">
        <w:rPr>
          <w:rFonts w:asciiTheme="majorBidi" w:hAnsiTheme="majorBidi" w:cstheme="majorBidi"/>
          <w:sz w:val="24"/>
          <w:szCs w:val="24"/>
          <w:vertAlign w:val="superscript"/>
          <w:rtl/>
          <w:lang w:val="tr-TR"/>
        </w:rPr>
        <w:t>(</w:t>
      </w:r>
      <w:r w:rsidR="008C3F62" w:rsidRPr="00C75A9E">
        <w:rPr>
          <w:rStyle w:val="DipnotBavurusu"/>
          <w:rFonts w:asciiTheme="majorBidi" w:hAnsiTheme="majorBidi" w:cstheme="majorBidi"/>
          <w:sz w:val="24"/>
          <w:szCs w:val="24"/>
          <w:rtl/>
          <w:lang w:val="tr-TR"/>
        </w:rPr>
        <w:footnoteReference w:id="465"/>
      </w:r>
      <w:r w:rsidR="008C3F62" w:rsidRPr="00C75A9E">
        <w:rPr>
          <w:rFonts w:asciiTheme="majorBidi" w:hAnsiTheme="majorBidi" w:cstheme="majorBidi"/>
          <w:sz w:val="24"/>
          <w:szCs w:val="24"/>
          <w:vertAlign w:val="superscript"/>
          <w:rtl/>
        </w:rPr>
        <w:t>.)</w:t>
      </w:r>
    </w:p>
    <w:p w14:paraId="71C85771" w14:textId="24B2B798" w:rsidR="008C3F62" w:rsidRPr="00C75A9E" w:rsidRDefault="008C3F6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أسند الدكتور البوطي </w:t>
      </w:r>
      <w:r w:rsidR="006A3B35" w:rsidRPr="00C75A9E">
        <w:rPr>
          <w:rFonts w:asciiTheme="majorBidi" w:hAnsiTheme="majorBidi" w:cstheme="majorBidi"/>
          <w:sz w:val="24"/>
          <w:szCs w:val="24"/>
          <w:rtl/>
        </w:rPr>
        <w:t>فعل شهود المصلين إلى المساجد، كما أنه أسند فعل الازدحام في الحج إلى مكة، فالمساجد ومكة هما تعبيران عن المكان الذي حدث فيه الفعل، وليس هما من قام بالفعل، وإنما إسناد الفعل إليهما على سبيل المجاز العقلي والعلاقة هي المكانية، أما الغرض البلاغي في ذلك فهو الإيجاز في الكلام</w:t>
      </w:r>
      <w:r w:rsidR="00BD60EC" w:rsidRPr="00C75A9E">
        <w:rPr>
          <w:rFonts w:asciiTheme="majorBidi" w:hAnsiTheme="majorBidi" w:cstheme="majorBidi"/>
          <w:sz w:val="24"/>
          <w:szCs w:val="24"/>
          <w:rtl/>
        </w:rPr>
        <w:t xml:space="preserve"> والبلاغة في الأداء.</w:t>
      </w:r>
      <w:r w:rsidR="006A3B35" w:rsidRPr="00C75A9E">
        <w:rPr>
          <w:rFonts w:asciiTheme="majorBidi" w:hAnsiTheme="majorBidi" w:cstheme="majorBidi"/>
          <w:sz w:val="24"/>
          <w:szCs w:val="24"/>
          <w:rtl/>
        </w:rPr>
        <w:t xml:space="preserve">   </w:t>
      </w:r>
    </w:p>
    <w:p w14:paraId="11DADDE1" w14:textId="37ECA5B0" w:rsidR="001D01FA" w:rsidRPr="00C75A9E" w:rsidRDefault="001D01F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قوله " </w:t>
      </w:r>
      <w:r w:rsidR="005B47C5" w:rsidRPr="00C75A9E">
        <w:rPr>
          <w:rFonts w:asciiTheme="majorBidi" w:hAnsiTheme="majorBidi" w:cstheme="majorBidi"/>
          <w:sz w:val="24"/>
          <w:szCs w:val="24"/>
          <w:rtl/>
        </w:rPr>
        <w:t xml:space="preserve">بل ينبغي أن تعلم أن هذا الحوار الذي يقرره كتاب الله حقيقة واقعة وإن كانت المعارف الإنسانية اليوم لا تدرك كيفيته......." </w:t>
      </w:r>
      <w:r w:rsidR="005B47C5" w:rsidRPr="00C75A9E">
        <w:rPr>
          <w:rFonts w:asciiTheme="majorBidi" w:hAnsiTheme="majorBidi" w:cstheme="majorBidi"/>
          <w:sz w:val="24"/>
          <w:szCs w:val="24"/>
          <w:vertAlign w:val="superscript"/>
          <w:rtl/>
          <w:lang w:val="tr-TR"/>
        </w:rPr>
        <w:t>(</w:t>
      </w:r>
      <w:r w:rsidR="005B47C5" w:rsidRPr="00C75A9E">
        <w:rPr>
          <w:rStyle w:val="DipnotBavurusu"/>
          <w:rFonts w:asciiTheme="majorBidi" w:hAnsiTheme="majorBidi" w:cstheme="majorBidi"/>
          <w:sz w:val="24"/>
          <w:szCs w:val="24"/>
          <w:rtl/>
          <w:lang w:val="tr-TR"/>
        </w:rPr>
        <w:footnoteReference w:id="466"/>
      </w:r>
      <w:r w:rsidR="005B47C5" w:rsidRPr="00C75A9E">
        <w:rPr>
          <w:rFonts w:asciiTheme="majorBidi" w:hAnsiTheme="majorBidi" w:cstheme="majorBidi"/>
          <w:sz w:val="24"/>
          <w:szCs w:val="24"/>
          <w:vertAlign w:val="superscript"/>
          <w:rtl/>
        </w:rPr>
        <w:t>.)</w:t>
      </w:r>
      <w:r w:rsidR="005B47C5" w:rsidRPr="00C75A9E">
        <w:rPr>
          <w:rFonts w:asciiTheme="majorBidi" w:hAnsiTheme="majorBidi" w:cstheme="majorBidi"/>
          <w:sz w:val="24"/>
          <w:szCs w:val="24"/>
          <w:rtl/>
        </w:rPr>
        <w:t xml:space="preserve"> </w:t>
      </w:r>
    </w:p>
    <w:p w14:paraId="262843C9" w14:textId="77777777" w:rsidR="00BD60EC" w:rsidRPr="00C75A9E" w:rsidRDefault="005B47C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أسند الدكتور البوطي </w:t>
      </w:r>
      <w:r w:rsidR="005C23B0" w:rsidRPr="00C75A9E">
        <w:rPr>
          <w:rFonts w:asciiTheme="majorBidi" w:hAnsiTheme="majorBidi" w:cstheme="majorBidi"/>
          <w:sz w:val="24"/>
          <w:szCs w:val="24"/>
          <w:rtl/>
        </w:rPr>
        <w:t xml:space="preserve">فعل </w:t>
      </w:r>
      <w:r w:rsidRPr="00C75A9E">
        <w:rPr>
          <w:rFonts w:asciiTheme="majorBidi" w:hAnsiTheme="majorBidi" w:cstheme="majorBidi"/>
          <w:sz w:val="24"/>
          <w:szCs w:val="24"/>
          <w:rtl/>
        </w:rPr>
        <w:t xml:space="preserve">التقرير </w:t>
      </w:r>
      <w:r w:rsidR="00BD60EC" w:rsidRPr="00C75A9E">
        <w:rPr>
          <w:rFonts w:asciiTheme="majorBidi" w:hAnsiTheme="majorBidi" w:cstheme="majorBidi"/>
          <w:sz w:val="24"/>
          <w:szCs w:val="24"/>
          <w:rtl/>
        </w:rPr>
        <w:t xml:space="preserve">إلى </w:t>
      </w:r>
      <w:r w:rsidRPr="00C75A9E">
        <w:rPr>
          <w:rFonts w:asciiTheme="majorBidi" w:hAnsiTheme="majorBidi" w:cstheme="majorBidi"/>
          <w:sz w:val="24"/>
          <w:szCs w:val="24"/>
          <w:rtl/>
        </w:rPr>
        <w:t xml:space="preserve">كتاب الله وهو القرآن الكريم </w:t>
      </w:r>
      <w:r w:rsidR="005C23B0" w:rsidRPr="00C75A9E">
        <w:rPr>
          <w:rFonts w:asciiTheme="majorBidi" w:hAnsiTheme="majorBidi" w:cstheme="majorBidi"/>
          <w:sz w:val="24"/>
          <w:szCs w:val="24"/>
          <w:rtl/>
        </w:rPr>
        <w:t xml:space="preserve">على سبيل المجاز، فالذي يقرر الحقائق والأمور </w:t>
      </w:r>
      <w:r w:rsidR="002E6B76" w:rsidRPr="00C75A9E">
        <w:rPr>
          <w:rFonts w:asciiTheme="majorBidi" w:hAnsiTheme="majorBidi" w:cstheme="majorBidi"/>
          <w:sz w:val="24"/>
          <w:szCs w:val="24"/>
          <w:rtl/>
        </w:rPr>
        <w:t>جميعاً هو الله تعالى، وإنما أُسند الفعل إلى كتاب الله لأنه المح</w:t>
      </w:r>
      <w:r w:rsidR="00BD60EC" w:rsidRPr="00C75A9E">
        <w:rPr>
          <w:rFonts w:asciiTheme="majorBidi" w:hAnsiTheme="majorBidi" w:cstheme="majorBidi"/>
          <w:sz w:val="24"/>
          <w:szCs w:val="24"/>
          <w:rtl/>
        </w:rPr>
        <w:t>ل</w:t>
      </w:r>
      <w:r w:rsidR="002E6B76" w:rsidRPr="00C75A9E">
        <w:rPr>
          <w:rFonts w:asciiTheme="majorBidi" w:hAnsiTheme="majorBidi" w:cstheme="majorBidi"/>
          <w:sz w:val="24"/>
          <w:szCs w:val="24"/>
          <w:rtl/>
        </w:rPr>
        <w:t xml:space="preserve"> أو المكان الذي ذُكرت فيه الحقائق وتقرير الأمور</w:t>
      </w:r>
      <w:r w:rsidR="00BD60EC" w:rsidRPr="00C75A9E">
        <w:rPr>
          <w:rFonts w:asciiTheme="majorBidi" w:hAnsiTheme="majorBidi" w:cstheme="majorBidi"/>
          <w:sz w:val="24"/>
          <w:szCs w:val="24"/>
          <w:rtl/>
        </w:rPr>
        <w:t>.</w:t>
      </w:r>
    </w:p>
    <w:p w14:paraId="52391266" w14:textId="571CD5F2" w:rsidR="005B47C5" w:rsidRPr="00C75A9E" w:rsidRDefault="00BD60E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3- المصدرية:</w:t>
      </w:r>
      <w:r w:rsidR="00C622B7" w:rsidRPr="00C75A9E">
        <w:rPr>
          <w:rFonts w:asciiTheme="majorBidi" w:hAnsiTheme="majorBidi" w:cstheme="majorBidi"/>
          <w:sz w:val="24"/>
          <w:szCs w:val="24"/>
          <w:rtl/>
        </w:rPr>
        <w:t xml:space="preserve"> وذلك بأن يكون الإسناد إلى المصدر وليس إلى الفاعل. </w:t>
      </w:r>
      <w:r w:rsidR="00C622B7" w:rsidRPr="00C75A9E">
        <w:rPr>
          <w:rFonts w:asciiTheme="majorBidi" w:hAnsiTheme="majorBidi" w:cstheme="majorBidi"/>
          <w:sz w:val="24"/>
          <w:szCs w:val="24"/>
          <w:vertAlign w:val="superscript"/>
          <w:rtl/>
          <w:lang w:val="tr-TR"/>
        </w:rPr>
        <w:t>(</w:t>
      </w:r>
      <w:r w:rsidR="00C622B7" w:rsidRPr="00C75A9E">
        <w:rPr>
          <w:rStyle w:val="DipnotBavurusu"/>
          <w:rFonts w:asciiTheme="majorBidi" w:hAnsiTheme="majorBidi" w:cstheme="majorBidi"/>
          <w:sz w:val="24"/>
          <w:szCs w:val="24"/>
          <w:rtl/>
          <w:lang w:val="tr-TR"/>
        </w:rPr>
        <w:footnoteReference w:id="467"/>
      </w:r>
      <w:r w:rsidR="00C622B7" w:rsidRPr="00C75A9E">
        <w:rPr>
          <w:rFonts w:asciiTheme="majorBidi" w:hAnsiTheme="majorBidi" w:cstheme="majorBidi"/>
          <w:sz w:val="24"/>
          <w:szCs w:val="24"/>
          <w:vertAlign w:val="superscript"/>
          <w:rtl/>
        </w:rPr>
        <w:t>.)</w:t>
      </w:r>
    </w:p>
    <w:p w14:paraId="7BBD9D78" w14:textId="2B1D7C1A" w:rsidR="00C622B7" w:rsidRPr="00C75A9E" w:rsidRDefault="00C622B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w:t>
      </w:r>
      <w:r w:rsidR="003A0DDA" w:rsidRPr="00C75A9E">
        <w:rPr>
          <w:rFonts w:asciiTheme="majorBidi" w:hAnsiTheme="majorBidi" w:cstheme="majorBidi"/>
          <w:sz w:val="24"/>
          <w:szCs w:val="24"/>
          <w:rtl/>
        </w:rPr>
        <w:t>قوله "</w:t>
      </w:r>
      <w:r w:rsidRPr="00C75A9E">
        <w:rPr>
          <w:rFonts w:asciiTheme="majorBidi" w:hAnsiTheme="majorBidi" w:cstheme="majorBidi"/>
          <w:sz w:val="24"/>
          <w:szCs w:val="24"/>
          <w:rtl/>
        </w:rPr>
        <w:t xml:space="preserve"> </w:t>
      </w:r>
      <w:r w:rsidR="00B27AEA" w:rsidRPr="00C75A9E">
        <w:rPr>
          <w:rFonts w:asciiTheme="majorBidi" w:hAnsiTheme="majorBidi" w:cstheme="majorBidi"/>
          <w:sz w:val="24"/>
          <w:szCs w:val="24"/>
          <w:rtl/>
        </w:rPr>
        <w:t xml:space="preserve">إن من بعض هذه القواعد والسنن أنه جل جلاله قد يأخذ الكل بجريرة البعض " </w:t>
      </w:r>
      <w:r w:rsidR="00B27AEA" w:rsidRPr="00C75A9E">
        <w:rPr>
          <w:rFonts w:asciiTheme="majorBidi" w:hAnsiTheme="majorBidi" w:cstheme="majorBidi"/>
          <w:sz w:val="24"/>
          <w:szCs w:val="24"/>
          <w:vertAlign w:val="superscript"/>
          <w:rtl/>
          <w:lang w:val="tr-TR"/>
        </w:rPr>
        <w:t>(</w:t>
      </w:r>
      <w:r w:rsidR="00B27AEA" w:rsidRPr="00C75A9E">
        <w:rPr>
          <w:rStyle w:val="DipnotBavurusu"/>
          <w:rFonts w:asciiTheme="majorBidi" w:hAnsiTheme="majorBidi" w:cstheme="majorBidi"/>
          <w:sz w:val="24"/>
          <w:szCs w:val="24"/>
          <w:rtl/>
          <w:lang w:val="tr-TR"/>
        </w:rPr>
        <w:footnoteReference w:id="468"/>
      </w:r>
      <w:r w:rsidR="00B27AEA" w:rsidRPr="00C75A9E">
        <w:rPr>
          <w:rFonts w:asciiTheme="majorBidi" w:hAnsiTheme="majorBidi" w:cstheme="majorBidi"/>
          <w:sz w:val="24"/>
          <w:szCs w:val="24"/>
          <w:vertAlign w:val="superscript"/>
          <w:rtl/>
        </w:rPr>
        <w:t>.)</w:t>
      </w:r>
    </w:p>
    <w:p w14:paraId="3E05B8C7" w14:textId="77777777" w:rsidR="000F06AB" w:rsidRPr="00C75A9E" w:rsidRDefault="000F06A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حيث أنه أسند الفعل (جلَّ) إلى المصدر (جلاله) بدل أن يسنده إلى فاعله وهو الله تعالى، والمعنى أي عظمت عظمة الله تعالى، وذلك على سبيل المجاز العقلي والعلاقة مصدرية، والغرض البلاغي من ذلك التأكيد على عظمة الله والمبالغة في ذلك، فقد عدل من الحقيقة إلى المجاز لبيان أن عظمة لا حدود لها. </w:t>
      </w:r>
    </w:p>
    <w:p w14:paraId="6E7C3818" w14:textId="2E80EC0D" w:rsidR="000F06AB" w:rsidRPr="00C75A9E" w:rsidRDefault="000F06A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و</w:t>
      </w:r>
      <w:r w:rsidR="00B27AEA" w:rsidRPr="00C75A9E">
        <w:rPr>
          <w:rFonts w:asciiTheme="majorBidi" w:hAnsiTheme="majorBidi" w:cstheme="majorBidi"/>
          <w:sz w:val="24"/>
          <w:szCs w:val="24"/>
          <w:rtl/>
        </w:rPr>
        <w:t xml:space="preserve">من أمثلته أيضاً " غير أنه يكسو ذلك كله كسوة الوظائف الدينية والمصالح الإسلامية " </w:t>
      </w:r>
      <w:r w:rsidR="00B27AEA" w:rsidRPr="00C75A9E">
        <w:rPr>
          <w:rFonts w:asciiTheme="majorBidi" w:hAnsiTheme="majorBidi" w:cstheme="majorBidi"/>
          <w:sz w:val="24"/>
          <w:szCs w:val="24"/>
          <w:vertAlign w:val="superscript"/>
          <w:rtl/>
          <w:lang w:val="tr-TR"/>
        </w:rPr>
        <w:t>(</w:t>
      </w:r>
      <w:r w:rsidR="00B27AEA" w:rsidRPr="00C75A9E">
        <w:rPr>
          <w:rStyle w:val="DipnotBavurusu"/>
          <w:rFonts w:asciiTheme="majorBidi" w:hAnsiTheme="majorBidi" w:cstheme="majorBidi"/>
          <w:sz w:val="24"/>
          <w:szCs w:val="24"/>
          <w:rtl/>
          <w:lang w:val="tr-TR"/>
        </w:rPr>
        <w:footnoteReference w:id="469"/>
      </w:r>
      <w:r w:rsidR="00B27AEA" w:rsidRPr="00C75A9E">
        <w:rPr>
          <w:rFonts w:asciiTheme="majorBidi" w:hAnsiTheme="majorBidi" w:cstheme="majorBidi"/>
          <w:sz w:val="24"/>
          <w:szCs w:val="24"/>
          <w:vertAlign w:val="superscript"/>
          <w:rtl/>
        </w:rPr>
        <w:t>.)</w:t>
      </w:r>
      <w:r w:rsidR="00B27AEA" w:rsidRPr="00C75A9E">
        <w:rPr>
          <w:rFonts w:asciiTheme="majorBidi" w:hAnsiTheme="majorBidi" w:cstheme="majorBidi"/>
          <w:sz w:val="24"/>
          <w:szCs w:val="24"/>
          <w:rtl/>
        </w:rPr>
        <w:t xml:space="preserve"> </w:t>
      </w:r>
    </w:p>
    <w:p w14:paraId="7695A5E2" w14:textId="220D790F" w:rsidR="0007209E" w:rsidRPr="00C75A9E" w:rsidRDefault="000F06A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أسند الفعل(يكسو) إلى مصدره </w:t>
      </w:r>
      <w:r w:rsidR="0007209E" w:rsidRPr="00C75A9E">
        <w:rPr>
          <w:rFonts w:asciiTheme="majorBidi" w:hAnsiTheme="majorBidi" w:cstheme="majorBidi"/>
          <w:sz w:val="24"/>
          <w:szCs w:val="24"/>
          <w:rtl/>
        </w:rPr>
        <w:t>وهو(كسوة</w:t>
      </w:r>
      <w:r w:rsidRPr="00C75A9E">
        <w:rPr>
          <w:rFonts w:asciiTheme="majorBidi" w:hAnsiTheme="majorBidi" w:cstheme="majorBidi"/>
          <w:sz w:val="24"/>
          <w:szCs w:val="24"/>
          <w:rtl/>
        </w:rPr>
        <w:t>)</w:t>
      </w:r>
      <w:r w:rsidR="0007209E" w:rsidRPr="00C75A9E">
        <w:rPr>
          <w:rFonts w:asciiTheme="majorBidi" w:hAnsiTheme="majorBidi" w:cstheme="majorBidi"/>
          <w:sz w:val="24"/>
          <w:szCs w:val="24"/>
          <w:rtl/>
        </w:rPr>
        <w:t xml:space="preserve"> بدل من الفاعل وهو الإنسان الكاسي، وذلك على سبيل المجاز العقلي، حيث أن العلاقة هي المصدرية، والغرض البلاغي من ذلك هو المبالغة في بيان المعنى، فالعدول عن الحقيقة إلى المجاز في هذه الصورة يُعطي وضوحاً أكثر لصورة الانسان الذي يتبع أهوائه ويغطي ذلك بستار من الالتزام بالدين.</w:t>
      </w:r>
    </w:p>
    <w:p w14:paraId="211C569D" w14:textId="7FFCEAB7" w:rsidR="0007209E" w:rsidRPr="00C75A9E" w:rsidRDefault="006E53D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4- السببية: وذلك بإسناد الفعل إلى السبب الذي أدى إلى حدوث الفعل بدلاً من إسناده إلى فاعله.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70"/>
      </w:r>
      <w:r w:rsidRPr="00C75A9E">
        <w:rPr>
          <w:rFonts w:asciiTheme="majorBidi" w:hAnsiTheme="majorBidi" w:cstheme="majorBidi"/>
          <w:sz w:val="24"/>
          <w:szCs w:val="24"/>
          <w:vertAlign w:val="superscript"/>
          <w:rtl/>
        </w:rPr>
        <w:t>.)</w:t>
      </w:r>
    </w:p>
    <w:p w14:paraId="44BD7E6A" w14:textId="77777777" w:rsidR="00811DA7" w:rsidRPr="00C75A9E" w:rsidRDefault="005E577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قوله " فهذه الآيات تُثبت لله عز وجل صفة الإرادة وتثبت له كمالها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71"/>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فقد أسند الدكتور البوطي فعل الإثبات لآيات القرآن الكريم مجازاً، والحقيقة أن الذي أثبت </w:t>
      </w:r>
      <w:r w:rsidR="00811DA7" w:rsidRPr="00C75A9E">
        <w:rPr>
          <w:rFonts w:asciiTheme="majorBidi" w:hAnsiTheme="majorBidi" w:cstheme="majorBidi"/>
          <w:sz w:val="24"/>
          <w:szCs w:val="24"/>
          <w:rtl/>
        </w:rPr>
        <w:t>صفة الإرادة لله تعالى هو الله تعالى نفسه من خلال آيات القرآن الكريم، فالآيات هي السبب في الإثبات وذلك على سبيل المجاز العقلي والعلاقة هي السببية، وذلك بغرض التأكيد للمعنى.</w:t>
      </w:r>
    </w:p>
    <w:p w14:paraId="589E03B6" w14:textId="04B91E4A" w:rsidR="0058609C" w:rsidRPr="00C75A9E" w:rsidRDefault="00811DA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 أمثلته أيضاً " ثم إن الشيطان جاء فتخ</w:t>
      </w:r>
      <w:r w:rsidR="000C7C7A" w:rsidRPr="00C75A9E">
        <w:rPr>
          <w:rFonts w:asciiTheme="majorBidi" w:hAnsiTheme="majorBidi" w:cstheme="majorBidi"/>
          <w:sz w:val="24"/>
          <w:szCs w:val="24"/>
          <w:rtl/>
        </w:rPr>
        <w:t xml:space="preserve">طفهم ورمى بهم إلى وادي الضلال والزندقة " </w:t>
      </w:r>
      <w:r w:rsidR="000C7C7A" w:rsidRPr="00C75A9E">
        <w:rPr>
          <w:rFonts w:asciiTheme="majorBidi" w:hAnsiTheme="majorBidi" w:cstheme="majorBidi"/>
          <w:sz w:val="24"/>
          <w:szCs w:val="24"/>
          <w:vertAlign w:val="superscript"/>
          <w:rtl/>
          <w:lang w:val="tr-TR"/>
        </w:rPr>
        <w:t>(</w:t>
      </w:r>
      <w:r w:rsidR="000C7C7A" w:rsidRPr="00C75A9E">
        <w:rPr>
          <w:rStyle w:val="DipnotBavurusu"/>
          <w:rFonts w:asciiTheme="majorBidi" w:hAnsiTheme="majorBidi" w:cstheme="majorBidi"/>
          <w:sz w:val="24"/>
          <w:szCs w:val="24"/>
          <w:rtl/>
          <w:lang w:val="tr-TR"/>
        </w:rPr>
        <w:footnoteReference w:id="472"/>
      </w:r>
      <w:r w:rsidR="000C7C7A"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58609C" w:rsidRPr="00C75A9E">
        <w:rPr>
          <w:rFonts w:asciiTheme="majorBidi" w:hAnsiTheme="majorBidi" w:cstheme="majorBidi"/>
          <w:sz w:val="24"/>
          <w:szCs w:val="24"/>
          <w:rtl/>
        </w:rPr>
        <w:t xml:space="preserve">                             </w:t>
      </w:r>
      <w:r w:rsidR="00DB222D" w:rsidRPr="00C75A9E">
        <w:rPr>
          <w:rFonts w:asciiTheme="majorBidi" w:hAnsiTheme="majorBidi" w:cstheme="majorBidi"/>
          <w:sz w:val="24"/>
          <w:szCs w:val="24"/>
          <w:rtl/>
        </w:rPr>
        <w:t>فإسناد فعل الخطف للشيطان من قبيل المجاز</w:t>
      </w:r>
      <w:r w:rsidR="006003F6" w:rsidRPr="00C75A9E">
        <w:rPr>
          <w:rFonts w:asciiTheme="majorBidi" w:hAnsiTheme="majorBidi" w:cstheme="majorBidi"/>
          <w:sz w:val="24"/>
          <w:szCs w:val="24"/>
          <w:rtl/>
        </w:rPr>
        <w:t xml:space="preserve"> العقلي</w:t>
      </w:r>
      <w:r w:rsidR="00DB222D" w:rsidRPr="00C75A9E">
        <w:rPr>
          <w:rFonts w:asciiTheme="majorBidi" w:hAnsiTheme="majorBidi" w:cstheme="majorBidi"/>
          <w:sz w:val="24"/>
          <w:szCs w:val="24"/>
          <w:rtl/>
        </w:rPr>
        <w:t>، حيث أن الشياطين لم يعطيها الله القدرة على خطف الناس ورميهم إلى الضلالة حقيقة</w:t>
      </w:r>
      <w:r w:rsidR="006003F6" w:rsidRPr="00C75A9E">
        <w:rPr>
          <w:rFonts w:asciiTheme="majorBidi" w:hAnsiTheme="majorBidi" w:cstheme="majorBidi"/>
          <w:sz w:val="24"/>
          <w:szCs w:val="24"/>
          <w:rtl/>
        </w:rPr>
        <w:t xml:space="preserve">ً، إنما هي الوسوسة وتزيين المعصية، فإذا استجاب الانسان لوساوس الشيطان أودى بنفسه إلى الضلال، فكان الشيطان هو السبب لوقوع الانسان في وادي الضلال، وليس هو الفاعل الحقيقي في ذلك، فقد أسند الدكتور البوطي فعل الخطف للشياطين على سبيل المجاز العقلي للعلاقة السببية، والغرض البلاغي في ذلك هو </w:t>
      </w:r>
      <w:r w:rsidR="0058609C" w:rsidRPr="00C75A9E">
        <w:rPr>
          <w:rFonts w:asciiTheme="majorBidi" w:hAnsiTheme="majorBidi" w:cstheme="majorBidi"/>
          <w:sz w:val="24"/>
          <w:szCs w:val="24"/>
          <w:rtl/>
        </w:rPr>
        <w:t>تصوير بشاعة حال من يستجيب لأوامر الشيطان ويسلك طريق الضلالة.</w:t>
      </w:r>
    </w:p>
    <w:p w14:paraId="756E09E2" w14:textId="77777777" w:rsidR="00031986" w:rsidRPr="00C75A9E" w:rsidRDefault="0058609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وكذلك قوله " لقد ساعدتك الأدلة العقلية التي تعاملت معها إلى أن أوصلتك إلى ساحة اليقين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73"/>
      </w:r>
      <w:r w:rsidRPr="00C75A9E">
        <w:rPr>
          <w:rFonts w:asciiTheme="majorBidi" w:hAnsiTheme="majorBidi" w:cstheme="majorBidi"/>
          <w:sz w:val="24"/>
          <w:szCs w:val="24"/>
          <w:vertAlign w:val="superscript"/>
          <w:rtl/>
        </w:rPr>
        <w:t xml:space="preserve">.)                                                      </w:t>
      </w:r>
      <w:r w:rsidRPr="00C75A9E">
        <w:rPr>
          <w:rFonts w:asciiTheme="majorBidi" w:hAnsiTheme="majorBidi" w:cstheme="majorBidi"/>
          <w:sz w:val="24"/>
          <w:szCs w:val="24"/>
          <w:rtl/>
        </w:rPr>
        <w:t xml:space="preserve">فإسناد الفعل (ساعدتك) </w:t>
      </w:r>
      <w:r w:rsidR="00AF7158" w:rsidRPr="00C75A9E">
        <w:rPr>
          <w:rFonts w:asciiTheme="majorBidi" w:hAnsiTheme="majorBidi" w:cstheme="majorBidi"/>
          <w:sz w:val="24"/>
          <w:szCs w:val="24"/>
          <w:rtl/>
        </w:rPr>
        <w:t>إلى الأدلة العقلية على سبيل المجاز العقلي لعلاقة السببية، حيث أن الذي يساعد الانسان ويوصله إلى اليقين والإيمان هو الله تعالى، إلا أن الأدلة العقلية تكون السبب في وصول الانسان إلى اليقين، فلذلك أُسند الفعل إلى الأدلة العقلية، والغرض البلاغي هي الإشارة إلى أهمية التعامل مع الأدلة العقلية للوصول إلى الإيمان</w:t>
      </w:r>
      <w:r w:rsidR="00031986" w:rsidRPr="00C75A9E">
        <w:rPr>
          <w:rFonts w:asciiTheme="majorBidi" w:hAnsiTheme="majorBidi" w:cstheme="majorBidi"/>
          <w:sz w:val="24"/>
          <w:szCs w:val="24"/>
          <w:rtl/>
        </w:rPr>
        <w:t xml:space="preserve"> بالله تعالى.</w:t>
      </w:r>
    </w:p>
    <w:p w14:paraId="50F89FB0" w14:textId="77777777" w:rsidR="00AD225D" w:rsidRPr="00C75A9E" w:rsidRDefault="00031986"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5- المحلية: ويكون ذلك بإسناد الفعل إلى المحل، إلا أن المقصود هو التعبير عن الحال.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74"/>
      </w:r>
      <w:r w:rsidRPr="00C75A9E">
        <w:rPr>
          <w:rFonts w:asciiTheme="majorBidi" w:hAnsiTheme="majorBidi" w:cstheme="majorBidi"/>
          <w:sz w:val="24"/>
          <w:szCs w:val="24"/>
          <w:vertAlign w:val="superscript"/>
          <w:rtl/>
        </w:rPr>
        <w:t>.)</w:t>
      </w:r>
      <w:r w:rsidR="0058609C" w:rsidRPr="00C75A9E">
        <w:rPr>
          <w:rFonts w:asciiTheme="majorBidi" w:hAnsiTheme="majorBidi" w:cstheme="majorBidi"/>
          <w:sz w:val="24"/>
          <w:szCs w:val="24"/>
          <w:vertAlign w:val="superscript"/>
          <w:rtl/>
        </w:rPr>
        <w:t xml:space="preserve">           </w:t>
      </w:r>
    </w:p>
    <w:p w14:paraId="7DB65366" w14:textId="77777777" w:rsidR="00BB07CE" w:rsidRPr="00C75A9E" w:rsidRDefault="00AD225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 ولو بلغك في المقابل نبأ شخص آخر موصوف بالظلم ..... إذن لفاض قلبك كراهية له دون أن تراه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75"/>
      </w:r>
      <w:r w:rsidRPr="00C75A9E">
        <w:rPr>
          <w:rFonts w:asciiTheme="majorBidi" w:hAnsiTheme="majorBidi" w:cstheme="majorBidi"/>
          <w:sz w:val="24"/>
          <w:szCs w:val="24"/>
          <w:vertAlign w:val="superscript"/>
          <w:rtl/>
        </w:rPr>
        <w:t>.)</w:t>
      </w:r>
      <w:r w:rsidR="0058609C" w:rsidRPr="00C75A9E">
        <w:rPr>
          <w:rFonts w:asciiTheme="majorBidi" w:hAnsiTheme="majorBidi" w:cstheme="majorBidi"/>
          <w:sz w:val="24"/>
          <w:szCs w:val="24"/>
          <w:vertAlign w:val="superscript"/>
          <w:rtl/>
        </w:rPr>
        <w:t xml:space="preserve">    </w:t>
      </w:r>
      <w:r w:rsidRPr="00C75A9E">
        <w:rPr>
          <w:rFonts w:asciiTheme="majorBidi" w:hAnsiTheme="majorBidi" w:cstheme="majorBidi"/>
          <w:sz w:val="24"/>
          <w:szCs w:val="24"/>
          <w:rtl/>
        </w:rPr>
        <w:t>فقد أسند الدكتور البوطي فعل الفيض إلى القلب</w:t>
      </w:r>
      <w:r w:rsidR="00322D8E"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مجاز</w:t>
      </w:r>
      <w:r w:rsidR="00322D8E" w:rsidRPr="00C75A9E">
        <w:rPr>
          <w:rFonts w:asciiTheme="majorBidi" w:hAnsiTheme="majorBidi" w:cstheme="majorBidi"/>
          <w:sz w:val="24"/>
          <w:szCs w:val="24"/>
          <w:rtl/>
        </w:rPr>
        <w:t>اً</w:t>
      </w:r>
      <w:r w:rsidRPr="00C75A9E">
        <w:rPr>
          <w:rFonts w:asciiTheme="majorBidi" w:hAnsiTheme="majorBidi" w:cstheme="majorBidi"/>
          <w:sz w:val="24"/>
          <w:szCs w:val="24"/>
          <w:rtl/>
        </w:rPr>
        <w:t>، حيث أن ال</w:t>
      </w:r>
      <w:r w:rsidR="00BB07CE" w:rsidRPr="00C75A9E">
        <w:rPr>
          <w:rFonts w:asciiTheme="majorBidi" w:hAnsiTheme="majorBidi" w:cstheme="majorBidi"/>
          <w:sz w:val="24"/>
          <w:szCs w:val="24"/>
          <w:rtl/>
        </w:rPr>
        <w:t>ت</w:t>
      </w:r>
      <w:r w:rsidRPr="00C75A9E">
        <w:rPr>
          <w:rFonts w:asciiTheme="majorBidi" w:hAnsiTheme="majorBidi" w:cstheme="majorBidi"/>
          <w:sz w:val="24"/>
          <w:szCs w:val="24"/>
          <w:rtl/>
        </w:rPr>
        <w:t xml:space="preserve">ي </w:t>
      </w:r>
      <w:r w:rsidR="00BB07CE" w:rsidRPr="00C75A9E">
        <w:rPr>
          <w:rFonts w:asciiTheme="majorBidi" w:hAnsiTheme="majorBidi" w:cstheme="majorBidi"/>
          <w:sz w:val="24"/>
          <w:szCs w:val="24"/>
          <w:rtl/>
        </w:rPr>
        <w:t>ت</w:t>
      </w:r>
      <w:r w:rsidRPr="00C75A9E">
        <w:rPr>
          <w:rFonts w:asciiTheme="majorBidi" w:hAnsiTheme="majorBidi" w:cstheme="majorBidi"/>
          <w:sz w:val="24"/>
          <w:szCs w:val="24"/>
          <w:rtl/>
        </w:rPr>
        <w:t>فيض ه</w:t>
      </w:r>
      <w:r w:rsidR="00BB07CE" w:rsidRPr="00C75A9E">
        <w:rPr>
          <w:rFonts w:asciiTheme="majorBidi" w:hAnsiTheme="majorBidi" w:cstheme="majorBidi"/>
          <w:sz w:val="24"/>
          <w:szCs w:val="24"/>
          <w:rtl/>
        </w:rPr>
        <w:t>ي</w:t>
      </w:r>
      <w:r w:rsidRPr="00C75A9E">
        <w:rPr>
          <w:rFonts w:asciiTheme="majorBidi" w:hAnsiTheme="majorBidi" w:cstheme="majorBidi"/>
          <w:sz w:val="24"/>
          <w:szCs w:val="24"/>
          <w:rtl/>
        </w:rPr>
        <w:t xml:space="preserve"> المشاعر التي في القلب وليس القلب ذاته،</w:t>
      </w:r>
      <w:r w:rsidR="00322D8E" w:rsidRPr="00C75A9E">
        <w:rPr>
          <w:rFonts w:asciiTheme="majorBidi" w:hAnsiTheme="majorBidi" w:cstheme="majorBidi"/>
          <w:sz w:val="24"/>
          <w:szCs w:val="24"/>
          <w:rtl/>
        </w:rPr>
        <w:t xml:space="preserve"> ولكن لما كان القلب هو محل المشاعر فقد أُسند إليه الفعل على سبيل المجاز العقلي للعلاقة المحلية، والغرض البلاغي في ذلك هو المبالغة في التعبير عن معنى الكراهية للظالم، حتى كأن القلب امتلأ بمشاعر </w:t>
      </w:r>
      <w:r w:rsidR="00BB07CE" w:rsidRPr="00C75A9E">
        <w:rPr>
          <w:rFonts w:asciiTheme="majorBidi" w:hAnsiTheme="majorBidi" w:cstheme="majorBidi"/>
          <w:sz w:val="24"/>
          <w:szCs w:val="24"/>
          <w:rtl/>
        </w:rPr>
        <w:t>الكراهية للظالم وفاض بها.</w:t>
      </w:r>
      <w:r w:rsidRPr="00C75A9E">
        <w:rPr>
          <w:rFonts w:asciiTheme="majorBidi" w:hAnsiTheme="majorBidi" w:cstheme="majorBidi"/>
          <w:sz w:val="24"/>
          <w:szCs w:val="24"/>
          <w:rtl/>
        </w:rPr>
        <w:t xml:space="preserve"> </w:t>
      </w:r>
    </w:p>
    <w:p w14:paraId="3C67B489" w14:textId="5F741DCD" w:rsidR="0058609C" w:rsidRPr="00C75A9E" w:rsidRDefault="00BB07C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والإنسان الذي فاض قلبه بهذه الشواغل لا بد أن يصبح أسير أهوائه ورعوناته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76"/>
      </w:r>
      <w:r w:rsidRPr="00C75A9E">
        <w:rPr>
          <w:rFonts w:asciiTheme="majorBidi" w:hAnsiTheme="majorBidi" w:cstheme="majorBidi"/>
          <w:sz w:val="24"/>
          <w:szCs w:val="24"/>
          <w:vertAlign w:val="superscript"/>
          <w:rtl/>
        </w:rPr>
        <w:t>.)</w:t>
      </w:r>
      <w:r w:rsidR="0058609C" w:rsidRPr="00C75A9E">
        <w:rPr>
          <w:rFonts w:asciiTheme="majorBidi" w:hAnsiTheme="majorBidi" w:cstheme="majorBidi"/>
          <w:sz w:val="24"/>
          <w:szCs w:val="24"/>
          <w:vertAlign w:val="superscript"/>
          <w:rtl/>
        </w:rPr>
        <w:t xml:space="preserve">    </w:t>
      </w:r>
      <w:r w:rsidR="002C283C" w:rsidRPr="00C75A9E">
        <w:rPr>
          <w:rFonts w:asciiTheme="majorBidi" w:hAnsiTheme="majorBidi" w:cstheme="majorBidi"/>
          <w:sz w:val="24"/>
          <w:szCs w:val="24"/>
          <w:vertAlign w:val="superscript"/>
          <w:rtl/>
        </w:rPr>
        <w:t xml:space="preserve">                                     </w:t>
      </w:r>
      <w:r w:rsidR="002C283C" w:rsidRPr="00C75A9E">
        <w:rPr>
          <w:rFonts w:asciiTheme="majorBidi" w:hAnsiTheme="majorBidi" w:cstheme="majorBidi"/>
          <w:sz w:val="24"/>
          <w:szCs w:val="24"/>
          <w:rtl/>
        </w:rPr>
        <w:t xml:space="preserve">حيث أُسند فعل الفيض إلى القلب مع أن الذي يفيض </w:t>
      </w:r>
      <w:r w:rsidR="002F2A05" w:rsidRPr="00C75A9E">
        <w:rPr>
          <w:rFonts w:asciiTheme="majorBidi" w:hAnsiTheme="majorBidi" w:cstheme="majorBidi"/>
          <w:sz w:val="24"/>
          <w:szCs w:val="24"/>
          <w:rtl/>
        </w:rPr>
        <w:t>هو المشاغل في القلب، وذلك بإسناد الفعل إلى محله على سبيل المجاز العقلي، وذلك بغرض تصوير بشاعة من امتلأ قلبه بمشاغل الحياة.</w:t>
      </w:r>
      <w:r w:rsidR="0058609C" w:rsidRPr="00C75A9E">
        <w:rPr>
          <w:rFonts w:asciiTheme="majorBidi" w:hAnsiTheme="majorBidi" w:cstheme="majorBidi"/>
          <w:sz w:val="24"/>
          <w:szCs w:val="24"/>
          <w:vertAlign w:val="superscript"/>
          <w:rtl/>
        </w:rPr>
        <w:t xml:space="preserve">        </w:t>
      </w:r>
    </w:p>
    <w:p w14:paraId="33DDC7B1" w14:textId="6B4ECBD4" w:rsidR="007A1381" w:rsidRPr="00C75A9E" w:rsidRDefault="007A138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ومن أمثلته أيضاً " قد يقتنع عقلي نظرياً بهذا النصح بعد الذي شرحناه وبيناه ولكن استجابة المشاعر والأعصاب والوجدان له عسير جداً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77"/>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فقد أسند الدكتور البوطي فعل الاقتناع إلى العقل مجازاً، ف</w:t>
      </w:r>
      <w:r w:rsidR="00AD2DDA" w:rsidRPr="00C75A9E">
        <w:rPr>
          <w:rFonts w:asciiTheme="majorBidi" w:hAnsiTheme="majorBidi" w:cstheme="majorBidi"/>
          <w:sz w:val="24"/>
          <w:szCs w:val="24"/>
          <w:rtl/>
        </w:rPr>
        <w:t xml:space="preserve">الذي يقتنع هو الإنسان نفسه عن طريق المحاكمة العقلية التي محلها العقل فهو من المجاز العقلي والعلاقة فيه المحلية. </w:t>
      </w:r>
      <w:r w:rsidRPr="00C75A9E">
        <w:rPr>
          <w:rFonts w:asciiTheme="majorBidi" w:hAnsiTheme="majorBidi" w:cstheme="majorBidi"/>
          <w:sz w:val="24"/>
          <w:szCs w:val="24"/>
          <w:rtl/>
        </w:rPr>
        <w:t xml:space="preserve"> </w:t>
      </w:r>
    </w:p>
    <w:p w14:paraId="60EDBB23" w14:textId="72D11D9B" w:rsidR="00AD2DDA" w:rsidRPr="00C75A9E" w:rsidRDefault="0024366A" w:rsidP="0024366A">
      <w:pPr>
        <w:pStyle w:val="Balk1"/>
        <w:rPr>
          <w:rtl/>
        </w:rPr>
      </w:pPr>
      <w:bookmarkStart w:id="35" w:name="_Toc220581076"/>
      <w:r>
        <w:rPr>
          <w:rFonts w:hint="cs"/>
          <w:rtl/>
        </w:rPr>
        <w:t xml:space="preserve">3. 2. 2. </w:t>
      </w:r>
      <w:r w:rsidR="00AD2DDA" w:rsidRPr="00C75A9E">
        <w:rPr>
          <w:rtl/>
        </w:rPr>
        <w:t>المطلب الثاني: المجاز المرسل</w:t>
      </w:r>
      <w:bookmarkEnd w:id="35"/>
    </w:p>
    <w:p w14:paraId="5B5BFFB2" w14:textId="3F6D0AFB" w:rsidR="00DB222D" w:rsidRPr="00C75A9E" w:rsidRDefault="0058609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  </w:t>
      </w:r>
      <w:r w:rsidR="006003F6" w:rsidRPr="00C75A9E">
        <w:rPr>
          <w:rFonts w:asciiTheme="majorBidi" w:hAnsiTheme="majorBidi" w:cstheme="majorBidi"/>
          <w:sz w:val="24"/>
          <w:szCs w:val="24"/>
          <w:rtl/>
        </w:rPr>
        <w:t xml:space="preserve"> </w:t>
      </w:r>
      <w:r w:rsidR="00521505" w:rsidRPr="00C75A9E">
        <w:rPr>
          <w:rFonts w:asciiTheme="majorBidi" w:hAnsiTheme="majorBidi" w:cstheme="majorBidi"/>
          <w:sz w:val="24"/>
          <w:szCs w:val="24"/>
          <w:rtl/>
        </w:rPr>
        <w:t xml:space="preserve">عرفه الخطيب القزويني بقوله " هو ما كنت العلاقة بين ما استعمل فيه وما وضع له ملابسة غير التشبيه " </w:t>
      </w:r>
      <w:r w:rsidR="00521505" w:rsidRPr="00C75A9E">
        <w:rPr>
          <w:rFonts w:asciiTheme="majorBidi" w:hAnsiTheme="majorBidi" w:cstheme="majorBidi"/>
          <w:sz w:val="24"/>
          <w:szCs w:val="24"/>
          <w:vertAlign w:val="superscript"/>
          <w:rtl/>
          <w:lang w:val="tr-TR"/>
        </w:rPr>
        <w:t>(</w:t>
      </w:r>
      <w:r w:rsidR="00521505" w:rsidRPr="00C75A9E">
        <w:rPr>
          <w:rStyle w:val="DipnotBavurusu"/>
          <w:rFonts w:asciiTheme="majorBidi" w:hAnsiTheme="majorBidi" w:cstheme="majorBidi"/>
          <w:sz w:val="24"/>
          <w:szCs w:val="24"/>
          <w:rtl/>
          <w:lang w:val="tr-TR"/>
        </w:rPr>
        <w:footnoteReference w:id="478"/>
      </w:r>
      <w:r w:rsidR="00521505" w:rsidRPr="00C75A9E">
        <w:rPr>
          <w:rFonts w:asciiTheme="majorBidi" w:hAnsiTheme="majorBidi" w:cstheme="majorBidi"/>
          <w:sz w:val="24"/>
          <w:szCs w:val="24"/>
          <w:vertAlign w:val="superscript"/>
          <w:rtl/>
        </w:rPr>
        <w:t>.)</w:t>
      </w:r>
    </w:p>
    <w:p w14:paraId="7641D7ED" w14:textId="0DC4A065" w:rsidR="00521505" w:rsidRPr="00C75A9E" w:rsidRDefault="0052150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فهي اللفظة التي استعملها المتكلم في كلامه وأراد بها معنى غير المعنى الأصلي للكلمة في أصل الوضع، لوجود علاقة بين المعنيين غير التشبيه، وذلك بوجود قرينة مانعة من إرادة المعنى </w:t>
      </w:r>
      <w:r w:rsidR="006B2346" w:rsidRPr="00C75A9E">
        <w:rPr>
          <w:rFonts w:asciiTheme="majorBidi" w:hAnsiTheme="majorBidi" w:cstheme="majorBidi"/>
          <w:sz w:val="24"/>
          <w:szCs w:val="24"/>
          <w:rtl/>
        </w:rPr>
        <w:t xml:space="preserve">الوضعي للكلمة، فإذا كانت هذه العلاقة بين المعنيين مشابهة كانت الصورة استعارةً وليس مجازاً مرسلاً. </w:t>
      </w:r>
      <w:r w:rsidR="006B2346" w:rsidRPr="00C75A9E">
        <w:rPr>
          <w:rFonts w:asciiTheme="majorBidi" w:hAnsiTheme="majorBidi" w:cstheme="majorBidi"/>
          <w:sz w:val="24"/>
          <w:szCs w:val="24"/>
          <w:vertAlign w:val="superscript"/>
          <w:rtl/>
          <w:lang w:val="tr-TR"/>
        </w:rPr>
        <w:t>(</w:t>
      </w:r>
      <w:r w:rsidR="006B2346" w:rsidRPr="00C75A9E">
        <w:rPr>
          <w:rStyle w:val="DipnotBavurusu"/>
          <w:rFonts w:asciiTheme="majorBidi" w:hAnsiTheme="majorBidi" w:cstheme="majorBidi"/>
          <w:sz w:val="24"/>
          <w:szCs w:val="24"/>
          <w:rtl/>
          <w:lang w:val="tr-TR"/>
        </w:rPr>
        <w:footnoteReference w:id="479"/>
      </w:r>
      <w:r w:rsidR="006B2346" w:rsidRPr="00C75A9E">
        <w:rPr>
          <w:rFonts w:asciiTheme="majorBidi" w:hAnsiTheme="majorBidi" w:cstheme="majorBidi"/>
          <w:sz w:val="24"/>
          <w:szCs w:val="24"/>
          <w:vertAlign w:val="superscript"/>
          <w:rtl/>
        </w:rPr>
        <w:t>.)</w:t>
      </w:r>
      <w:r w:rsidR="006B2346" w:rsidRPr="00C75A9E">
        <w:rPr>
          <w:rFonts w:asciiTheme="majorBidi" w:hAnsiTheme="majorBidi" w:cstheme="majorBidi"/>
          <w:sz w:val="24"/>
          <w:szCs w:val="24"/>
          <w:rtl/>
        </w:rPr>
        <w:t xml:space="preserve"> </w:t>
      </w:r>
    </w:p>
    <w:p w14:paraId="651A6B0C" w14:textId="5D5CBFAE" w:rsidR="006B2346" w:rsidRPr="00C75A9E" w:rsidRDefault="006B234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وقد استعان الدكتور البوطي في كتابه بالمجاز المرسل في نقل الفكرة للقارئ وذلك من خلال علاقاته </w:t>
      </w:r>
      <w:r w:rsidR="00457A97" w:rsidRPr="00C75A9E">
        <w:rPr>
          <w:rFonts w:asciiTheme="majorBidi" w:hAnsiTheme="majorBidi" w:cstheme="majorBidi"/>
          <w:sz w:val="24"/>
          <w:szCs w:val="24"/>
          <w:rtl/>
        </w:rPr>
        <w:t>التي ذكرها علماء البلاغة في كتبهم.</w:t>
      </w:r>
    </w:p>
    <w:p w14:paraId="498811E2" w14:textId="35E7C2D1" w:rsidR="006B2346" w:rsidRPr="00C75A9E" w:rsidRDefault="006B234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علاقات المجاز المرسل:</w:t>
      </w:r>
    </w:p>
    <w:p w14:paraId="3350674F" w14:textId="7CAD5681" w:rsidR="006B2346" w:rsidRPr="00C75A9E" w:rsidRDefault="006B234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1-السببية: وذلك </w:t>
      </w:r>
      <w:r w:rsidR="00274EAF" w:rsidRPr="00C75A9E">
        <w:rPr>
          <w:rFonts w:asciiTheme="majorBidi" w:hAnsiTheme="majorBidi" w:cstheme="majorBidi"/>
          <w:sz w:val="24"/>
          <w:szCs w:val="24"/>
          <w:rtl/>
        </w:rPr>
        <w:t>بأن ي</w:t>
      </w:r>
      <w:r w:rsidR="00190215" w:rsidRPr="00C75A9E">
        <w:rPr>
          <w:rFonts w:asciiTheme="majorBidi" w:hAnsiTheme="majorBidi" w:cstheme="majorBidi"/>
          <w:sz w:val="24"/>
          <w:szCs w:val="24"/>
          <w:rtl/>
        </w:rPr>
        <w:t>ُ</w:t>
      </w:r>
      <w:r w:rsidR="00274EAF" w:rsidRPr="00C75A9E">
        <w:rPr>
          <w:rFonts w:asciiTheme="majorBidi" w:hAnsiTheme="majorBidi" w:cstheme="majorBidi"/>
          <w:sz w:val="24"/>
          <w:szCs w:val="24"/>
          <w:rtl/>
        </w:rPr>
        <w:t xml:space="preserve">ذكر </w:t>
      </w:r>
      <w:r w:rsidR="00190215" w:rsidRPr="00C75A9E">
        <w:rPr>
          <w:rFonts w:asciiTheme="majorBidi" w:hAnsiTheme="majorBidi" w:cstheme="majorBidi"/>
          <w:sz w:val="24"/>
          <w:szCs w:val="24"/>
          <w:rtl/>
        </w:rPr>
        <w:t xml:space="preserve">اللفظ الدال على </w:t>
      </w:r>
      <w:r w:rsidR="00274EAF" w:rsidRPr="00C75A9E">
        <w:rPr>
          <w:rFonts w:asciiTheme="majorBidi" w:hAnsiTheme="majorBidi" w:cstheme="majorBidi"/>
          <w:sz w:val="24"/>
          <w:szCs w:val="24"/>
          <w:rtl/>
        </w:rPr>
        <w:t>السبب في الكلام مجازاً ويراد</w:t>
      </w:r>
      <w:r w:rsidR="00190215" w:rsidRPr="00C75A9E">
        <w:rPr>
          <w:rFonts w:asciiTheme="majorBidi" w:hAnsiTheme="majorBidi" w:cstheme="majorBidi"/>
          <w:sz w:val="24"/>
          <w:szCs w:val="24"/>
          <w:rtl/>
        </w:rPr>
        <w:t xml:space="preserve"> به نتيجته أو</w:t>
      </w:r>
      <w:r w:rsidR="00274EAF" w:rsidRPr="00C75A9E">
        <w:rPr>
          <w:rFonts w:asciiTheme="majorBidi" w:hAnsiTheme="majorBidi" w:cstheme="majorBidi"/>
          <w:sz w:val="24"/>
          <w:szCs w:val="24"/>
          <w:rtl/>
        </w:rPr>
        <w:t xml:space="preserve"> المسبب حقيقةً. </w:t>
      </w:r>
      <w:r w:rsidR="00274EAF" w:rsidRPr="00C75A9E">
        <w:rPr>
          <w:rFonts w:asciiTheme="majorBidi" w:hAnsiTheme="majorBidi" w:cstheme="majorBidi"/>
          <w:sz w:val="24"/>
          <w:szCs w:val="24"/>
          <w:vertAlign w:val="superscript"/>
          <w:rtl/>
          <w:lang w:val="tr-TR"/>
        </w:rPr>
        <w:t>(</w:t>
      </w:r>
      <w:r w:rsidR="00274EAF" w:rsidRPr="00C75A9E">
        <w:rPr>
          <w:rStyle w:val="DipnotBavurusu"/>
          <w:rFonts w:asciiTheme="majorBidi" w:hAnsiTheme="majorBidi" w:cstheme="majorBidi"/>
          <w:sz w:val="24"/>
          <w:szCs w:val="24"/>
          <w:rtl/>
          <w:lang w:val="tr-TR"/>
        </w:rPr>
        <w:footnoteReference w:id="480"/>
      </w:r>
      <w:r w:rsidR="00274EAF" w:rsidRPr="00C75A9E">
        <w:rPr>
          <w:rFonts w:asciiTheme="majorBidi" w:hAnsiTheme="majorBidi" w:cstheme="majorBidi"/>
          <w:sz w:val="24"/>
          <w:szCs w:val="24"/>
          <w:vertAlign w:val="superscript"/>
          <w:rtl/>
        </w:rPr>
        <w:t>.)</w:t>
      </w:r>
      <w:r w:rsidR="00274EAF" w:rsidRPr="00C75A9E">
        <w:rPr>
          <w:rFonts w:asciiTheme="majorBidi" w:hAnsiTheme="majorBidi" w:cstheme="majorBidi"/>
          <w:sz w:val="24"/>
          <w:szCs w:val="24"/>
          <w:rtl/>
        </w:rPr>
        <w:t xml:space="preserve"> </w:t>
      </w:r>
    </w:p>
    <w:p w14:paraId="569CD28F" w14:textId="2F07598C" w:rsidR="00C1510C" w:rsidRPr="00C75A9E" w:rsidRDefault="0019021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قوله " إذن فالعارف لا </w:t>
      </w:r>
      <w:r w:rsidR="00E31466" w:rsidRPr="00C75A9E">
        <w:rPr>
          <w:rFonts w:asciiTheme="majorBidi" w:hAnsiTheme="majorBidi" w:cstheme="majorBidi"/>
          <w:sz w:val="24"/>
          <w:szCs w:val="24"/>
          <w:rtl/>
        </w:rPr>
        <w:t xml:space="preserve">يأمن مكر الله في لحظة من حياته، إنه يخشى من أن يتيه عن صراط الله بعد نعمة الانقياد إليه " </w:t>
      </w:r>
      <w:r w:rsidR="00E31466" w:rsidRPr="00C75A9E">
        <w:rPr>
          <w:rFonts w:asciiTheme="majorBidi" w:hAnsiTheme="majorBidi" w:cstheme="majorBidi"/>
          <w:sz w:val="24"/>
          <w:szCs w:val="24"/>
          <w:vertAlign w:val="superscript"/>
          <w:rtl/>
          <w:lang w:val="tr-TR"/>
        </w:rPr>
        <w:t>(</w:t>
      </w:r>
      <w:r w:rsidR="00E31466" w:rsidRPr="00C75A9E">
        <w:rPr>
          <w:rStyle w:val="DipnotBavurusu"/>
          <w:rFonts w:asciiTheme="majorBidi" w:hAnsiTheme="majorBidi" w:cstheme="majorBidi"/>
          <w:sz w:val="24"/>
          <w:szCs w:val="24"/>
          <w:rtl/>
          <w:lang w:val="tr-TR"/>
        </w:rPr>
        <w:footnoteReference w:id="481"/>
      </w:r>
      <w:r w:rsidR="00E31466" w:rsidRPr="00C75A9E">
        <w:rPr>
          <w:rFonts w:asciiTheme="majorBidi" w:hAnsiTheme="majorBidi" w:cstheme="majorBidi"/>
          <w:sz w:val="24"/>
          <w:szCs w:val="24"/>
          <w:vertAlign w:val="superscript"/>
          <w:rtl/>
        </w:rPr>
        <w:t>.)</w:t>
      </w:r>
      <w:r w:rsidR="00E31466" w:rsidRPr="00C75A9E">
        <w:rPr>
          <w:rFonts w:asciiTheme="majorBidi" w:hAnsiTheme="majorBidi" w:cstheme="majorBidi"/>
          <w:sz w:val="24"/>
          <w:szCs w:val="24"/>
          <w:rtl/>
        </w:rPr>
        <w:t xml:space="preserve"> </w:t>
      </w:r>
      <w:r w:rsidR="00C1510C" w:rsidRPr="00C75A9E">
        <w:rPr>
          <w:rFonts w:asciiTheme="majorBidi" w:hAnsiTheme="majorBidi" w:cstheme="majorBidi"/>
          <w:sz w:val="24"/>
          <w:szCs w:val="24"/>
          <w:rtl/>
        </w:rPr>
        <w:t xml:space="preserve"> </w:t>
      </w:r>
      <w:r w:rsidR="00D43E35" w:rsidRPr="00C75A9E">
        <w:rPr>
          <w:rFonts w:asciiTheme="majorBidi" w:hAnsiTheme="majorBidi" w:cstheme="majorBidi"/>
          <w:sz w:val="24"/>
          <w:szCs w:val="24"/>
          <w:rtl/>
        </w:rPr>
        <w:t xml:space="preserve">فقد جاءت كلمة (مكر الله) على سبيل المجاز المرسل، </w:t>
      </w:r>
      <w:r w:rsidR="00AC6B13" w:rsidRPr="00C75A9E">
        <w:rPr>
          <w:rFonts w:asciiTheme="majorBidi" w:hAnsiTheme="majorBidi" w:cstheme="majorBidi"/>
          <w:sz w:val="24"/>
          <w:szCs w:val="24"/>
          <w:rtl/>
        </w:rPr>
        <w:t>ذلك لأن المكر لا يمكن أن يُوصف به الله تعالى إلا من قبيل المجاز، فالمكر وهو الخداع والمراوغة لا يليق وصف الله سبحانه وتعالى به، وهي القرينة ال</w:t>
      </w:r>
      <w:r w:rsidR="007034FC" w:rsidRPr="00C75A9E">
        <w:rPr>
          <w:rFonts w:asciiTheme="majorBidi" w:hAnsiTheme="majorBidi" w:cstheme="majorBidi"/>
          <w:sz w:val="24"/>
          <w:szCs w:val="24"/>
          <w:rtl/>
        </w:rPr>
        <w:t xml:space="preserve">صارفة للكلام من الحقيقة إلى المجاز، والمقصود بمكر الله هنا هو عقوبة الله وجزاؤه </w:t>
      </w:r>
      <w:r w:rsidR="00C466A1" w:rsidRPr="00C75A9E">
        <w:rPr>
          <w:rFonts w:asciiTheme="majorBidi" w:hAnsiTheme="majorBidi" w:cstheme="majorBidi"/>
          <w:sz w:val="24"/>
          <w:szCs w:val="24"/>
          <w:rtl/>
        </w:rPr>
        <w:t xml:space="preserve">التي يستحقها من غفل عن شكر الله تعالى بعد أن أغدق الله تعالى عليه نعمه ظاهرة وباطنة استدراجاً، فقد غفل بالنعم عن المنعم حتى وافته عقوبة الله، فهو من باب المجاز المرسل على سبيل </w:t>
      </w:r>
      <w:r w:rsidR="007E738F" w:rsidRPr="00C75A9E">
        <w:rPr>
          <w:rFonts w:asciiTheme="majorBidi" w:hAnsiTheme="majorBidi" w:cstheme="majorBidi"/>
          <w:sz w:val="24"/>
          <w:szCs w:val="24"/>
          <w:rtl/>
        </w:rPr>
        <w:t>ذكر السبب وهو أن يأمن مكر الله ولكن المراد به هو العقوبة والجزاء من الله تعالى وهي المسبب للفعل.</w:t>
      </w:r>
      <w:r w:rsidR="00C466A1" w:rsidRPr="00C75A9E">
        <w:rPr>
          <w:rFonts w:asciiTheme="majorBidi" w:hAnsiTheme="majorBidi" w:cstheme="majorBidi"/>
          <w:sz w:val="24"/>
          <w:szCs w:val="24"/>
          <w:rtl/>
        </w:rPr>
        <w:t xml:space="preserve">  </w:t>
      </w:r>
    </w:p>
    <w:p w14:paraId="3D38F199" w14:textId="079B1093" w:rsidR="00C1510C" w:rsidRPr="00C75A9E" w:rsidRDefault="001550C0"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2</w:t>
      </w:r>
      <w:r w:rsidR="00C1510C" w:rsidRPr="00C75A9E">
        <w:rPr>
          <w:rFonts w:asciiTheme="majorBidi" w:hAnsiTheme="majorBidi" w:cstheme="majorBidi"/>
          <w:sz w:val="24"/>
          <w:szCs w:val="24"/>
          <w:rtl/>
        </w:rPr>
        <w:t>- المسببية: حيث يرد اللفظ الدال على النتيجة أو المسبب ويراد به السبب الموصل إ</w:t>
      </w:r>
      <w:r w:rsidR="0091735D" w:rsidRPr="00C75A9E">
        <w:rPr>
          <w:rFonts w:asciiTheme="majorBidi" w:hAnsiTheme="majorBidi" w:cstheme="majorBidi"/>
          <w:sz w:val="24"/>
          <w:szCs w:val="24"/>
          <w:rtl/>
        </w:rPr>
        <w:t xml:space="preserve">ليه. </w:t>
      </w:r>
      <w:r w:rsidR="0091735D" w:rsidRPr="00C75A9E">
        <w:rPr>
          <w:rFonts w:asciiTheme="majorBidi" w:hAnsiTheme="majorBidi" w:cstheme="majorBidi"/>
          <w:sz w:val="24"/>
          <w:szCs w:val="24"/>
          <w:vertAlign w:val="superscript"/>
          <w:rtl/>
          <w:lang w:val="tr-TR"/>
        </w:rPr>
        <w:t>(</w:t>
      </w:r>
      <w:r w:rsidR="0091735D" w:rsidRPr="00C75A9E">
        <w:rPr>
          <w:rStyle w:val="DipnotBavurusu"/>
          <w:rFonts w:asciiTheme="majorBidi" w:hAnsiTheme="majorBidi" w:cstheme="majorBidi"/>
          <w:sz w:val="24"/>
          <w:szCs w:val="24"/>
          <w:rtl/>
          <w:lang w:val="tr-TR"/>
        </w:rPr>
        <w:footnoteReference w:id="482"/>
      </w:r>
      <w:r w:rsidR="0091735D" w:rsidRPr="00C75A9E">
        <w:rPr>
          <w:rFonts w:asciiTheme="majorBidi" w:hAnsiTheme="majorBidi" w:cstheme="majorBidi"/>
          <w:sz w:val="24"/>
          <w:szCs w:val="24"/>
          <w:vertAlign w:val="superscript"/>
          <w:rtl/>
        </w:rPr>
        <w:t xml:space="preserve">.) </w:t>
      </w:r>
    </w:p>
    <w:p w14:paraId="75286DE6" w14:textId="42DA435F" w:rsidR="0091735D" w:rsidRPr="00C75A9E" w:rsidRDefault="0091735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 وما تفعله من إثارة السحب وبسطها وتكثيفها ونقلها إلى حيث ينبغي أن تُنقل إليه، لتبعث في الأرض أسباب الرزق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83"/>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39498E" w:rsidRPr="00C75A9E">
        <w:rPr>
          <w:rFonts w:asciiTheme="majorBidi" w:hAnsiTheme="majorBidi" w:cstheme="majorBidi"/>
          <w:sz w:val="24"/>
          <w:szCs w:val="24"/>
          <w:rtl/>
        </w:rPr>
        <w:t xml:space="preserve"> فقد استعمل الدكتور البوطي كلمة (الرزق) في معناها المجازي، حيث أن السُحب والأمطار لا تكون رزقاً </w:t>
      </w:r>
      <w:r w:rsidR="001F2CC4" w:rsidRPr="00C75A9E">
        <w:rPr>
          <w:rFonts w:asciiTheme="majorBidi" w:hAnsiTheme="majorBidi" w:cstheme="majorBidi"/>
          <w:sz w:val="24"/>
          <w:szCs w:val="24"/>
          <w:rtl/>
        </w:rPr>
        <w:t xml:space="preserve">بالمعنى الحقيقي، وإنما تكون سبباً للرزق، وذلك بأنها سبب لنمو النباتات والأشجار التي تعطي الخضروات والثمار للإنسان فيتغذى بها ويتاجر بها فتكون سبباً للحصول على الرزق، فقد عبر عن </w:t>
      </w:r>
      <w:r w:rsidR="00D5078F" w:rsidRPr="00C75A9E">
        <w:rPr>
          <w:rFonts w:asciiTheme="majorBidi" w:hAnsiTheme="majorBidi" w:cstheme="majorBidi"/>
          <w:sz w:val="24"/>
          <w:szCs w:val="24"/>
          <w:rtl/>
        </w:rPr>
        <w:t>إنبات الزرع وهو السبب بالرزق التي هي المسبب والنتيجة للأمطار وذلك على سبيل المجاز المرسل بالعلاقة المسببية، والغرض البلاغي من ذلك هو التذكير بنعم الله تعالى.</w:t>
      </w:r>
      <w:r w:rsidR="001F2CC4" w:rsidRPr="00C75A9E">
        <w:rPr>
          <w:rFonts w:asciiTheme="majorBidi" w:hAnsiTheme="majorBidi" w:cstheme="majorBidi"/>
          <w:sz w:val="24"/>
          <w:szCs w:val="24"/>
          <w:rtl/>
        </w:rPr>
        <w:t xml:space="preserve">  </w:t>
      </w:r>
    </w:p>
    <w:p w14:paraId="5605A793" w14:textId="77777777" w:rsidR="00D259F8" w:rsidRDefault="00FD7D8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 أمثلته أيضاً " إلى الزهور والورود والنباتات والأشجار التي يفيض بها وجه الأرض</w:t>
      </w:r>
      <w:r w:rsidR="000711F4" w:rsidRPr="00C75A9E">
        <w:rPr>
          <w:rFonts w:asciiTheme="majorBidi" w:hAnsiTheme="majorBidi" w:cstheme="majorBidi"/>
          <w:sz w:val="24"/>
          <w:szCs w:val="24"/>
          <w:rtl/>
        </w:rPr>
        <w:t xml:space="preserve"> فتكون متعة للأبصار ورائحة زكية عبقة للأنوف وطعاماً لذيذاً ممتعاً للأفواه </w:t>
      </w:r>
      <w:r w:rsidR="001550C0" w:rsidRPr="00C75A9E">
        <w:rPr>
          <w:rFonts w:asciiTheme="majorBidi" w:hAnsiTheme="majorBidi" w:cstheme="majorBidi"/>
          <w:sz w:val="24"/>
          <w:szCs w:val="24"/>
          <w:rtl/>
        </w:rPr>
        <w:t xml:space="preserve">وعافية سارية في الأبدان " </w:t>
      </w:r>
      <w:r w:rsidR="001550C0" w:rsidRPr="00C75A9E">
        <w:rPr>
          <w:rFonts w:asciiTheme="majorBidi" w:hAnsiTheme="majorBidi" w:cstheme="majorBidi"/>
          <w:sz w:val="24"/>
          <w:szCs w:val="24"/>
          <w:vertAlign w:val="superscript"/>
          <w:rtl/>
          <w:lang w:val="tr-TR"/>
        </w:rPr>
        <w:t>(</w:t>
      </w:r>
      <w:r w:rsidR="001550C0" w:rsidRPr="00C75A9E">
        <w:rPr>
          <w:rStyle w:val="DipnotBavurusu"/>
          <w:rFonts w:asciiTheme="majorBidi" w:hAnsiTheme="majorBidi" w:cstheme="majorBidi"/>
          <w:sz w:val="24"/>
          <w:szCs w:val="24"/>
          <w:rtl/>
          <w:lang w:val="tr-TR"/>
        </w:rPr>
        <w:footnoteReference w:id="484"/>
      </w:r>
      <w:r w:rsidR="001550C0" w:rsidRPr="00C75A9E">
        <w:rPr>
          <w:rFonts w:asciiTheme="majorBidi" w:hAnsiTheme="majorBidi" w:cstheme="majorBidi"/>
          <w:sz w:val="24"/>
          <w:szCs w:val="24"/>
          <w:vertAlign w:val="superscript"/>
          <w:rtl/>
        </w:rPr>
        <w:t>.)</w:t>
      </w:r>
    </w:p>
    <w:p w14:paraId="4DB8A6A3" w14:textId="382DF465" w:rsidR="00F46333" w:rsidRPr="00C75A9E" w:rsidRDefault="00D5078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فقد عبر الدكتور البوطي عن الثمار التي تحملها الأشجار والنباتات </w:t>
      </w:r>
      <w:r w:rsidR="00F46333" w:rsidRPr="00C75A9E">
        <w:rPr>
          <w:rFonts w:asciiTheme="majorBidi" w:hAnsiTheme="majorBidi" w:cstheme="majorBidi"/>
          <w:sz w:val="24"/>
          <w:szCs w:val="24"/>
          <w:rtl/>
        </w:rPr>
        <w:t xml:space="preserve">بالعافية التي تسري في الجسم، </w:t>
      </w:r>
      <w:r w:rsidRPr="00C75A9E">
        <w:rPr>
          <w:rFonts w:asciiTheme="majorBidi" w:hAnsiTheme="majorBidi" w:cstheme="majorBidi"/>
          <w:sz w:val="24"/>
          <w:szCs w:val="24"/>
          <w:rtl/>
        </w:rPr>
        <w:t>ف</w:t>
      </w:r>
      <w:r w:rsidR="00F46333" w:rsidRPr="00C75A9E">
        <w:rPr>
          <w:rFonts w:asciiTheme="majorBidi" w:hAnsiTheme="majorBidi" w:cstheme="majorBidi"/>
          <w:sz w:val="24"/>
          <w:szCs w:val="24"/>
          <w:rtl/>
        </w:rPr>
        <w:t xml:space="preserve">الثمار </w:t>
      </w:r>
      <w:r w:rsidRPr="00C75A9E">
        <w:rPr>
          <w:rFonts w:asciiTheme="majorBidi" w:hAnsiTheme="majorBidi" w:cstheme="majorBidi"/>
          <w:sz w:val="24"/>
          <w:szCs w:val="24"/>
          <w:rtl/>
        </w:rPr>
        <w:t xml:space="preserve">يتغذى عليها الإنسان ثم تتحول في جسمه إلى طاقة </w:t>
      </w:r>
      <w:r w:rsidR="00F46333" w:rsidRPr="00C75A9E">
        <w:rPr>
          <w:rFonts w:asciiTheme="majorBidi" w:hAnsiTheme="majorBidi" w:cstheme="majorBidi"/>
          <w:sz w:val="24"/>
          <w:szCs w:val="24"/>
          <w:rtl/>
        </w:rPr>
        <w:t xml:space="preserve">لتتحول هذه الطاقة إلى قوة وعافية تسري في جسم الإنسان، وذلك على سبيل المجاز المرسل بالعلاقة المسببية، فقد أطلق العافية وهي النتيجة وأراد الثمار والغذاء التي هي سبب لحصول العافية، والغرض البلاغي من ذلك هو </w:t>
      </w:r>
      <w:r w:rsidR="008732F6" w:rsidRPr="00C75A9E">
        <w:rPr>
          <w:rFonts w:asciiTheme="majorBidi" w:hAnsiTheme="majorBidi" w:cstheme="majorBidi"/>
          <w:sz w:val="24"/>
          <w:szCs w:val="24"/>
          <w:rtl/>
        </w:rPr>
        <w:t>التذكير بنعم الله تعالى على الانسان وكيفية تسلسلها في نظام عجيب.</w:t>
      </w:r>
      <w:r w:rsidR="00F46333" w:rsidRPr="00C75A9E">
        <w:rPr>
          <w:rFonts w:asciiTheme="majorBidi" w:hAnsiTheme="majorBidi" w:cstheme="majorBidi"/>
          <w:sz w:val="24"/>
          <w:szCs w:val="24"/>
          <w:rtl/>
        </w:rPr>
        <w:t xml:space="preserve">  </w:t>
      </w:r>
    </w:p>
    <w:p w14:paraId="687CF93B" w14:textId="124B025C" w:rsidR="001550C0" w:rsidRPr="00C75A9E" w:rsidRDefault="001550C0"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ومن أمثلته أيضاً " فيما ينهض جهاز الهضم من الوظائف العجيبة الدائبة لتحويل الأطعمة إلى عافية في الجسم ونضارة في الوجه وقوة في الأعضاء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85"/>
      </w:r>
      <w:r w:rsidRPr="00C75A9E">
        <w:rPr>
          <w:rFonts w:asciiTheme="majorBidi" w:hAnsiTheme="majorBidi" w:cstheme="majorBidi"/>
          <w:sz w:val="24"/>
          <w:szCs w:val="24"/>
          <w:vertAlign w:val="superscript"/>
          <w:rtl/>
        </w:rPr>
        <w:t>.)</w:t>
      </w:r>
    </w:p>
    <w:p w14:paraId="50939363" w14:textId="689E0948" w:rsidR="001550C0" w:rsidRPr="00C75A9E" w:rsidRDefault="008732F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فقد أطلق العافية والقوة وأراد الطاقة التي تتحول إليها الأطعمة في داخل جسم الانسان، وذلك بذكر النتيجة وإرادة السبب</w:t>
      </w:r>
      <w:r w:rsidR="000B3136" w:rsidRPr="00C75A9E">
        <w:rPr>
          <w:rFonts w:asciiTheme="majorBidi" w:hAnsiTheme="majorBidi" w:cstheme="majorBidi"/>
          <w:sz w:val="24"/>
          <w:szCs w:val="24"/>
          <w:rtl/>
        </w:rPr>
        <w:t xml:space="preserve"> على سبيل المجاز المرسل للعلاقة المسببية، حيث أن الطعام يتحول في جسم الانسان إلى طاقة التي تتوزع في أنحاء الجسم لتوفر العافية والقوة للإنسان.</w:t>
      </w:r>
    </w:p>
    <w:p w14:paraId="74493220" w14:textId="032B7CA5" w:rsidR="001550C0" w:rsidRPr="00C75A9E" w:rsidRDefault="001550C0"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3- المحلية: </w:t>
      </w:r>
      <w:r w:rsidR="00124083" w:rsidRPr="00C75A9E">
        <w:rPr>
          <w:rFonts w:asciiTheme="majorBidi" w:hAnsiTheme="majorBidi" w:cstheme="majorBidi"/>
          <w:sz w:val="24"/>
          <w:szCs w:val="24"/>
          <w:rtl/>
        </w:rPr>
        <w:t xml:space="preserve">حيث يُذكر المحل مجازاً ويُراد به ما يحل فيه أو الحال فيه حقيقةً. </w:t>
      </w:r>
      <w:r w:rsidR="00124083" w:rsidRPr="00C75A9E">
        <w:rPr>
          <w:rFonts w:asciiTheme="majorBidi" w:hAnsiTheme="majorBidi" w:cstheme="majorBidi"/>
          <w:sz w:val="24"/>
          <w:szCs w:val="24"/>
          <w:vertAlign w:val="superscript"/>
          <w:rtl/>
          <w:lang w:val="tr-TR"/>
        </w:rPr>
        <w:t>(</w:t>
      </w:r>
      <w:r w:rsidR="00124083" w:rsidRPr="00C75A9E">
        <w:rPr>
          <w:rStyle w:val="DipnotBavurusu"/>
          <w:rFonts w:asciiTheme="majorBidi" w:hAnsiTheme="majorBidi" w:cstheme="majorBidi"/>
          <w:sz w:val="24"/>
          <w:szCs w:val="24"/>
          <w:rtl/>
          <w:lang w:val="tr-TR"/>
        </w:rPr>
        <w:footnoteReference w:id="486"/>
      </w:r>
      <w:r w:rsidR="00124083" w:rsidRPr="00C75A9E">
        <w:rPr>
          <w:rFonts w:asciiTheme="majorBidi" w:hAnsiTheme="majorBidi" w:cstheme="majorBidi"/>
          <w:sz w:val="24"/>
          <w:szCs w:val="24"/>
          <w:vertAlign w:val="superscript"/>
          <w:rtl/>
        </w:rPr>
        <w:t>.)</w:t>
      </w:r>
    </w:p>
    <w:p w14:paraId="16B2FC4E" w14:textId="77777777" w:rsidR="00E556B7" w:rsidRPr="00C75A9E" w:rsidRDefault="0012408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 أمثلته قوله " أما الحظوظ التي يجنيها الطائع لطاعاته ...</w:t>
      </w:r>
      <w:r w:rsidR="00E43A4A" w:rsidRPr="00C75A9E">
        <w:rPr>
          <w:rFonts w:asciiTheme="majorBidi" w:hAnsiTheme="majorBidi" w:cstheme="majorBidi"/>
          <w:sz w:val="24"/>
          <w:szCs w:val="24"/>
          <w:rtl/>
        </w:rPr>
        <w:t>.. فهي</w:t>
      </w:r>
      <w:r w:rsidRPr="00C75A9E">
        <w:rPr>
          <w:rFonts w:asciiTheme="majorBidi" w:hAnsiTheme="majorBidi" w:cstheme="majorBidi"/>
          <w:sz w:val="24"/>
          <w:szCs w:val="24"/>
          <w:rtl/>
        </w:rPr>
        <w:t xml:space="preserve"> ذات وجود داخلي خفي</w:t>
      </w:r>
      <w:r w:rsidR="00E43A4A" w:rsidRPr="00C75A9E">
        <w:rPr>
          <w:rFonts w:asciiTheme="majorBidi" w:hAnsiTheme="majorBidi" w:cstheme="majorBidi"/>
          <w:sz w:val="24"/>
          <w:szCs w:val="24"/>
          <w:rtl/>
        </w:rPr>
        <w:t xml:space="preserve">.... ولن يقوى المجتمع أن يضبطه متلبساً بها " </w:t>
      </w:r>
      <w:r w:rsidR="00E43A4A" w:rsidRPr="00C75A9E">
        <w:rPr>
          <w:rFonts w:asciiTheme="majorBidi" w:hAnsiTheme="majorBidi" w:cstheme="majorBidi"/>
          <w:sz w:val="24"/>
          <w:szCs w:val="24"/>
          <w:vertAlign w:val="superscript"/>
          <w:rtl/>
          <w:lang w:val="tr-TR"/>
        </w:rPr>
        <w:t>(</w:t>
      </w:r>
      <w:r w:rsidR="00E43A4A" w:rsidRPr="00C75A9E">
        <w:rPr>
          <w:rStyle w:val="DipnotBavurusu"/>
          <w:rFonts w:asciiTheme="majorBidi" w:hAnsiTheme="majorBidi" w:cstheme="majorBidi"/>
          <w:sz w:val="24"/>
          <w:szCs w:val="24"/>
          <w:rtl/>
          <w:lang w:val="tr-TR"/>
        </w:rPr>
        <w:footnoteReference w:id="487"/>
      </w:r>
      <w:r w:rsidR="00E43A4A" w:rsidRPr="00C75A9E">
        <w:rPr>
          <w:rFonts w:asciiTheme="majorBidi" w:hAnsiTheme="majorBidi" w:cstheme="majorBidi"/>
          <w:sz w:val="24"/>
          <w:szCs w:val="24"/>
          <w:vertAlign w:val="superscript"/>
          <w:rtl/>
        </w:rPr>
        <w:t>.)</w:t>
      </w:r>
      <w:r w:rsidR="000B3136" w:rsidRPr="00C75A9E">
        <w:rPr>
          <w:rFonts w:asciiTheme="majorBidi" w:hAnsiTheme="majorBidi" w:cstheme="majorBidi"/>
          <w:sz w:val="24"/>
          <w:szCs w:val="24"/>
          <w:rtl/>
        </w:rPr>
        <w:t xml:space="preserve">  </w:t>
      </w:r>
      <w:r w:rsidR="00AB17AE" w:rsidRPr="00C75A9E">
        <w:rPr>
          <w:rFonts w:asciiTheme="majorBidi" w:hAnsiTheme="majorBidi" w:cstheme="majorBidi"/>
          <w:sz w:val="24"/>
          <w:szCs w:val="24"/>
          <w:rtl/>
        </w:rPr>
        <w:t>فقد عبر الدكتور البوطي عن الناس الذين يعيشون في مجتمع واحد بكلمة المجتمع نفسه، وذلك بإطلاق المحل وهو المجتمع وإرادة أفراد المجتمع نفسهم، وذلك على سبيل المجاز المرسل بالعلاقة المحلية</w:t>
      </w:r>
      <w:r w:rsidR="006021FB" w:rsidRPr="00C75A9E">
        <w:rPr>
          <w:rFonts w:asciiTheme="majorBidi" w:hAnsiTheme="majorBidi" w:cstheme="majorBidi"/>
          <w:sz w:val="24"/>
          <w:szCs w:val="24"/>
          <w:rtl/>
        </w:rPr>
        <w:t>، والقرينة الصارفة عن الحقيقة إلى المجاز هو عدم الإمكان العقلي</w:t>
      </w:r>
      <w:r w:rsidR="00E556B7" w:rsidRPr="00C75A9E">
        <w:rPr>
          <w:rFonts w:asciiTheme="majorBidi" w:hAnsiTheme="majorBidi" w:cstheme="majorBidi"/>
          <w:sz w:val="24"/>
          <w:szCs w:val="24"/>
          <w:rtl/>
        </w:rPr>
        <w:t xml:space="preserve">، حيث أن المجتمع لا يمكن أن يكون فاعلاً للفعل يقوى وإنما هم أفراد المجتمع، والغرض البلاغي في ذلك هو الإيجاز. </w:t>
      </w:r>
    </w:p>
    <w:p w14:paraId="6728CF04" w14:textId="1C22DFAB" w:rsidR="000F06AB" w:rsidRPr="00C75A9E" w:rsidRDefault="002B5A4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ولكن فليعلم أن الناقد بصير، بصير بخائنة الأعين وما تخفي الصدور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88"/>
      </w:r>
      <w:r w:rsidRPr="00C75A9E">
        <w:rPr>
          <w:rFonts w:asciiTheme="majorBidi" w:hAnsiTheme="majorBidi" w:cstheme="majorBidi"/>
          <w:sz w:val="24"/>
          <w:szCs w:val="24"/>
          <w:vertAlign w:val="superscript"/>
          <w:rtl/>
        </w:rPr>
        <w:t>.)</w:t>
      </w:r>
      <w:r w:rsidR="00E556B7" w:rsidRPr="00C75A9E">
        <w:rPr>
          <w:rFonts w:asciiTheme="majorBidi" w:hAnsiTheme="majorBidi" w:cstheme="majorBidi"/>
          <w:sz w:val="24"/>
          <w:szCs w:val="24"/>
          <w:rtl/>
        </w:rPr>
        <w:t xml:space="preserve">                                      فالمراد من</w:t>
      </w:r>
      <w:r w:rsidR="00FA1103" w:rsidRPr="00C75A9E">
        <w:rPr>
          <w:rFonts w:asciiTheme="majorBidi" w:hAnsiTheme="majorBidi" w:cstheme="majorBidi"/>
          <w:sz w:val="24"/>
          <w:szCs w:val="24"/>
          <w:rtl/>
        </w:rPr>
        <w:t xml:space="preserve"> إيراد</w:t>
      </w:r>
      <w:r w:rsidR="00E556B7" w:rsidRPr="00C75A9E">
        <w:rPr>
          <w:rFonts w:asciiTheme="majorBidi" w:hAnsiTheme="majorBidi" w:cstheme="majorBidi"/>
          <w:sz w:val="24"/>
          <w:szCs w:val="24"/>
          <w:rtl/>
        </w:rPr>
        <w:t xml:space="preserve"> كلمة (ما تخفي الصدور) </w:t>
      </w:r>
      <w:r w:rsidR="00A35EF5" w:rsidRPr="00C75A9E">
        <w:rPr>
          <w:rFonts w:asciiTheme="majorBidi" w:hAnsiTheme="majorBidi" w:cstheme="majorBidi"/>
          <w:sz w:val="24"/>
          <w:szCs w:val="24"/>
          <w:rtl/>
        </w:rPr>
        <w:t>التعبير عن</w:t>
      </w:r>
      <w:r w:rsidR="00FA1103" w:rsidRPr="00C75A9E">
        <w:rPr>
          <w:rFonts w:asciiTheme="majorBidi" w:hAnsiTheme="majorBidi" w:cstheme="majorBidi"/>
          <w:sz w:val="24"/>
          <w:szCs w:val="24"/>
          <w:rtl/>
        </w:rPr>
        <w:t xml:space="preserve"> الأسرار التي يخفيها الإنسان في صدره، فقد أطلق المحل وهو الصدر وأراد ما يحل فيه من الأسرار على سبيل المجاز المرسل للعلاقة المحلية، والغرض البلاغي من إيراد المجاز هنا بدل الحقيقة هو المبالغة في التعبير عن </w:t>
      </w:r>
      <w:r w:rsidR="00A35EF5" w:rsidRPr="00C75A9E">
        <w:rPr>
          <w:rFonts w:asciiTheme="majorBidi" w:hAnsiTheme="majorBidi" w:cstheme="majorBidi"/>
          <w:sz w:val="24"/>
          <w:szCs w:val="24"/>
          <w:rtl/>
        </w:rPr>
        <w:t>ال</w:t>
      </w:r>
      <w:r w:rsidR="00FA1103" w:rsidRPr="00C75A9E">
        <w:rPr>
          <w:rFonts w:asciiTheme="majorBidi" w:hAnsiTheme="majorBidi" w:cstheme="majorBidi"/>
          <w:sz w:val="24"/>
          <w:szCs w:val="24"/>
          <w:rtl/>
        </w:rPr>
        <w:t>معنى</w:t>
      </w:r>
      <w:r w:rsidR="00A35EF5" w:rsidRPr="00C75A9E">
        <w:rPr>
          <w:rFonts w:asciiTheme="majorBidi" w:hAnsiTheme="majorBidi" w:cstheme="majorBidi"/>
          <w:sz w:val="24"/>
          <w:szCs w:val="24"/>
          <w:rtl/>
        </w:rPr>
        <w:t>، وهي علم الله لخفايا الأمور وأدق الأسرار.</w:t>
      </w:r>
    </w:p>
    <w:p w14:paraId="5C77C3DB" w14:textId="77777777" w:rsidR="00D259F8" w:rsidRDefault="002B5A42"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ومن أمثلته أيضاً " فقد ينعم المجتمع ما بالرخاء والأمن والنعم وهو شارد عن أوامر الله متهاون في أحكامه وحدوده"</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89"/>
      </w:r>
      <w:r w:rsidRPr="00C75A9E">
        <w:rPr>
          <w:rFonts w:asciiTheme="majorBidi" w:hAnsiTheme="majorBidi" w:cstheme="majorBidi"/>
          <w:sz w:val="24"/>
          <w:szCs w:val="24"/>
          <w:vertAlign w:val="superscript"/>
          <w:rtl/>
        </w:rPr>
        <w:t>.)</w:t>
      </w:r>
    </w:p>
    <w:p w14:paraId="1AAAB4D3" w14:textId="22922A91" w:rsidR="00F20A89" w:rsidRPr="00C75A9E" w:rsidRDefault="00A35E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w:t>
      </w:r>
      <w:r w:rsidR="005A78C7" w:rsidRPr="00C75A9E">
        <w:rPr>
          <w:rFonts w:asciiTheme="majorBidi" w:hAnsiTheme="majorBidi" w:cstheme="majorBidi"/>
          <w:sz w:val="24"/>
          <w:szCs w:val="24"/>
          <w:rtl/>
        </w:rPr>
        <w:t>أورد الدكتور البوطي كلمة المجتمع وهو المحل وأراد بها أفراد المجتمع وهم الذين يحلون فيه، وذلك من باب المجاز المرسل للعلاقة المحلية، والغرض البلاغي في ذلك هو الإيجاز.</w:t>
      </w:r>
    </w:p>
    <w:p w14:paraId="5D75527D" w14:textId="2D611E94" w:rsidR="002B5A42" w:rsidRPr="00C75A9E" w:rsidRDefault="005A78C7"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4</w:t>
      </w:r>
      <w:r w:rsidR="002B5A42" w:rsidRPr="00C75A9E">
        <w:rPr>
          <w:rFonts w:asciiTheme="majorBidi" w:hAnsiTheme="majorBidi" w:cstheme="majorBidi"/>
          <w:sz w:val="24"/>
          <w:szCs w:val="24"/>
          <w:rtl/>
        </w:rPr>
        <w:t xml:space="preserve">- الحالية: </w:t>
      </w:r>
      <w:r w:rsidR="00010C2F" w:rsidRPr="00C75A9E">
        <w:rPr>
          <w:rFonts w:asciiTheme="majorBidi" w:hAnsiTheme="majorBidi" w:cstheme="majorBidi"/>
          <w:sz w:val="24"/>
          <w:szCs w:val="24"/>
          <w:rtl/>
        </w:rPr>
        <w:t xml:space="preserve">وهو العكس من المحلية وذلك بذكر الحال مجازاً في الجملة ولكن المراد منه هو التعبير عن المحل. </w:t>
      </w:r>
      <w:r w:rsidR="00010C2F" w:rsidRPr="00C75A9E">
        <w:rPr>
          <w:rFonts w:asciiTheme="majorBidi" w:hAnsiTheme="majorBidi" w:cstheme="majorBidi"/>
          <w:sz w:val="24"/>
          <w:szCs w:val="24"/>
          <w:vertAlign w:val="superscript"/>
          <w:rtl/>
          <w:lang w:val="tr-TR"/>
        </w:rPr>
        <w:t>(</w:t>
      </w:r>
      <w:r w:rsidR="00010C2F" w:rsidRPr="00C75A9E">
        <w:rPr>
          <w:rStyle w:val="DipnotBavurusu"/>
          <w:rFonts w:asciiTheme="majorBidi" w:hAnsiTheme="majorBidi" w:cstheme="majorBidi"/>
          <w:sz w:val="24"/>
          <w:szCs w:val="24"/>
          <w:rtl/>
          <w:lang w:val="tr-TR"/>
        </w:rPr>
        <w:footnoteReference w:id="490"/>
      </w:r>
      <w:r w:rsidR="00010C2F" w:rsidRPr="00C75A9E">
        <w:rPr>
          <w:rFonts w:asciiTheme="majorBidi" w:hAnsiTheme="majorBidi" w:cstheme="majorBidi"/>
          <w:sz w:val="24"/>
          <w:szCs w:val="24"/>
          <w:vertAlign w:val="superscript"/>
          <w:rtl/>
        </w:rPr>
        <w:t>.)</w:t>
      </w:r>
    </w:p>
    <w:p w14:paraId="6A97874D" w14:textId="5BB36912" w:rsidR="00010C2F" w:rsidRPr="00C75A9E" w:rsidRDefault="00010C2F"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وذلك كقوله " ومنهم من استكبر عليها وشرد مبتعداً عن ظلالها فأشقوا أنفسهم وأبناء جلدتهم بذلك في الدنيا وحرموا أنفسهم من الدخول في رحمة الله الشاملة لعباده جميعاً في الآخرة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91"/>
      </w:r>
      <w:r w:rsidRPr="00C75A9E">
        <w:rPr>
          <w:rFonts w:asciiTheme="majorBidi" w:hAnsiTheme="majorBidi" w:cstheme="majorBidi"/>
          <w:sz w:val="24"/>
          <w:szCs w:val="24"/>
          <w:vertAlign w:val="superscript"/>
          <w:rtl/>
        </w:rPr>
        <w:t>.)</w:t>
      </w:r>
    </w:p>
    <w:p w14:paraId="5F42D102" w14:textId="7731763E" w:rsidR="005A78C7" w:rsidRPr="00C75A9E" w:rsidRDefault="005A78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فقد أراد الدكتور البوطي من ذكر الحال (رحمة الله) التعبير عن المحل وهي الجنة</w:t>
      </w:r>
      <w:r w:rsidR="00774F23" w:rsidRPr="00C75A9E">
        <w:rPr>
          <w:rFonts w:asciiTheme="majorBidi" w:hAnsiTheme="majorBidi" w:cstheme="majorBidi"/>
          <w:sz w:val="24"/>
          <w:szCs w:val="24"/>
          <w:rtl/>
        </w:rPr>
        <w:t>، على سبيل المجاز المرسل للعلاقة الحالية، والقرينة الصارفة من الحقيقة إلى المجاز هو تتبع سياق الكلام الذي يدل على إرادة المعنى المجازي، والغرض البلاغي في ذلك هو المبالغة في بيان الخسران والندامة التي يعيشها من خسر الجنة في يوم القيامة.</w:t>
      </w:r>
      <w:r w:rsidRPr="00C75A9E">
        <w:rPr>
          <w:rFonts w:asciiTheme="majorBidi" w:hAnsiTheme="majorBidi" w:cstheme="majorBidi"/>
          <w:sz w:val="24"/>
          <w:szCs w:val="24"/>
          <w:rtl/>
        </w:rPr>
        <w:t xml:space="preserve"> </w:t>
      </w:r>
    </w:p>
    <w:p w14:paraId="0C725EA5" w14:textId="7B5C9CB2" w:rsidR="00010C2F" w:rsidRPr="00C75A9E" w:rsidRDefault="00010C2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وكذلك قوله " يلاحظ أن الهدف من وراء السعي إلى هذه المجالس </w:t>
      </w:r>
      <w:r w:rsidR="00E31013" w:rsidRPr="00C75A9E">
        <w:rPr>
          <w:rFonts w:asciiTheme="majorBidi" w:hAnsiTheme="majorBidi" w:cstheme="majorBidi"/>
          <w:sz w:val="24"/>
          <w:szCs w:val="24"/>
          <w:rtl/>
        </w:rPr>
        <w:t xml:space="preserve">غدا عند كثير من الناس ترقباً لهذه التجليات وبحثاً عنها ثم وقوفاً عندها " </w:t>
      </w:r>
      <w:r w:rsidR="00E31013" w:rsidRPr="00C75A9E">
        <w:rPr>
          <w:rFonts w:asciiTheme="majorBidi" w:hAnsiTheme="majorBidi" w:cstheme="majorBidi"/>
          <w:sz w:val="24"/>
          <w:szCs w:val="24"/>
          <w:vertAlign w:val="superscript"/>
          <w:rtl/>
          <w:lang w:val="tr-TR"/>
        </w:rPr>
        <w:t>(</w:t>
      </w:r>
      <w:r w:rsidR="00E31013" w:rsidRPr="00C75A9E">
        <w:rPr>
          <w:rStyle w:val="DipnotBavurusu"/>
          <w:rFonts w:asciiTheme="majorBidi" w:hAnsiTheme="majorBidi" w:cstheme="majorBidi"/>
          <w:sz w:val="24"/>
          <w:szCs w:val="24"/>
          <w:rtl/>
          <w:lang w:val="tr-TR"/>
        </w:rPr>
        <w:footnoteReference w:id="492"/>
      </w:r>
      <w:r w:rsidR="00E31013" w:rsidRPr="00C75A9E">
        <w:rPr>
          <w:rFonts w:asciiTheme="majorBidi" w:hAnsiTheme="majorBidi" w:cstheme="majorBidi"/>
          <w:sz w:val="24"/>
          <w:szCs w:val="24"/>
          <w:vertAlign w:val="superscript"/>
          <w:rtl/>
        </w:rPr>
        <w:t>.)</w:t>
      </w:r>
      <w:r w:rsidR="00E31013" w:rsidRPr="00C75A9E">
        <w:rPr>
          <w:rFonts w:asciiTheme="majorBidi" w:hAnsiTheme="majorBidi" w:cstheme="majorBidi"/>
          <w:sz w:val="24"/>
          <w:szCs w:val="24"/>
          <w:rtl/>
        </w:rPr>
        <w:t xml:space="preserve"> </w:t>
      </w:r>
    </w:p>
    <w:p w14:paraId="61B90CBE" w14:textId="15D7FF07" w:rsidR="00774F23" w:rsidRPr="00C75A9E" w:rsidRDefault="0067728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يشرح لنا الدكتور البوطي حال مجالس الذكر التي يسعى روادها للوصول إلى التجليات بدل من طلب مرضاة الله تعالى، فقد عبر عن مجالس الذكر هذه وهي المحل بالتعبير عن حال رواد هذه المجالس، فقد أطلق الحال وأراد المحل على سبيل المجاز المرسل للعلاقة الحالية، والغرض البلاغي في ذلك هو التحذير من </w:t>
      </w:r>
      <w:r w:rsidR="0097672B" w:rsidRPr="00C75A9E">
        <w:rPr>
          <w:rFonts w:asciiTheme="majorBidi" w:hAnsiTheme="majorBidi" w:cstheme="majorBidi"/>
          <w:sz w:val="24"/>
          <w:szCs w:val="24"/>
          <w:rtl/>
        </w:rPr>
        <w:t xml:space="preserve">أن يكون هدف الانسان غير مرضاة الله تعالى. </w:t>
      </w:r>
    </w:p>
    <w:p w14:paraId="62CB128E" w14:textId="46155ED4" w:rsidR="0064267A" w:rsidRPr="00C75A9E" w:rsidRDefault="00F42D37"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5</w:t>
      </w:r>
      <w:r w:rsidR="00E31013" w:rsidRPr="00C75A9E">
        <w:rPr>
          <w:rFonts w:asciiTheme="majorBidi" w:hAnsiTheme="majorBidi" w:cstheme="majorBidi"/>
          <w:sz w:val="24"/>
          <w:szCs w:val="24"/>
          <w:rtl/>
        </w:rPr>
        <w:t xml:space="preserve">- اعتبار ما كان: وذلك بأن يُذكر الشيء </w:t>
      </w:r>
      <w:r w:rsidR="0064267A" w:rsidRPr="00C75A9E">
        <w:rPr>
          <w:rFonts w:asciiTheme="majorBidi" w:hAnsiTheme="majorBidi" w:cstheme="majorBidi"/>
          <w:sz w:val="24"/>
          <w:szCs w:val="24"/>
          <w:rtl/>
        </w:rPr>
        <w:t xml:space="preserve">في مراحله المتقدمة مجازاً ويُراد به التعبير عما كان عليه قبلاً حقيقة. </w:t>
      </w:r>
      <w:r w:rsidR="0064267A" w:rsidRPr="00C75A9E">
        <w:rPr>
          <w:rFonts w:asciiTheme="majorBidi" w:hAnsiTheme="majorBidi" w:cstheme="majorBidi"/>
          <w:sz w:val="24"/>
          <w:szCs w:val="24"/>
          <w:vertAlign w:val="superscript"/>
          <w:rtl/>
          <w:lang w:val="tr-TR"/>
        </w:rPr>
        <w:t>(</w:t>
      </w:r>
      <w:r w:rsidR="0064267A" w:rsidRPr="00C75A9E">
        <w:rPr>
          <w:rStyle w:val="DipnotBavurusu"/>
          <w:rFonts w:asciiTheme="majorBidi" w:hAnsiTheme="majorBidi" w:cstheme="majorBidi"/>
          <w:sz w:val="24"/>
          <w:szCs w:val="24"/>
          <w:rtl/>
          <w:lang w:val="tr-TR"/>
        </w:rPr>
        <w:footnoteReference w:id="493"/>
      </w:r>
      <w:r w:rsidR="0064267A" w:rsidRPr="00C75A9E">
        <w:rPr>
          <w:rFonts w:asciiTheme="majorBidi" w:hAnsiTheme="majorBidi" w:cstheme="majorBidi"/>
          <w:sz w:val="24"/>
          <w:szCs w:val="24"/>
          <w:vertAlign w:val="superscript"/>
          <w:rtl/>
        </w:rPr>
        <w:t>.)</w:t>
      </w:r>
    </w:p>
    <w:p w14:paraId="016E248F" w14:textId="77777777" w:rsidR="0064267A" w:rsidRPr="00C75A9E" w:rsidRDefault="0064267A"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ومثاله قوله " تتبع حال هؤلاء الناس وتأمل في سلوكهم فإن علمت أنهم خاضعون لتعاليم الله منفذون لشرائعه وأحكامه....... فاحمل ما قد ترى من أفكارهم وآرائهم على محمل الخير وسلامة القصد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94"/>
      </w:r>
      <w:r w:rsidRPr="00C75A9E">
        <w:rPr>
          <w:rFonts w:asciiTheme="majorBidi" w:hAnsiTheme="majorBidi" w:cstheme="majorBidi"/>
          <w:sz w:val="24"/>
          <w:szCs w:val="24"/>
          <w:vertAlign w:val="superscript"/>
          <w:rtl/>
        </w:rPr>
        <w:t>.)</w:t>
      </w:r>
    </w:p>
    <w:p w14:paraId="52EA0067" w14:textId="1A6F0256" w:rsidR="00474FE7" w:rsidRPr="00C75A9E" w:rsidRDefault="00F42D3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يوصينا الدكتور البوطي في هذا الكلام بحسن الظن بالناس، وأن نحمل ما نرى من سلوكهم وتصرفاتهم على محمل الخير، إلا أنه عبر عن هذا السلوك والتصرفات التي نراها من هؤلاء الناس بالأفكار والآراء وذلك باعتبار ما كانت عليه من قبل، وهذا من قبيل المجاز المرسل، حيث أن ال</w:t>
      </w:r>
      <w:r w:rsidR="002A593E" w:rsidRPr="00C75A9E">
        <w:rPr>
          <w:rFonts w:asciiTheme="majorBidi" w:hAnsiTheme="majorBidi" w:cstheme="majorBidi"/>
          <w:sz w:val="24"/>
          <w:szCs w:val="24"/>
          <w:rtl/>
        </w:rPr>
        <w:t>سلوك</w:t>
      </w:r>
      <w:r w:rsidRPr="00C75A9E">
        <w:rPr>
          <w:rFonts w:asciiTheme="majorBidi" w:hAnsiTheme="majorBidi" w:cstheme="majorBidi"/>
          <w:sz w:val="24"/>
          <w:szCs w:val="24"/>
          <w:rtl/>
        </w:rPr>
        <w:t xml:space="preserve"> قبل أن </w:t>
      </w:r>
      <w:r w:rsidR="002A593E" w:rsidRPr="00C75A9E">
        <w:rPr>
          <w:rFonts w:asciiTheme="majorBidi" w:hAnsiTheme="majorBidi" w:cstheme="majorBidi"/>
          <w:sz w:val="24"/>
          <w:szCs w:val="24"/>
          <w:rtl/>
        </w:rPr>
        <w:t>نراه في أرض</w:t>
      </w:r>
      <w:r w:rsidRPr="00C75A9E">
        <w:rPr>
          <w:rFonts w:asciiTheme="majorBidi" w:hAnsiTheme="majorBidi" w:cstheme="majorBidi"/>
          <w:sz w:val="24"/>
          <w:szCs w:val="24"/>
          <w:rtl/>
        </w:rPr>
        <w:t xml:space="preserve"> </w:t>
      </w:r>
      <w:r w:rsidR="002A593E" w:rsidRPr="00C75A9E">
        <w:rPr>
          <w:rFonts w:asciiTheme="majorBidi" w:hAnsiTheme="majorBidi" w:cstheme="majorBidi"/>
          <w:sz w:val="24"/>
          <w:szCs w:val="24"/>
          <w:rtl/>
        </w:rPr>
        <w:t>ال</w:t>
      </w:r>
      <w:r w:rsidRPr="00C75A9E">
        <w:rPr>
          <w:rFonts w:asciiTheme="majorBidi" w:hAnsiTheme="majorBidi" w:cstheme="majorBidi"/>
          <w:sz w:val="24"/>
          <w:szCs w:val="24"/>
          <w:rtl/>
        </w:rPr>
        <w:t xml:space="preserve">واقع </w:t>
      </w:r>
      <w:r w:rsidR="002A593E" w:rsidRPr="00C75A9E">
        <w:rPr>
          <w:rFonts w:asciiTheme="majorBidi" w:hAnsiTheme="majorBidi" w:cstheme="majorBidi"/>
          <w:sz w:val="24"/>
          <w:szCs w:val="24"/>
          <w:rtl/>
        </w:rPr>
        <w:t>ي</w:t>
      </w:r>
      <w:r w:rsidRPr="00C75A9E">
        <w:rPr>
          <w:rFonts w:asciiTheme="majorBidi" w:hAnsiTheme="majorBidi" w:cstheme="majorBidi"/>
          <w:sz w:val="24"/>
          <w:szCs w:val="24"/>
          <w:rtl/>
        </w:rPr>
        <w:t xml:space="preserve">كون </w:t>
      </w:r>
      <w:r w:rsidR="002A593E" w:rsidRPr="00C75A9E">
        <w:rPr>
          <w:rFonts w:asciiTheme="majorBidi" w:hAnsiTheme="majorBidi" w:cstheme="majorBidi"/>
          <w:sz w:val="24"/>
          <w:szCs w:val="24"/>
          <w:rtl/>
        </w:rPr>
        <w:t>في حيز ال</w:t>
      </w:r>
      <w:r w:rsidRPr="00C75A9E">
        <w:rPr>
          <w:rFonts w:asciiTheme="majorBidi" w:hAnsiTheme="majorBidi" w:cstheme="majorBidi"/>
          <w:sz w:val="24"/>
          <w:szCs w:val="24"/>
          <w:rtl/>
        </w:rPr>
        <w:t>أفكار</w:t>
      </w:r>
      <w:r w:rsidR="002A593E" w:rsidRPr="00C75A9E">
        <w:rPr>
          <w:rFonts w:asciiTheme="majorBidi" w:hAnsiTheme="majorBidi" w:cstheme="majorBidi"/>
          <w:sz w:val="24"/>
          <w:szCs w:val="24"/>
          <w:rtl/>
        </w:rPr>
        <w:t xml:space="preserve">، والقرينة الصارفة للكلام عن الحقيقية إلى المجاز هو عدم إمكان رؤية أفكار وأراء الغير وإنما نستطيع أن نرى تصرفاتهم التي تدل على أفكارهم ومعتقداتهم،  والغرض البلاغي في ذلك هي التأكيد على المبالغة في حسن الظن بالناس حتى لو كنا لا ندرك أفكارهم ولا نراها. </w:t>
      </w:r>
      <w:r w:rsidRPr="00C75A9E">
        <w:rPr>
          <w:rFonts w:asciiTheme="majorBidi" w:hAnsiTheme="majorBidi" w:cstheme="majorBidi"/>
          <w:sz w:val="24"/>
          <w:szCs w:val="24"/>
          <w:rtl/>
        </w:rPr>
        <w:t xml:space="preserve">  </w:t>
      </w:r>
    </w:p>
    <w:p w14:paraId="020A24DF" w14:textId="6791DF17" w:rsidR="00474FE7" w:rsidRPr="00C75A9E" w:rsidRDefault="00474FE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ألا ترى أنه لا يحدثك عما أعده للصالحين من عباده من مظاهر الصفح والتكريم إلا ويحدثك عما أعد للتائهين والضالين من النكال والعقاب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495"/>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437B7EFB" w14:textId="4CD2D434" w:rsidR="0064267A" w:rsidRPr="00C75A9E" w:rsidRDefault="00591B7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عبر الدكتور البوطي عن الناس الذين سينالون رحمة وعفوه يوم القيامة بالصالحين، وعبر عن الذين سينالون عقاب الله تعالى بالضالين، وذلك باعتبار ما كان عليه حالهم من قبل في الحياة الدنيا وذلك من باب المجاز المرسل، والغرض البلاغي من ذلك هو تنبيه القارئ إلى أن الجزاء يكون من جنس العمل </w:t>
      </w:r>
      <w:r w:rsidR="00CF7BC2" w:rsidRPr="00C75A9E">
        <w:rPr>
          <w:rFonts w:asciiTheme="majorBidi" w:hAnsiTheme="majorBidi" w:cstheme="majorBidi"/>
          <w:sz w:val="24"/>
          <w:szCs w:val="24"/>
          <w:rtl/>
        </w:rPr>
        <w:t>والحرص على لزوم طريق الصالحين بلوغ رحمة الله وعفوه.</w:t>
      </w:r>
    </w:p>
    <w:p w14:paraId="4C5B8EFA" w14:textId="75C1EE4C" w:rsidR="00E31013" w:rsidRPr="00C75A9E" w:rsidRDefault="0064267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6- </w:t>
      </w:r>
      <w:r w:rsidR="000B4D51" w:rsidRPr="00C75A9E">
        <w:rPr>
          <w:rFonts w:asciiTheme="majorBidi" w:hAnsiTheme="majorBidi" w:cstheme="majorBidi"/>
          <w:sz w:val="24"/>
          <w:szCs w:val="24"/>
          <w:rtl/>
        </w:rPr>
        <w:t xml:space="preserve">اعتبار ما سيكون: وهو عكس العلاقة السابقة حيث يُذكر الشيء ويُراد به ما سيؤول إليه في المستقبل. </w:t>
      </w:r>
      <w:r w:rsidR="000B4D51" w:rsidRPr="00C75A9E">
        <w:rPr>
          <w:rFonts w:asciiTheme="majorBidi" w:hAnsiTheme="majorBidi" w:cstheme="majorBidi"/>
          <w:sz w:val="24"/>
          <w:szCs w:val="24"/>
          <w:vertAlign w:val="superscript"/>
          <w:rtl/>
          <w:lang w:val="tr-TR"/>
        </w:rPr>
        <w:t>(</w:t>
      </w:r>
      <w:r w:rsidR="000B4D51" w:rsidRPr="00C75A9E">
        <w:rPr>
          <w:rStyle w:val="DipnotBavurusu"/>
          <w:rFonts w:asciiTheme="majorBidi" w:hAnsiTheme="majorBidi" w:cstheme="majorBidi"/>
          <w:sz w:val="24"/>
          <w:szCs w:val="24"/>
          <w:rtl/>
          <w:lang w:val="tr-TR"/>
        </w:rPr>
        <w:footnoteReference w:id="496"/>
      </w:r>
      <w:r w:rsidR="000B4D51" w:rsidRPr="00C75A9E">
        <w:rPr>
          <w:rFonts w:asciiTheme="majorBidi" w:hAnsiTheme="majorBidi" w:cstheme="majorBidi"/>
          <w:sz w:val="24"/>
          <w:szCs w:val="24"/>
          <w:vertAlign w:val="superscript"/>
          <w:rtl/>
        </w:rPr>
        <w:t>.)</w:t>
      </w:r>
      <w:r w:rsidR="000B4D51"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   </w:t>
      </w:r>
    </w:p>
    <w:p w14:paraId="4280973E" w14:textId="4F960831" w:rsidR="000B4D51" w:rsidRPr="00C75A9E" w:rsidRDefault="000B4D51"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ومن أمثلة ذلك " وفرقٌ ما بين السلف </w:t>
      </w:r>
      <w:r w:rsidR="009E649F" w:rsidRPr="00C75A9E">
        <w:rPr>
          <w:rFonts w:asciiTheme="majorBidi" w:hAnsiTheme="majorBidi" w:cstheme="majorBidi"/>
          <w:sz w:val="24"/>
          <w:szCs w:val="24"/>
          <w:rtl/>
        </w:rPr>
        <w:t xml:space="preserve">الصالح وهؤلاء الذين يجعلون من آرائهم المختلفة أسلحة يجابه كلٌ منهما الأخر " </w:t>
      </w:r>
      <w:r w:rsidR="009E649F" w:rsidRPr="00C75A9E">
        <w:rPr>
          <w:rFonts w:asciiTheme="majorBidi" w:hAnsiTheme="majorBidi" w:cstheme="majorBidi"/>
          <w:sz w:val="24"/>
          <w:szCs w:val="24"/>
          <w:vertAlign w:val="superscript"/>
          <w:rtl/>
          <w:lang w:val="tr-TR"/>
        </w:rPr>
        <w:t>(</w:t>
      </w:r>
      <w:r w:rsidR="009E649F" w:rsidRPr="00C75A9E">
        <w:rPr>
          <w:rStyle w:val="DipnotBavurusu"/>
          <w:rFonts w:asciiTheme="majorBidi" w:hAnsiTheme="majorBidi" w:cstheme="majorBidi"/>
          <w:sz w:val="24"/>
          <w:szCs w:val="24"/>
          <w:rtl/>
          <w:lang w:val="tr-TR"/>
        </w:rPr>
        <w:footnoteReference w:id="497"/>
      </w:r>
      <w:r w:rsidR="009E649F" w:rsidRPr="00C75A9E">
        <w:rPr>
          <w:rFonts w:asciiTheme="majorBidi" w:hAnsiTheme="majorBidi" w:cstheme="majorBidi"/>
          <w:sz w:val="24"/>
          <w:szCs w:val="24"/>
          <w:vertAlign w:val="superscript"/>
          <w:rtl/>
        </w:rPr>
        <w:t>.)</w:t>
      </w:r>
    </w:p>
    <w:p w14:paraId="7F79FA5B" w14:textId="5A710F1E" w:rsidR="009E649F" w:rsidRPr="00C75A9E" w:rsidRDefault="00CF7BC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عبر عن الخلافات المذهبية التي تكون بين المذاهب في وقتنا الحالي بما تؤول إليه فيما بعد، وذلك بأن تكون مجابهات بين الفرق المختلفة في الآراء وهذا من قبيل المجاز المرسل باعتبار ما سيكون، والغرض البلاغي من المجاز هنا هو التأكيد على الابتعاد عن الخلافات المذهبية</w:t>
      </w:r>
      <w:r w:rsidR="00AB47DE" w:rsidRPr="00C75A9E">
        <w:rPr>
          <w:rFonts w:asciiTheme="majorBidi" w:hAnsiTheme="majorBidi" w:cstheme="majorBidi"/>
          <w:sz w:val="24"/>
          <w:szCs w:val="24"/>
          <w:rtl/>
        </w:rPr>
        <w:t>.</w:t>
      </w:r>
    </w:p>
    <w:p w14:paraId="12AC38BF" w14:textId="5C577D70" w:rsidR="009E649F" w:rsidRPr="00C75A9E" w:rsidRDefault="009E649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 أمثلته أيضاً " النظر إلى المكونات انشغال بالمخلوق عن الخالق، ومن ثم فإن المكونات تغدو حجاباً يحجب الناظر إليها والمتعامل معها عن الله عز</w:t>
      </w:r>
      <w:r w:rsidR="00BC119A" w:rsidRPr="00C75A9E">
        <w:rPr>
          <w:rFonts w:asciiTheme="majorBidi" w:hAnsiTheme="majorBidi" w:cstheme="majorBidi"/>
          <w:sz w:val="24"/>
          <w:szCs w:val="24"/>
          <w:rtl/>
        </w:rPr>
        <w:t>ّ</w:t>
      </w:r>
      <w:r w:rsidRPr="00C75A9E">
        <w:rPr>
          <w:rFonts w:asciiTheme="majorBidi" w:hAnsiTheme="majorBidi" w:cstheme="majorBidi"/>
          <w:sz w:val="24"/>
          <w:szCs w:val="24"/>
          <w:rtl/>
        </w:rPr>
        <w:t>وجل</w:t>
      </w:r>
      <w:r w:rsidR="00BC119A" w:rsidRPr="00C75A9E">
        <w:rPr>
          <w:rFonts w:asciiTheme="majorBidi" w:hAnsiTheme="majorBidi" w:cstheme="majorBidi"/>
          <w:sz w:val="24"/>
          <w:szCs w:val="24"/>
          <w:rtl/>
        </w:rPr>
        <w:t xml:space="preserve">ّ " </w:t>
      </w:r>
      <w:r w:rsidR="00BC119A" w:rsidRPr="00C75A9E">
        <w:rPr>
          <w:rFonts w:asciiTheme="majorBidi" w:hAnsiTheme="majorBidi" w:cstheme="majorBidi"/>
          <w:sz w:val="24"/>
          <w:szCs w:val="24"/>
          <w:vertAlign w:val="superscript"/>
          <w:rtl/>
          <w:lang w:val="tr-TR"/>
        </w:rPr>
        <w:t>(</w:t>
      </w:r>
      <w:r w:rsidR="00BC119A" w:rsidRPr="00C75A9E">
        <w:rPr>
          <w:rStyle w:val="DipnotBavurusu"/>
          <w:rFonts w:asciiTheme="majorBidi" w:hAnsiTheme="majorBidi" w:cstheme="majorBidi"/>
          <w:sz w:val="24"/>
          <w:szCs w:val="24"/>
          <w:rtl/>
          <w:lang w:val="tr-TR"/>
        </w:rPr>
        <w:footnoteReference w:id="498"/>
      </w:r>
      <w:r w:rsidR="00BC119A" w:rsidRPr="00C75A9E">
        <w:rPr>
          <w:rFonts w:asciiTheme="majorBidi" w:hAnsiTheme="majorBidi" w:cstheme="majorBidi"/>
          <w:sz w:val="24"/>
          <w:szCs w:val="24"/>
          <w:vertAlign w:val="superscript"/>
          <w:rtl/>
        </w:rPr>
        <w:t>.)</w:t>
      </w:r>
    </w:p>
    <w:p w14:paraId="55B80E51" w14:textId="49E21625" w:rsidR="00F20A89" w:rsidRPr="00C75A9E" w:rsidRDefault="00AB47D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عبر عن الانشغال بالمخلوقات عن خالقها وهو الله بما يؤول إليه هذا الانشغال من أنها تصبح حاجزاً تمنع الق</w:t>
      </w:r>
      <w:r w:rsidR="00E92E08" w:rsidRPr="00C75A9E">
        <w:rPr>
          <w:rFonts w:asciiTheme="majorBidi" w:hAnsiTheme="majorBidi" w:cstheme="majorBidi"/>
          <w:sz w:val="24"/>
          <w:szCs w:val="24"/>
          <w:rtl/>
        </w:rPr>
        <w:t xml:space="preserve">لب من </w:t>
      </w:r>
      <w:r w:rsidRPr="00C75A9E">
        <w:rPr>
          <w:rFonts w:asciiTheme="majorBidi" w:hAnsiTheme="majorBidi" w:cstheme="majorBidi"/>
          <w:sz w:val="24"/>
          <w:szCs w:val="24"/>
          <w:rtl/>
        </w:rPr>
        <w:t>الوصول إلى الله</w:t>
      </w:r>
      <w:r w:rsidR="00E92E08" w:rsidRPr="00C75A9E">
        <w:rPr>
          <w:rFonts w:asciiTheme="majorBidi" w:hAnsiTheme="majorBidi" w:cstheme="majorBidi"/>
          <w:sz w:val="24"/>
          <w:szCs w:val="24"/>
          <w:rtl/>
        </w:rPr>
        <w:t xml:space="preserve"> وذلك على سبيل المجاز المرسل، والغرض البلاغي من هذا المجاز هو التحذير من الانشغال بالمخلوقات عن الخالق، والتذكير بأن هذه المخلوقات إنما هي من صنع الله الخالق.</w:t>
      </w:r>
    </w:p>
    <w:p w14:paraId="2044141E" w14:textId="56269F40" w:rsidR="00F20A89" w:rsidRPr="00C75A9E" w:rsidRDefault="00E92E0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7</w:t>
      </w:r>
      <w:r w:rsidR="00BC119A" w:rsidRPr="00C75A9E">
        <w:rPr>
          <w:rFonts w:asciiTheme="majorBidi" w:hAnsiTheme="majorBidi" w:cstheme="majorBidi"/>
          <w:sz w:val="24"/>
          <w:szCs w:val="24"/>
          <w:rtl/>
        </w:rPr>
        <w:t xml:space="preserve">- الآلية: </w:t>
      </w:r>
      <w:r w:rsidR="008358AE" w:rsidRPr="00C75A9E">
        <w:rPr>
          <w:rFonts w:asciiTheme="majorBidi" w:hAnsiTheme="majorBidi" w:cstheme="majorBidi"/>
          <w:sz w:val="24"/>
          <w:szCs w:val="24"/>
          <w:rtl/>
        </w:rPr>
        <w:t xml:space="preserve">حيث يُذكر اللفظ الدال على الألة أو الأداة التي قامت بالفعل مجازاً ويكون المراد الأثر الذي نتج عن هذه الآلة </w:t>
      </w:r>
      <w:r w:rsidR="008358AE" w:rsidRPr="00C75A9E">
        <w:rPr>
          <w:rFonts w:asciiTheme="majorBidi" w:hAnsiTheme="majorBidi" w:cstheme="majorBidi"/>
          <w:sz w:val="24"/>
          <w:szCs w:val="24"/>
          <w:vertAlign w:val="superscript"/>
          <w:rtl/>
          <w:lang w:val="tr-TR"/>
        </w:rPr>
        <w:t>(</w:t>
      </w:r>
      <w:r w:rsidR="008358AE" w:rsidRPr="00C75A9E">
        <w:rPr>
          <w:rStyle w:val="DipnotBavurusu"/>
          <w:rFonts w:asciiTheme="majorBidi" w:hAnsiTheme="majorBidi" w:cstheme="majorBidi"/>
          <w:sz w:val="24"/>
          <w:szCs w:val="24"/>
          <w:rtl/>
          <w:lang w:val="tr-TR"/>
        </w:rPr>
        <w:footnoteReference w:id="499"/>
      </w:r>
      <w:r w:rsidR="008358AE" w:rsidRPr="00C75A9E">
        <w:rPr>
          <w:rFonts w:asciiTheme="majorBidi" w:hAnsiTheme="majorBidi" w:cstheme="majorBidi"/>
          <w:sz w:val="24"/>
          <w:szCs w:val="24"/>
          <w:vertAlign w:val="superscript"/>
          <w:rtl/>
        </w:rPr>
        <w:t>.)</w:t>
      </w:r>
      <w:r w:rsidR="00F20A89" w:rsidRPr="00C75A9E">
        <w:rPr>
          <w:rFonts w:asciiTheme="majorBidi" w:hAnsiTheme="majorBidi" w:cstheme="majorBidi"/>
          <w:sz w:val="24"/>
          <w:szCs w:val="24"/>
          <w:rtl/>
        </w:rPr>
        <w:t xml:space="preserve"> </w:t>
      </w:r>
    </w:p>
    <w:p w14:paraId="03BA55E1" w14:textId="21684462" w:rsidR="008358AE" w:rsidRPr="00C75A9E" w:rsidRDefault="008358A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 بل الغالب أن سوء الظن </w:t>
      </w:r>
      <w:r w:rsidR="005F7A06" w:rsidRPr="00C75A9E">
        <w:rPr>
          <w:rFonts w:asciiTheme="majorBidi" w:hAnsiTheme="majorBidi" w:cstheme="majorBidi"/>
          <w:sz w:val="24"/>
          <w:szCs w:val="24"/>
          <w:rtl/>
        </w:rPr>
        <w:t>يحمل صاحبه على أن يجند لسانه لأوهامه التي ساقته إلى سوء الظن"</w:t>
      </w:r>
      <w:r w:rsidR="005F7A06" w:rsidRPr="00C75A9E">
        <w:rPr>
          <w:rFonts w:asciiTheme="majorBidi" w:hAnsiTheme="majorBidi" w:cstheme="majorBidi"/>
          <w:sz w:val="24"/>
          <w:szCs w:val="24"/>
          <w:vertAlign w:val="superscript"/>
          <w:rtl/>
          <w:lang w:val="tr-TR"/>
        </w:rPr>
        <w:t>(</w:t>
      </w:r>
      <w:r w:rsidR="005F7A06" w:rsidRPr="00C75A9E">
        <w:rPr>
          <w:rStyle w:val="DipnotBavurusu"/>
          <w:rFonts w:asciiTheme="majorBidi" w:hAnsiTheme="majorBidi" w:cstheme="majorBidi"/>
          <w:sz w:val="24"/>
          <w:szCs w:val="24"/>
          <w:rtl/>
          <w:lang w:val="tr-TR"/>
        </w:rPr>
        <w:footnoteReference w:id="500"/>
      </w:r>
      <w:r w:rsidR="005F7A06" w:rsidRPr="00C75A9E">
        <w:rPr>
          <w:rFonts w:asciiTheme="majorBidi" w:hAnsiTheme="majorBidi" w:cstheme="majorBidi"/>
          <w:sz w:val="24"/>
          <w:szCs w:val="24"/>
          <w:vertAlign w:val="superscript"/>
          <w:rtl/>
        </w:rPr>
        <w:t>.)</w:t>
      </w:r>
    </w:p>
    <w:p w14:paraId="361BD82D" w14:textId="77777777" w:rsidR="001400A5" w:rsidRPr="00C75A9E" w:rsidRDefault="008C423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المجاز واقع في كلمة (لسانه) حيث عبر عن الكلام بآلته وهي اللسان، فالمقصود من اللسان هنا هو الكلام الذي هو أثره، إلا أن ذكر اللسان هنا هو من قبيل المجاز مرسل لعلاقة الآلية</w:t>
      </w:r>
      <w:r w:rsidR="001400A5" w:rsidRPr="00C75A9E">
        <w:rPr>
          <w:rFonts w:asciiTheme="majorBidi" w:hAnsiTheme="majorBidi" w:cstheme="majorBidi"/>
          <w:sz w:val="24"/>
          <w:szCs w:val="24"/>
          <w:rtl/>
        </w:rPr>
        <w:t>، والغرض البلاغي في ذلك هو الحث على صون اللسان من كل خطأ التي هي آلة الكلام.</w:t>
      </w:r>
    </w:p>
    <w:p w14:paraId="193260C4" w14:textId="77777777" w:rsidR="001400A5" w:rsidRPr="00C75A9E" w:rsidRDefault="005F7A0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رُب محبوب استقرت محبته في القلوب دون وساطة عين ترى ولا وساطة أذن تسمع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01"/>
      </w:r>
      <w:r w:rsidRPr="00C75A9E">
        <w:rPr>
          <w:rFonts w:asciiTheme="majorBidi" w:hAnsiTheme="majorBidi" w:cstheme="majorBidi"/>
          <w:sz w:val="24"/>
          <w:szCs w:val="24"/>
          <w:vertAlign w:val="superscript"/>
          <w:rtl/>
        </w:rPr>
        <w:t>.)</w:t>
      </w:r>
      <w:r w:rsidR="001400A5" w:rsidRPr="00C75A9E">
        <w:rPr>
          <w:rFonts w:asciiTheme="majorBidi" w:hAnsiTheme="majorBidi" w:cstheme="majorBidi"/>
          <w:sz w:val="24"/>
          <w:szCs w:val="24"/>
          <w:rtl/>
        </w:rPr>
        <w:t xml:space="preserve">                            عبر الدكتور البوطي عن البصر بذكر آلته التي هي العين، وعبر عن السمع بذكر آلته التي هي الأذن، وذلك على سبيل المجاز المرسل علاقته الآلية.</w:t>
      </w:r>
    </w:p>
    <w:p w14:paraId="02EFF96A" w14:textId="2B434903" w:rsidR="00F20A89" w:rsidRPr="00C75A9E" w:rsidRDefault="005F7A0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 أم</w:t>
      </w:r>
      <w:r w:rsidR="005273E1" w:rsidRPr="00C75A9E">
        <w:rPr>
          <w:rFonts w:asciiTheme="majorBidi" w:hAnsiTheme="majorBidi" w:cstheme="majorBidi"/>
          <w:sz w:val="24"/>
          <w:szCs w:val="24"/>
          <w:rtl/>
        </w:rPr>
        <w:t xml:space="preserve">ثلته أيضاً " </w:t>
      </w:r>
      <w:r w:rsidRPr="00C75A9E">
        <w:rPr>
          <w:rFonts w:asciiTheme="majorBidi" w:hAnsiTheme="majorBidi" w:cstheme="majorBidi"/>
          <w:sz w:val="24"/>
          <w:szCs w:val="24"/>
          <w:rtl/>
        </w:rPr>
        <w:t xml:space="preserve">وهذا القدر مفهوم ومحل اتفاق عندما يكون اللسان أميناً في التعبير عما هو كامن ومستقر في القلب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02"/>
      </w:r>
      <w:r w:rsidRPr="00C75A9E">
        <w:rPr>
          <w:rFonts w:asciiTheme="majorBidi" w:hAnsiTheme="majorBidi" w:cstheme="majorBidi"/>
          <w:sz w:val="24"/>
          <w:szCs w:val="24"/>
          <w:vertAlign w:val="superscript"/>
          <w:rtl/>
        </w:rPr>
        <w:t>.)</w:t>
      </w:r>
      <w:r w:rsidR="001400A5" w:rsidRPr="00C75A9E">
        <w:rPr>
          <w:rFonts w:asciiTheme="majorBidi" w:hAnsiTheme="majorBidi" w:cstheme="majorBidi"/>
          <w:sz w:val="24"/>
          <w:szCs w:val="24"/>
          <w:rtl/>
        </w:rPr>
        <w:t xml:space="preserve">  وفي هذا المثال أيضاً أطلق الآلة</w:t>
      </w:r>
      <w:r w:rsidR="00086DFD" w:rsidRPr="00C75A9E">
        <w:rPr>
          <w:rFonts w:asciiTheme="majorBidi" w:hAnsiTheme="majorBidi" w:cstheme="majorBidi"/>
          <w:sz w:val="24"/>
          <w:szCs w:val="24"/>
          <w:rtl/>
        </w:rPr>
        <w:t xml:space="preserve"> مجازاً وهي اللسان</w:t>
      </w:r>
      <w:r w:rsidR="001400A5" w:rsidRPr="00C75A9E">
        <w:rPr>
          <w:rFonts w:asciiTheme="majorBidi" w:hAnsiTheme="majorBidi" w:cstheme="majorBidi"/>
          <w:sz w:val="24"/>
          <w:szCs w:val="24"/>
          <w:rtl/>
        </w:rPr>
        <w:t xml:space="preserve"> وأراد الأثر الذي </w:t>
      </w:r>
      <w:r w:rsidR="00086DFD" w:rsidRPr="00C75A9E">
        <w:rPr>
          <w:rFonts w:asciiTheme="majorBidi" w:hAnsiTheme="majorBidi" w:cstheme="majorBidi"/>
          <w:sz w:val="24"/>
          <w:szCs w:val="24"/>
          <w:rtl/>
        </w:rPr>
        <w:t>تركته حقيقة وهو الكلام، وهو من المجاز المرسل.</w:t>
      </w:r>
    </w:p>
    <w:p w14:paraId="7E36CFCB" w14:textId="48B9363F" w:rsidR="00F20A89" w:rsidRPr="00C75A9E" w:rsidRDefault="005273E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8- الجزئية: حيث يرد اللفظ الدال على الجزء من الشيء مجازاً ويُراد به التعبير على الكل حقيقةً.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03"/>
      </w:r>
      <w:r w:rsidRPr="00C75A9E">
        <w:rPr>
          <w:rFonts w:asciiTheme="majorBidi" w:hAnsiTheme="majorBidi" w:cstheme="majorBidi"/>
          <w:sz w:val="24"/>
          <w:szCs w:val="24"/>
          <w:vertAlign w:val="superscript"/>
          <w:rtl/>
        </w:rPr>
        <w:t>.)</w:t>
      </w:r>
    </w:p>
    <w:p w14:paraId="6201AA86" w14:textId="3EAEB757" w:rsidR="009E12E0" w:rsidRPr="00C75A9E" w:rsidRDefault="00E244E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  وذلك كقوله " إن الذين ينقادون في سلوكهم لمعنى عبوديتهم لله إنما يطيعونه ويعبدونه أداء لحق العبودية في أعناقهم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04"/>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086DFD" w:rsidRPr="00C75A9E">
        <w:rPr>
          <w:rFonts w:asciiTheme="majorBidi" w:hAnsiTheme="majorBidi" w:cstheme="majorBidi"/>
          <w:sz w:val="24"/>
          <w:szCs w:val="24"/>
          <w:rtl/>
        </w:rPr>
        <w:t xml:space="preserve">   عبر الدكتور البوطي عن حق العبودية على الانسان بذكر جزء من أجزاء الانسان وهي عنق الانسان، وذلك على سبيل المجاز المرسل، فحق عبودية الله على الانسان </w:t>
      </w:r>
      <w:r w:rsidR="009E12E0" w:rsidRPr="00C75A9E">
        <w:rPr>
          <w:rFonts w:asciiTheme="majorBidi" w:hAnsiTheme="majorBidi" w:cstheme="majorBidi"/>
          <w:sz w:val="24"/>
          <w:szCs w:val="24"/>
          <w:rtl/>
        </w:rPr>
        <w:t>تتمثل حقيقة في كل أجزاء جسمه من رأسه إلى أخمص قدمه</w:t>
      </w:r>
      <w:r w:rsidR="00086DFD" w:rsidRPr="00C75A9E">
        <w:rPr>
          <w:rFonts w:asciiTheme="majorBidi" w:hAnsiTheme="majorBidi" w:cstheme="majorBidi"/>
          <w:sz w:val="24"/>
          <w:szCs w:val="24"/>
          <w:rtl/>
        </w:rPr>
        <w:t xml:space="preserve"> </w:t>
      </w:r>
      <w:r w:rsidR="009E12E0" w:rsidRPr="00C75A9E">
        <w:rPr>
          <w:rFonts w:asciiTheme="majorBidi" w:hAnsiTheme="majorBidi" w:cstheme="majorBidi"/>
          <w:sz w:val="24"/>
          <w:szCs w:val="24"/>
          <w:rtl/>
        </w:rPr>
        <w:t xml:space="preserve">إلا أنه ذكر العنق مجازاً وأراد الجسم كله حقيقة، والغرض البلاغي من ذلك هو التأكيد على حق هذه العبودية لله، حتى كأنها قيد في عنق الانسان لا تفارقه أبداً طوال حياته. </w:t>
      </w:r>
      <w:r w:rsidR="00086DFD" w:rsidRPr="00C75A9E">
        <w:rPr>
          <w:rFonts w:asciiTheme="majorBidi" w:hAnsiTheme="majorBidi" w:cstheme="majorBidi"/>
          <w:sz w:val="24"/>
          <w:szCs w:val="24"/>
          <w:rtl/>
        </w:rPr>
        <w:t xml:space="preserve"> </w:t>
      </w:r>
    </w:p>
    <w:p w14:paraId="656E8F84" w14:textId="77777777" w:rsidR="0010438A" w:rsidRPr="00C75A9E" w:rsidRDefault="00E244E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ومثاله أيضاً </w:t>
      </w:r>
      <w:r w:rsidR="00462345" w:rsidRPr="00C75A9E">
        <w:rPr>
          <w:rFonts w:asciiTheme="majorBidi" w:hAnsiTheme="majorBidi" w:cstheme="majorBidi"/>
          <w:sz w:val="24"/>
          <w:szCs w:val="24"/>
          <w:rtl/>
        </w:rPr>
        <w:t xml:space="preserve">" بل بوسعك أن نقول كلمة وجيزة جامعة عن الأسرار الثلاثة الحياة والإدراك والقلب " </w:t>
      </w:r>
      <w:r w:rsidR="00462345" w:rsidRPr="00C75A9E">
        <w:rPr>
          <w:rFonts w:asciiTheme="majorBidi" w:hAnsiTheme="majorBidi" w:cstheme="majorBidi"/>
          <w:sz w:val="24"/>
          <w:szCs w:val="24"/>
          <w:vertAlign w:val="superscript"/>
          <w:rtl/>
          <w:lang w:val="tr-TR"/>
        </w:rPr>
        <w:t>(</w:t>
      </w:r>
      <w:r w:rsidR="00462345" w:rsidRPr="00C75A9E">
        <w:rPr>
          <w:rStyle w:val="DipnotBavurusu"/>
          <w:rFonts w:asciiTheme="majorBidi" w:hAnsiTheme="majorBidi" w:cstheme="majorBidi"/>
          <w:sz w:val="24"/>
          <w:szCs w:val="24"/>
          <w:rtl/>
          <w:lang w:val="tr-TR"/>
        </w:rPr>
        <w:footnoteReference w:id="505"/>
      </w:r>
      <w:r w:rsidR="00462345" w:rsidRPr="00C75A9E">
        <w:rPr>
          <w:rFonts w:asciiTheme="majorBidi" w:hAnsiTheme="majorBidi" w:cstheme="majorBidi"/>
          <w:sz w:val="24"/>
          <w:szCs w:val="24"/>
          <w:vertAlign w:val="superscript"/>
          <w:rtl/>
        </w:rPr>
        <w:t>.)</w:t>
      </w:r>
      <w:r w:rsidR="00CA0D9D" w:rsidRPr="00C75A9E">
        <w:rPr>
          <w:rFonts w:asciiTheme="majorBidi" w:hAnsiTheme="majorBidi" w:cstheme="majorBidi"/>
          <w:sz w:val="24"/>
          <w:szCs w:val="24"/>
          <w:rtl/>
        </w:rPr>
        <w:t xml:space="preserve">                          فقد أراد الدكتور البوطي التعبير عن الكلام كله بذكر جزء من الكلام وهي الكلمة، وذلك على سبيل المجاز المرسل من باب ذكر الجزء مجازاً وهي الكلمة وإرادة الكل </w:t>
      </w:r>
      <w:r w:rsidR="0010438A" w:rsidRPr="00C75A9E">
        <w:rPr>
          <w:rFonts w:asciiTheme="majorBidi" w:hAnsiTheme="majorBidi" w:cstheme="majorBidi"/>
          <w:sz w:val="24"/>
          <w:szCs w:val="24"/>
          <w:rtl/>
        </w:rPr>
        <w:t xml:space="preserve">حقيقة </w:t>
      </w:r>
      <w:r w:rsidR="00CA0D9D" w:rsidRPr="00C75A9E">
        <w:rPr>
          <w:rFonts w:asciiTheme="majorBidi" w:hAnsiTheme="majorBidi" w:cstheme="majorBidi"/>
          <w:sz w:val="24"/>
          <w:szCs w:val="24"/>
          <w:rtl/>
        </w:rPr>
        <w:t>وهو الكلام كاملاً</w:t>
      </w:r>
      <w:r w:rsidR="0010438A" w:rsidRPr="00C75A9E">
        <w:rPr>
          <w:rFonts w:asciiTheme="majorBidi" w:hAnsiTheme="majorBidi" w:cstheme="majorBidi"/>
          <w:sz w:val="24"/>
          <w:szCs w:val="24"/>
          <w:rtl/>
        </w:rPr>
        <w:t>.</w:t>
      </w:r>
    </w:p>
    <w:p w14:paraId="7A573FAC" w14:textId="5EBEEAD4" w:rsidR="00462345" w:rsidRPr="00C75A9E" w:rsidRDefault="0046234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ومثاله أيضاً " ولكن فليعلم أن الناقد بصير، بصير بخائنة الأعين وما تُخفي الصدور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06"/>
      </w:r>
      <w:r w:rsidRPr="00C75A9E">
        <w:rPr>
          <w:rFonts w:asciiTheme="majorBidi" w:hAnsiTheme="majorBidi" w:cstheme="majorBidi"/>
          <w:sz w:val="24"/>
          <w:szCs w:val="24"/>
          <w:vertAlign w:val="superscript"/>
          <w:rtl/>
        </w:rPr>
        <w:t>.)</w:t>
      </w:r>
      <w:r w:rsidR="006B369C" w:rsidRPr="00C75A9E">
        <w:rPr>
          <w:rFonts w:asciiTheme="majorBidi" w:hAnsiTheme="majorBidi" w:cstheme="majorBidi"/>
          <w:sz w:val="24"/>
          <w:szCs w:val="24"/>
          <w:rtl/>
        </w:rPr>
        <w:t xml:space="preserve">                                        فقد عبر الدكتور البوطي عن خيانة الانسان بذكر خيانة جزء من أجزاءه وهي العين وذلك على سبيل المجاز المرسل من باب إطلاق الجزء وإرادة الكل، والغرض البلاغي في ذلك هي الدلالة </w:t>
      </w:r>
      <w:r w:rsidR="004F0B0A" w:rsidRPr="00C75A9E">
        <w:rPr>
          <w:rFonts w:asciiTheme="majorBidi" w:hAnsiTheme="majorBidi" w:cstheme="majorBidi"/>
          <w:sz w:val="24"/>
          <w:szCs w:val="24"/>
          <w:rtl/>
        </w:rPr>
        <w:t xml:space="preserve">على </w:t>
      </w:r>
      <w:r w:rsidR="006B369C" w:rsidRPr="00C75A9E">
        <w:rPr>
          <w:rFonts w:asciiTheme="majorBidi" w:hAnsiTheme="majorBidi" w:cstheme="majorBidi"/>
          <w:sz w:val="24"/>
          <w:szCs w:val="24"/>
          <w:rtl/>
        </w:rPr>
        <w:t xml:space="preserve">سعة علم الله تعالى الذي يعلم </w:t>
      </w:r>
      <w:r w:rsidR="004F0B0A" w:rsidRPr="00C75A9E">
        <w:rPr>
          <w:rFonts w:asciiTheme="majorBidi" w:hAnsiTheme="majorBidi" w:cstheme="majorBidi"/>
          <w:sz w:val="24"/>
          <w:szCs w:val="24"/>
          <w:rtl/>
        </w:rPr>
        <w:t>أدق التفاصيل في جسم الانسان وما تعبر عنها كل حركاته.</w:t>
      </w:r>
      <w:r w:rsidR="006B369C" w:rsidRPr="00C75A9E">
        <w:rPr>
          <w:rFonts w:asciiTheme="majorBidi" w:hAnsiTheme="majorBidi" w:cstheme="majorBidi"/>
          <w:sz w:val="24"/>
          <w:szCs w:val="24"/>
          <w:rtl/>
        </w:rPr>
        <w:t xml:space="preserve"> </w:t>
      </w:r>
    </w:p>
    <w:p w14:paraId="5026340D" w14:textId="08C648FB" w:rsidR="00462345" w:rsidRPr="00C75A9E" w:rsidRDefault="004F0B0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9</w:t>
      </w:r>
      <w:r w:rsidR="00462345" w:rsidRPr="00C75A9E">
        <w:rPr>
          <w:rFonts w:asciiTheme="majorBidi" w:hAnsiTheme="majorBidi" w:cstheme="majorBidi"/>
          <w:sz w:val="24"/>
          <w:szCs w:val="24"/>
          <w:rtl/>
        </w:rPr>
        <w:t xml:space="preserve">- الكلية: حيث يرد اللفظ الدال على الكل مجازاً ويكون المراد منه التعبير عن جزء من هذا الكل حقيقة. </w:t>
      </w:r>
      <w:r w:rsidR="00462345" w:rsidRPr="00C75A9E">
        <w:rPr>
          <w:rFonts w:asciiTheme="majorBidi" w:hAnsiTheme="majorBidi" w:cstheme="majorBidi"/>
          <w:sz w:val="24"/>
          <w:szCs w:val="24"/>
          <w:vertAlign w:val="superscript"/>
          <w:rtl/>
          <w:lang w:val="tr-TR"/>
        </w:rPr>
        <w:t>(</w:t>
      </w:r>
      <w:r w:rsidR="00462345" w:rsidRPr="00C75A9E">
        <w:rPr>
          <w:rStyle w:val="DipnotBavurusu"/>
          <w:rFonts w:asciiTheme="majorBidi" w:hAnsiTheme="majorBidi" w:cstheme="majorBidi"/>
          <w:sz w:val="24"/>
          <w:szCs w:val="24"/>
          <w:rtl/>
          <w:lang w:val="tr-TR"/>
        </w:rPr>
        <w:footnoteReference w:id="507"/>
      </w:r>
      <w:r w:rsidR="00462345" w:rsidRPr="00C75A9E">
        <w:rPr>
          <w:rFonts w:asciiTheme="majorBidi" w:hAnsiTheme="majorBidi" w:cstheme="majorBidi"/>
          <w:sz w:val="24"/>
          <w:szCs w:val="24"/>
          <w:vertAlign w:val="superscript"/>
          <w:rtl/>
        </w:rPr>
        <w:t>.)</w:t>
      </w:r>
    </w:p>
    <w:p w14:paraId="18644096" w14:textId="77777777" w:rsidR="009771A4" w:rsidRPr="00C75A9E" w:rsidRDefault="0046234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قوله" ولكن المبتغى منه أن يكون المصلي مع الله في قراءته ومناجاته ودعائه له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08"/>
      </w:r>
      <w:r w:rsidRPr="00C75A9E">
        <w:rPr>
          <w:rFonts w:asciiTheme="majorBidi" w:hAnsiTheme="majorBidi" w:cstheme="majorBidi"/>
          <w:sz w:val="24"/>
          <w:szCs w:val="24"/>
          <w:vertAlign w:val="superscript"/>
          <w:rtl/>
        </w:rPr>
        <w:t>.)</w:t>
      </w:r>
      <w:r w:rsidR="004F0B0A" w:rsidRPr="00C75A9E">
        <w:rPr>
          <w:rFonts w:asciiTheme="majorBidi" w:hAnsiTheme="majorBidi" w:cstheme="majorBidi"/>
          <w:sz w:val="24"/>
          <w:szCs w:val="24"/>
          <w:vertAlign w:val="superscript"/>
          <w:rtl/>
        </w:rPr>
        <w:t xml:space="preserve">       </w:t>
      </w:r>
      <w:r w:rsidR="008228DF" w:rsidRPr="00C75A9E">
        <w:rPr>
          <w:rFonts w:asciiTheme="majorBidi" w:hAnsiTheme="majorBidi" w:cstheme="majorBidi"/>
          <w:sz w:val="24"/>
          <w:szCs w:val="24"/>
          <w:rtl/>
        </w:rPr>
        <w:t xml:space="preserve">                           فقد وردت كلمة (المصلي) هنا مجازاً لأن المقصود أن يكون ذهن المصلي وتفكيره مع الله في الصلاة، والقرينة الصارفة لهذه الكلمة عن الحقيقة إلى المجاز هو عدم الإمكان العقلي، فالله سبحانه وتعالى لا يحده مكان ولا زمان </w:t>
      </w:r>
      <w:r w:rsidR="009771A4" w:rsidRPr="00C75A9E">
        <w:rPr>
          <w:rFonts w:asciiTheme="majorBidi" w:hAnsiTheme="majorBidi" w:cstheme="majorBidi"/>
          <w:sz w:val="24"/>
          <w:szCs w:val="24"/>
          <w:rtl/>
        </w:rPr>
        <w:t>فلا يمكن أن يكون مع الله حقيقةً، فقد أطلق الكل وهو المصلي وأراد جزءاً منه وهو ذهن المصلي أو تركيزه على سبيل المجاز المرسل، والغرض البلاغي في ذلك هو التأكيد على المبالغة في الخشوع والتدبر والتركيز في الصلاة.</w:t>
      </w:r>
      <w:r w:rsidR="004F0B0A" w:rsidRPr="00C75A9E">
        <w:rPr>
          <w:rFonts w:asciiTheme="majorBidi" w:hAnsiTheme="majorBidi" w:cstheme="majorBidi"/>
          <w:sz w:val="24"/>
          <w:szCs w:val="24"/>
          <w:vertAlign w:val="superscript"/>
          <w:rtl/>
        </w:rPr>
        <w:t xml:space="preserve">                                         </w:t>
      </w:r>
      <w:r w:rsidR="009771A4" w:rsidRPr="00C75A9E">
        <w:rPr>
          <w:rFonts w:asciiTheme="majorBidi" w:hAnsiTheme="majorBidi" w:cstheme="majorBidi"/>
          <w:sz w:val="24"/>
          <w:szCs w:val="24"/>
          <w:rtl/>
        </w:rPr>
        <w:t xml:space="preserve">       </w:t>
      </w:r>
    </w:p>
    <w:p w14:paraId="15D11355" w14:textId="0362760B" w:rsidR="00F20A89" w:rsidRPr="00C75A9E" w:rsidRDefault="0046234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w:t>
      </w:r>
      <w:r w:rsidRPr="00C75A9E">
        <w:rPr>
          <w:rFonts w:asciiTheme="majorBidi" w:hAnsiTheme="majorBidi" w:cstheme="majorBidi"/>
          <w:sz w:val="24"/>
          <w:szCs w:val="24"/>
          <w:vertAlign w:val="superscript"/>
          <w:rtl/>
        </w:rPr>
        <w:t xml:space="preserve"> </w:t>
      </w:r>
      <w:r w:rsidRPr="00C75A9E">
        <w:rPr>
          <w:rFonts w:asciiTheme="majorBidi" w:hAnsiTheme="majorBidi" w:cstheme="majorBidi"/>
          <w:sz w:val="24"/>
          <w:szCs w:val="24"/>
          <w:rtl/>
        </w:rPr>
        <w:t>أمثلته أيضاً</w:t>
      </w:r>
      <w:r w:rsidR="00E8605F" w:rsidRPr="00C75A9E">
        <w:rPr>
          <w:rFonts w:asciiTheme="majorBidi" w:hAnsiTheme="majorBidi" w:cstheme="majorBidi"/>
          <w:sz w:val="24"/>
          <w:szCs w:val="24"/>
          <w:rtl/>
        </w:rPr>
        <w:t xml:space="preserve"> " ولعل المصلي يرى في تلك الحالة التي انتابته دليلاً على قربه من الله وعلى محبة الله له فيداخله السرور لذلك " </w:t>
      </w:r>
      <w:r w:rsidR="00E8605F" w:rsidRPr="00C75A9E">
        <w:rPr>
          <w:rFonts w:asciiTheme="majorBidi" w:hAnsiTheme="majorBidi" w:cstheme="majorBidi"/>
          <w:sz w:val="24"/>
          <w:szCs w:val="24"/>
          <w:vertAlign w:val="superscript"/>
          <w:rtl/>
          <w:lang w:val="tr-TR"/>
        </w:rPr>
        <w:t>(</w:t>
      </w:r>
      <w:r w:rsidR="00E8605F" w:rsidRPr="00C75A9E">
        <w:rPr>
          <w:rStyle w:val="DipnotBavurusu"/>
          <w:rFonts w:asciiTheme="majorBidi" w:hAnsiTheme="majorBidi" w:cstheme="majorBidi"/>
          <w:sz w:val="24"/>
          <w:szCs w:val="24"/>
          <w:rtl/>
          <w:lang w:val="tr-TR"/>
        </w:rPr>
        <w:footnoteReference w:id="509"/>
      </w:r>
      <w:r w:rsidR="00E8605F" w:rsidRPr="00C75A9E">
        <w:rPr>
          <w:rFonts w:asciiTheme="majorBidi" w:hAnsiTheme="majorBidi" w:cstheme="majorBidi"/>
          <w:sz w:val="24"/>
          <w:szCs w:val="24"/>
          <w:vertAlign w:val="superscript"/>
          <w:rtl/>
        </w:rPr>
        <w:t>.)</w:t>
      </w:r>
      <w:r w:rsidR="003D4CD9" w:rsidRPr="00C75A9E">
        <w:rPr>
          <w:rFonts w:asciiTheme="majorBidi" w:hAnsiTheme="majorBidi" w:cstheme="majorBidi"/>
          <w:sz w:val="24"/>
          <w:szCs w:val="24"/>
          <w:vertAlign w:val="superscript"/>
          <w:rtl/>
        </w:rPr>
        <w:t xml:space="preserve">    </w:t>
      </w:r>
      <w:r w:rsidR="009771A4" w:rsidRPr="00C75A9E">
        <w:rPr>
          <w:rFonts w:asciiTheme="majorBidi" w:hAnsiTheme="majorBidi" w:cstheme="majorBidi"/>
          <w:sz w:val="24"/>
          <w:szCs w:val="24"/>
          <w:vertAlign w:val="superscript"/>
          <w:rtl/>
        </w:rPr>
        <w:t xml:space="preserve">  </w:t>
      </w:r>
      <w:r w:rsidR="00B24928" w:rsidRPr="00C75A9E">
        <w:rPr>
          <w:rFonts w:asciiTheme="majorBidi" w:hAnsiTheme="majorBidi" w:cstheme="majorBidi"/>
          <w:sz w:val="24"/>
          <w:szCs w:val="24"/>
          <w:rtl/>
        </w:rPr>
        <w:t xml:space="preserve">فقد عبر عن السعادة التي تدخل قلب المصلي بالسعادة التي تدخل في جسم المصلي ككل، فقد ذكر الكل مجازاً وأراد الجزء وهو القلب حقيقةً من قبيل المجاز المرسل، والغرض البلاغي في ذلك هو المبالغة في التعبير عن مدى </w:t>
      </w:r>
      <w:r w:rsidR="00410A79" w:rsidRPr="00C75A9E">
        <w:rPr>
          <w:rFonts w:asciiTheme="majorBidi" w:hAnsiTheme="majorBidi" w:cstheme="majorBidi" w:hint="cs"/>
          <w:sz w:val="24"/>
          <w:szCs w:val="24"/>
          <w:rtl/>
        </w:rPr>
        <w:t xml:space="preserve">السعادة </w:t>
      </w:r>
      <w:r w:rsidR="00410A79" w:rsidRPr="00410A79">
        <w:rPr>
          <w:rFonts w:asciiTheme="majorBidi" w:hAnsiTheme="majorBidi" w:cstheme="majorBidi" w:hint="cs"/>
          <w:sz w:val="24"/>
          <w:szCs w:val="24"/>
          <w:rtl/>
        </w:rPr>
        <w:t>التي</w:t>
      </w:r>
      <w:r w:rsidR="00B24928" w:rsidRPr="00C75A9E">
        <w:rPr>
          <w:rFonts w:asciiTheme="majorBidi" w:hAnsiTheme="majorBidi" w:cstheme="majorBidi"/>
          <w:sz w:val="24"/>
          <w:szCs w:val="24"/>
          <w:rtl/>
        </w:rPr>
        <w:t xml:space="preserve"> يشعر بها المصلي.</w:t>
      </w:r>
    </w:p>
    <w:p w14:paraId="27EB8B5A" w14:textId="34F1C28E" w:rsidR="00457A97" w:rsidRPr="00C75A9E" w:rsidRDefault="00457A9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ومن ذلك ما يفد إليك من الأرض التي تحضنك وتعيش فوقها ....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10"/>
      </w:r>
      <w:r w:rsidRPr="00C75A9E">
        <w:rPr>
          <w:rFonts w:asciiTheme="majorBidi" w:hAnsiTheme="majorBidi" w:cstheme="majorBidi"/>
          <w:sz w:val="24"/>
          <w:szCs w:val="24"/>
          <w:vertAlign w:val="superscript"/>
          <w:rtl/>
        </w:rPr>
        <w:t>.)</w:t>
      </w:r>
      <w:r w:rsidR="00487530" w:rsidRPr="00C75A9E">
        <w:rPr>
          <w:rFonts w:asciiTheme="majorBidi" w:hAnsiTheme="majorBidi" w:cstheme="majorBidi"/>
          <w:sz w:val="24"/>
          <w:szCs w:val="24"/>
          <w:rtl/>
        </w:rPr>
        <w:t xml:space="preserve"> </w:t>
      </w:r>
      <w:r w:rsidR="0024366A">
        <w:rPr>
          <w:rFonts w:asciiTheme="majorBidi" w:hAnsiTheme="majorBidi" w:cstheme="majorBidi" w:hint="cs"/>
          <w:sz w:val="24"/>
          <w:szCs w:val="24"/>
          <w:rtl/>
        </w:rPr>
        <w:t xml:space="preserve">فقد </w:t>
      </w:r>
      <w:r w:rsidR="00487530" w:rsidRPr="00C75A9E">
        <w:rPr>
          <w:rFonts w:asciiTheme="majorBidi" w:hAnsiTheme="majorBidi" w:cstheme="majorBidi"/>
          <w:sz w:val="24"/>
          <w:szCs w:val="24"/>
          <w:rtl/>
        </w:rPr>
        <w:t>ذكر الأرض ككل مجازاً وأراد جزءاً من هذه الأرض التي نحيها فوقها وذلك على سبيل المجاز المرسل.</w:t>
      </w:r>
    </w:p>
    <w:p w14:paraId="2A13C44E" w14:textId="102AE0D9" w:rsidR="00F20A89" w:rsidRPr="00C75A9E" w:rsidRDefault="0024366A" w:rsidP="0024366A">
      <w:pPr>
        <w:pStyle w:val="Balk1"/>
        <w:rPr>
          <w:rtl/>
        </w:rPr>
      </w:pPr>
      <w:bookmarkStart w:id="36" w:name="_Toc220581077"/>
      <w:r>
        <w:rPr>
          <w:rFonts w:hint="cs"/>
          <w:rtl/>
        </w:rPr>
        <w:t xml:space="preserve">3. 2. 3. </w:t>
      </w:r>
      <w:r w:rsidR="00C12C72" w:rsidRPr="00C75A9E">
        <w:rPr>
          <w:rtl/>
        </w:rPr>
        <w:t>المبحث الثالث: الاستعارة</w:t>
      </w:r>
      <w:bookmarkEnd w:id="36"/>
    </w:p>
    <w:p w14:paraId="61846E84" w14:textId="676A6F55" w:rsidR="0012781F" w:rsidRPr="00C75A9E" w:rsidRDefault="00FA4EF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أولاً: تعريف الاستعارة.</w:t>
      </w:r>
    </w:p>
    <w:p w14:paraId="5786C627" w14:textId="4FD78F69" w:rsidR="00FA4EF4" w:rsidRPr="00C75A9E" w:rsidRDefault="00FA4EF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الاستعارة لغة: </w:t>
      </w:r>
      <w:r w:rsidR="00126AB6" w:rsidRPr="00C75A9E">
        <w:rPr>
          <w:rFonts w:asciiTheme="majorBidi" w:hAnsiTheme="majorBidi" w:cstheme="majorBidi"/>
          <w:sz w:val="24"/>
          <w:szCs w:val="24"/>
          <w:rtl/>
        </w:rPr>
        <w:t xml:space="preserve">مأخوذة من العارة أو العارية وهو ما يتداوله الناس بينهم من الأشياء، والتعاور هو تداول الشيء بين شخصين، وأما استعار فتأتي بمعنى طلب العارية. </w:t>
      </w:r>
      <w:r w:rsidR="00126AB6" w:rsidRPr="00C75A9E">
        <w:rPr>
          <w:rFonts w:asciiTheme="majorBidi" w:hAnsiTheme="majorBidi" w:cstheme="majorBidi"/>
          <w:sz w:val="24"/>
          <w:szCs w:val="24"/>
          <w:vertAlign w:val="superscript"/>
          <w:rtl/>
          <w:lang w:val="tr-TR"/>
        </w:rPr>
        <w:t>(</w:t>
      </w:r>
      <w:r w:rsidR="00126AB6" w:rsidRPr="00C75A9E">
        <w:rPr>
          <w:rStyle w:val="DipnotBavurusu"/>
          <w:rFonts w:asciiTheme="majorBidi" w:hAnsiTheme="majorBidi" w:cstheme="majorBidi"/>
          <w:sz w:val="24"/>
          <w:szCs w:val="24"/>
          <w:rtl/>
          <w:lang w:val="tr-TR"/>
        </w:rPr>
        <w:footnoteReference w:id="511"/>
      </w:r>
      <w:r w:rsidR="00126AB6" w:rsidRPr="00C75A9E">
        <w:rPr>
          <w:rFonts w:asciiTheme="majorBidi" w:hAnsiTheme="majorBidi" w:cstheme="majorBidi"/>
          <w:sz w:val="24"/>
          <w:szCs w:val="24"/>
          <w:vertAlign w:val="superscript"/>
          <w:rtl/>
        </w:rPr>
        <w:t>.)</w:t>
      </w:r>
      <w:r w:rsidR="00126AB6" w:rsidRPr="00C75A9E">
        <w:rPr>
          <w:rFonts w:asciiTheme="majorBidi" w:hAnsiTheme="majorBidi" w:cstheme="majorBidi"/>
          <w:sz w:val="24"/>
          <w:szCs w:val="24"/>
          <w:rtl/>
        </w:rPr>
        <w:t xml:space="preserve"> </w:t>
      </w:r>
    </w:p>
    <w:p w14:paraId="65D92200" w14:textId="75248E05" w:rsidR="0079408D" w:rsidRPr="00C75A9E" w:rsidRDefault="00126AB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أما في اصطلاح البلاغيين </w:t>
      </w:r>
      <w:r w:rsidR="00812BBB" w:rsidRPr="00C75A9E">
        <w:rPr>
          <w:rFonts w:asciiTheme="majorBidi" w:hAnsiTheme="majorBidi" w:cstheme="majorBidi"/>
          <w:sz w:val="24"/>
          <w:szCs w:val="24"/>
          <w:rtl/>
        </w:rPr>
        <w:t xml:space="preserve">فقد عرفه السكاكي بقوله " هي أن تذكر أحد طرفي التشبيه وتريد به الطرف الآخر مدعياً دخول المشبه في المشبه به دالاً على ذلك بإثباتك للمشبه ما يخص المشبه به " </w:t>
      </w:r>
      <w:r w:rsidR="00812BBB" w:rsidRPr="00C75A9E">
        <w:rPr>
          <w:rFonts w:asciiTheme="majorBidi" w:hAnsiTheme="majorBidi" w:cstheme="majorBidi"/>
          <w:sz w:val="24"/>
          <w:szCs w:val="24"/>
          <w:vertAlign w:val="superscript"/>
          <w:rtl/>
          <w:lang w:val="tr-TR"/>
        </w:rPr>
        <w:t>(</w:t>
      </w:r>
      <w:r w:rsidR="00812BBB" w:rsidRPr="00C75A9E">
        <w:rPr>
          <w:rStyle w:val="DipnotBavurusu"/>
          <w:rFonts w:asciiTheme="majorBidi" w:hAnsiTheme="majorBidi" w:cstheme="majorBidi"/>
          <w:sz w:val="24"/>
          <w:szCs w:val="24"/>
          <w:rtl/>
          <w:lang w:val="tr-TR"/>
        </w:rPr>
        <w:footnoteReference w:id="512"/>
      </w:r>
      <w:r w:rsidR="00812BBB" w:rsidRPr="00C75A9E">
        <w:rPr>
          <w:rFonts w:asciiTheme="majorBidi" w:hAnsiTheme="majorBidi" w:cstheme="majorBidi"/>
          <w:sz w:val="24"/>
          <w:szCs w:val="24"/>
          <w:vertAlign w:val="superscript"/>
          <w:rtl/>
        </w:rPr>
        <w:t>.)</w:t>
      </w:r>
      <w:r w:rsidR="00AB6189" w:rsidRPr="00C75A9E">
        <w:rPr>
          <w:rFonts w:asciiTheme="majorBidi" w:hAnsiTheme="majorBidi" w:cstheme="majorBidi"/>
          <w:sz w:val="24"/>
          <w:szCs w:val="24"/>
          <w:rtl/>
        </w:rPr>
        <w:t xml:space="preserve">                                                              أما في التعريفات للشريف الجرجاني فقد عرفه بقوله: أن تدعي معنى الحقيقة في الشيء مبالغةً في التشبيه مع طرح ذ</w:t>
      </w:r>
      <w:r w:rsidR="00224AA8" w:rsidRPr="00C75A9E">
        <w:rPr>
          <w:rFonts w:asciiTheme="majorBidi" w:hAnsiTheme="majorBidi" w:cstheme="majorBidi"/>
          <w:sz w:val="24"/>
          <w:szCs w:val="24"/>
          <w:rtl/>
        </w:rPr>
        <w:t>ل</w:t>
      </w:r>
      <w:r w:rsidR="00AB6189" w:rsidRPr="00C75A9E">
        <w:rPr>
          <w:rFonts w:asciiTheme="majorBidi" w:hAnsiTheme="majorBidi" w:cstheme="majorBidi"/>
          <w:sz w:val="24"/>
          <w:szCs w:val="24"/>
          <w:rtl/>
        </w:rPr>
        <w:t xml:space="preserve">ك المشبه من البيتين </w:t>
      </w:r>
      <w:r w:rsidR="00AB6189" w:rsidRPr="00C75A9E">
        <w:rPr>
          <w:rFonts w:asciiTheme="majorBidi" w:hAnsiTheme="majorBidi" w:cstheme="majorBidi"/>
          <w:sz w:val="24"/>
          <w:szCs w:val="24"/>
          <w:vertAlign w:val="superscript"/>
          <w:rtl/>
          <w:lang w:val="tr-TR"/>
        </w:rPr>
        <w:t>(</w:t>
      </w:r>
      <w:r w:rsidR="00AB6189" w:rsidRPr="00C75A9E">
        <w:rPr>
          <w:rStyle w:val="DipnotBavurusu"/>
          <w:rFonts w:asciiTheme="majorBidi" w:hAnsiTheme="majorBidi" w:cstheme="majorBidi"/>
          <w:sz w:val="24"/>
          <w:szCs w:val="24"/>
          <w:rtl/>
          <w:lang w:val="tr-TR"/>
        </w:rPr>
        <w:footnoteReference w:id="513"/>
      </w:r>
      <w:r w:rsidR="00AB6189" w:rsidRPr="00C75A9E">
        <w:rPr>
          <w:rFonts w:asciiTheme="majorBidi" w:hAnsiTheme="majorBidi" w:cstheme="majorBidi"/>
          <w:sz w:val="24"/>
          <w:szCs w:val="24"/>
          <w:vertAlign w:val="superscript"/>
          <w:rtl/>
        </w:rPr>
        <w:t>.)</w:t>
      </w:r>
      <w:r w:rsidR="00145AF9" w:rsidRPr="00C75A9E">
        <w:rPr>
          <w:rFonts w:asciiTheme="majorBidi" w:hAnsiTheme="majorBidi" w:cstheme="majorBidi"/>
          <w:sz w:val="24"/>
          <w:szCs w:val="24"/>
          <w:rtl/>
        </w:rPr>
        <w:t xml:space="preserve">   </w:t>
      </w:r>
    </w:p>
    <w:p w14:paraId="5E1C3D58" w14:textId="270FAAB9" w:rsidR="00224AA8" w:rsidRPr="00C75A9E" w:rsidRDefault="00224AA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فهناك علاقة بين المعنى اللغوي والاصطلاحي للاستعارة من حيث أن </w:t>
      </w:r>
      <w:r w:rsidR="00DA4A1E" w:rsidRPr="00C75A9E">
        <w:rPr>
          <w:rFonts w:asciiTheme="majorBidi" w:hAnsiTheme="majorBidi" w:cstheme="majorBidi"/>
          <w:sz w:val="24"/>
          <w:szCs w:val="24"/>
          <w:rtl/>
        </w:rPr>
        <w:t xml:space="preserve">المتكلم يستعير الألفاظ من بعضها </w:t>
      </w:r>
      <w:r w:rsidR="00C60445" w:rsidRPr="00C75A9E">
        <w:rPr>
          <w:rFonts w:asciiTheme="majorBidi" w:hAnsiTheme="majorBidi" w:cstheme="majorBidi"/>
          <w:sz w:val="24"/>
          <w:szCs w:val="24"/>
          <w:rtl/>
        </w:rPr>
        <w:t>وينقل</w:t>
      </w:r>
      <w:r w:rsidR="00DA4A1E" w:rsidRPr="00C75A9E">
        <w:rPr>
          <w:rFonts w:asciiTheme="majorBidi" w:hAnsiTheme="majorBidi" w:cstheme="majorBidi"/>
          <w:sz w:val="24"/>
          <w:szCs w:val="24"/>
          <w:rtl/>
        </w:rPr>
        <w:t xml:space="preserve"> المعنى من أحدهما إلى الأخر.</w:t>
      </w:r>
    </w:p>
    <w:p w14:paraId="40E7C7AD" w14:textId="77777777" w:rsidR="0024366A" w:rsidRDefault="0079408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ثانياً: أركان الاستعارة.</w:t>
      </w:r>
      <w:r w:rsidR="0024366A">
        <w:rPr>
          <w:rFonts w:asciiTheme="majorBidi" w:hAnsiTheme="majorBidi" w:cstheme="majorBidi" w:hint="cs"/>
          <w:sz w:val="24"/>
          <w:szCs w:val="24"/>
          <w:rtl/>
        </w:rPr>
        <w:t xml:space="preserve"> </w:t>
      </w:r>
      <w:r w:rsidR="00145AF9" w:rsidRPr="00C75A9E">
        <w:rPr>
          <w:rFonts w:asciiTheme="majorBidi" w:hAnsiTheme="majorBidi" w:cstheme="majorBidi"/>
          <w:sz w:val="24"/>
          <w:szCs w:val="24"/>
          <w:rtl/>
        </w:rPr>
        <w:t xml:space="preserve">فيتبين من التعريفات السابقة أن الاستعارة لها علاقة وثيقة بالتشبيه، ذلك أن الاستعارة هي في الأصل تشبيه ولكن حذف منه أحد ركنيه مع ذكر ما يدل على المحذوف من توابعه، بالإضافة إلى حذف </w:t>
      </w:r>
      <w:r w:rsidR="00B51CD9" w:rsidRPr="00C75A9E">
        <w:rPr>
          <w:rFonts w:asciiTheme="majorBidi" w:hAnsiTheme="majorBidi" w:cstheme="majorBidi"/>
          <w:sz w:val="24"/>
          <w:szCs w:val="24"/>
          <w:rtl/>
        </w:rPr>
        <w:t xml:space="preserve">وجه الشبه وأداة التشبيه، فيكون بذلك أقوى من التشبيه في التعبير عن المعنى المراد وأبلغ في أداء المعنى. </w:t>
      </w:r>
      <w:r w:rsidR="00B51CD9" w:rsidRPr="00C75A9E">
        <w:rPr>
          <w:rFonts w:asciiTheme="majorBidi" w:hAnsiTheme="majorBidi" w:cstheme="majorBidi"/>
          <w:sz w:val="24"/>
          <w:szCs w:val="24"/>
          <w:vertAlign w:val="superscript"/>
          <w:rtl/>
          <w:lang w:val="tr-TR"/>
        </w:rPr>
        <w:t>(</w:t>
      </w:r>
      <w:r w:rsidR="00B51CD9" w:rsidRPr="00C75A9E">
        <w:rPr>
          <w:rStyle w:val="DipnotBavurusu"/>
          <w:rFonts w:asciiTheme="majorBidi" w:hAnsiTheme="majorBidi" w:cstheme="majorBidi"/>
          <w:sz w:val="24"/>
          <w:szCs w:val="24"/>
          <w:rtl/>
          <w:lang w:val="tr-TR"/>
        </w:rPr>
        <w:footnoteReference w:id="514"/>
      </w:r>
      <w:r w:rsidR="00B51CD9" w:rsidRPr="00C75A9E">
        <w:rPr>
          <w:rFonts w:asciiTheme="majorBidi" w:hAnsiTheme="majorBidi" w:cstheme="majorBidi"/>
          <w:sz w:val="24"/>
          <w:szCs w:val="24"/>
          <w:vertAlign w:val="superscript"/>
          <w:rtl/>
        </w:rPr>
        <w:t>.)</w:t>
      </w:r>
      <w:r w:rsidR="009656D5"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 </w:t>
      </w:r>
      <w:r w:rsidR="009656D5" w:rsidRPr="00C75A9E">
        <w:rPr>
          <w:rFonts w:asciiTheme="majorBidi" w:hAnsiTheme="majorBidi" w:cstheme="majorBidi"/>
          <w:sz w:val="24"/>
          <w:szCs w:val="24"/>
          <w:rtl/>
        </w:rPr>
        <w:t xml:space="preserve">فعلى هذا </w:t>
      </w:r>
      <w:r w:rsidR="0037326E" w:rsidRPr="00C75A9E">
        <w:rPr>
          <w:rFonts w:asciiTheme="majorBidi" w:hAnsiTheme="majorBidi" w:cstheme="majorBidi"/>
          <w:sz w:val="24"/>
          <w:szCs w:val="24"/>
          <w:rtl/>
        </w:rPr>
        <w:t xml:space="preserve">أركان الاستعارة هي </w:t>
      </w:r>
    </w:p>
    <w:p w14:paraId="535EA9CB" w14:textId="5050A571" w:rsidR="00F20A89" w:rsidRPr="00C75A9E" w:rsidRDefault="0037326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1-المستعار له وهو المشبه   2-المستعار منه وهو المشبه به   3- الجامع وهو وجه الشبه.</w:t>
      </w:r>
    </w:p>
    <w:p w14:paraId="797CE642" w14:textId="65DAB1ED" w:rsidR="0037326E" w:rsidRPr="00C75A9E" w:rsidRDefault="0037326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كما </w:t>
      </w:r>
      <w:r w:rsidR="0079408D" w:rsidRPr="00C75A9E">
        <w:rPr>
          <w:rFonts w:asciiTheme="majorBidi" w:hAnsiTheme="majorBidi" w:cstheme="majorBidi"/>
          <w:sz w:val="24"/>
          <w:szCs w:val="24"/>
          <w:rtl/>
        </w:rPr>
        <w:t xml:space="preserve">يشترط في الاستعارة أن تكون هناك قرينة تدل على وجود الاستعارة </w:t>
      </w:r>
      <w:r w:rsidR="00224AA8" w:rsidRPr="00C75A9E">
        <w:rPr>
          <w:rFonts w:asciiTheme="majorBidi" w:hAnsiTheme="majorBidi" w:cstheme="majorBidi"/>
          <w:sz w:val="24"/>
          <w:szCs w:val="24"/>
          <w:rtl/>
        </w:rPr>
        <w:t xml:space="preserve">من حيث نقل المعنى من المجاز إلى الحقيقة، وقد تكون القرينة لفظية أو أنها تُفهم من سياق الكلام. </w:t>
      </w:r>
      <w:r w:rsidR="00224AA8" w:rsidRPr="00C75A9E">
        <w:rPr>
          <w:rFonts w:asciiTheme="majorBidi" w:hAnsiTheme="majorBidi" w:cstheme="majorBidi"/>
          <w:sz w:val="24"/>
          <w:szCs w:val="24"/>
          <w:vertAlign w:val="superscript"/>
          <w:rtl/>
          <w:lang w:val="tr-TR"/>
        </w:rPr>
        <w:t>(</w:t>
      </w:r>
      <w:r w:rsidR="00224AA8" w:rsidRPr="00C75A9E">
        <w:rPr>
          <w:rStyle w:val="DipnotBavurusu"/>
          <w:rFonts w:asciiTheme="majorBidi" w:hAnsiTheme="majorBidi" w:cstheme="majorBidi"/>
          <w:sz w:val="24"/>
          <w:szCs w:val="24"/>
          <w:rtl/>
          <w:lang w:val="tr-TR"/>
        </w:rPr>
        <w:footnoteReference w:id="515"/>
      </w:r>
      <w:r w:rsidR="00224AA8" w:rsidRPr="00C75A9E">
        <w:rPr>
          <w:rFonts w:asciiTheme="majorBidi" w:hAnsiTheme="majorBidi" w:cstheme="majorBidi"/>
          <w:sz w:val="24"/>
          <w:szCs w:val="24"/>
          <w:vertAlign w:val="superscript"/>
          <w:rtl/>
        </w:rPr>
        <w:t>.)</w:t>
      </w:r>
    </w:p>
    <w:p w14:paraId="71A4B932" w14:textId="53A7CE5C" w:rsidR="00F20A89" w:rsidRPr="00C75A9E" w:rsidRDefault="005846E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w:t>
      </w:r>
      <w:r w:rsidR="0079408D" w:rsidRPr="00C75A9E">
        <w:rPr>
          <w:rFonts w:asciiTheme="majorBidi" w:hAnsiTheme="majorBidi" w:cstheme="majorBidi"/>
          <w:sz w:val="24"/>
          <w:szCs w:val="24"/>
          <w:rtl/>
        </w:rPr>
        <w:t>لث</w:t>
      </w:r>
      <w:r w:rsidRPr="00C75A9E">
        <w:rPr>
          <w:rFonts w:asciiTheme="majorBidi" w:hAnsiTheme="majorBidi" w:cstheme="majorBidi"/>
          <w:sz w:val="24"/>
          <w:szCs w:val="24"/>
          <w:rtl/>
        </w:rPr>
        <w:t>اً: أهمية الاستعارة.</w:t>
      </w:r>
    </w:p>
    <w:p w14:paraId="0BF67580" w14:textId="77777777" w:rsidR="00DA4A1E" w:rsidRPr="00C75A9E" w:rsidRDefault="005846E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لقد أولى علماء البلاغة اهتماماً بالغاً بفن الاستعارة وذلك لروعة هذا الفن ودقته في </w:t>
      </w:r>
      <w:r w:rsidR="00BE012C" w:rsidRPr="00C75A9E">
        <w:rPr>
          <w:rFonts w:asciiTheme="majorBidi" w:hAnsiTheme="majorBidi" w:cstheme="majorBidi"/>
          <w:sz w:val="24"/>
          <w:szCs w:val="24"/>
          <w:rtl/>
        </w:rPr>
        <w:t>التعبير</w:t>
      </w:r>
      <w:r w:rsidRPr="00C75A9E">
        <w:rPr>
          <w:rFonts w:asciiTheme="majorBidi" w:hAnsiTheme="majorBidi" w:cstheme="majorBidi"/>
          <w:sz w:val="24"/>
          <w:szCs w:val="24"/>
          <w:rtl/>
        </w:rPr>
        <w:t xml:space="preserve"> المعنى المراد </w:t>
      </w:r>
      <w:r w:rsidR="00BE012C" w:rsidRPr="00C75A9E">
        <w:rPr>
          <w:rFonts w:asciiTheme="majorBidi" w:hAnsiTheme="majorBidi" w:cstheme="majorBidi"/>
          <w:sz w:val="24"/>
          <w:szCs w:val="24"/>
          <w:rtl/>
        </w:rPr>
        <w:t xml:space="preserve">وروعته في أداء الصورة البيانية بما يُمتع العقل والقلب، فقد وصفه شيخ البلاغة عبد القاهر الجرجاني بأنه من أكثر الصناعات البلاغية التي تعطي للكلام حُسناً وسحراً وتأثيراً أكثر وهي أبلغ في أداء المعنى وأفصح </w:t>
      </w:r>
      <w:r w:rsidR="007118CA" w:rsidRPr="00C75A9E">
        <w:rPr>
          <w:rFonts w:asciiTheme="majorBidi" w:hAnsiTheme="majorBidi" w:cstheme="majorBidi"/>
          <w:sz w:val="24"/>
          <w:szCs w:val="24"/>
          <w:rtl/>
        </w:rPr>
        <w:t xml:space="preserve">في الكلام. </w:t>
      </w:r>
      <w:r w:rsidR="007118CA" w:rsidRPr="00C75A9E">
        <w:rPr>
          <w:rFonts w:asciiTheme="majorBidi" w:hAnsiTheme="majorBidi" w:cstheme="majorBidi"/>
          <w:sz w:val="24"/>
          <w:szCs w:val="24"/>
          <w:vertAlign w:val="superscript"/>
          <w:rtl/>
          <w:lang w:val="tr-TR"/>
        </w:rPr>
        <w:t>(</w:t>
      </w:r>
      <w:r w:rsidR="007118CA" w:rsidRPr="00C75A9E">
        <w:rPr>
          <w:rStyle w:val="DipnotBavurusu"/>
          <w:rFonts w:asciiTheme="majorBidi" w:hAnsiTheme="majorBidi" w:cstheme="majorBidi"/>
          <w:sz w:val="24"/>
          <w:szCs w:val="24"/>
          <w:rtl/>
          <w:lang w:val="tr-TR"/>
        </w:rPr>
        <w:footnoteReference w:id="516"/>
      </w:r>
      <w:r w:rsidR="007118CA" w:rsidRPr="00C75A9E">
        <w:rPr>
          <w:rFonts w:asciiTheme="majorBidi" w:hAnsiTheme="majorBidi" w:cstheme="majorBidi"/>
          <w:sz w:val="24"/>
          <w:szCs w:val="24"/>
          <w:vertAlign w:val="superscript"/>
          <w:rtl/>
        </w:rPr>
        <w:t xml:space="preserve">.) </w:t>
      </w:r>
      <w:r w:rsidR="007118CA" w:rsidRPr="00C75A9E">
        <w:rPr>
          <w:rFonts w:asciiTheme="majorBidi" w:hAnsiTheme="majorBidi" w:cstheme="majorBidi"/>
          <w:sz w:val="24"/>
          <w:szCs w:val="24"/>
          <w:rtl/>
        </w:rPr>
        <w:t xml:space="preserve"> كما اعتبرها ابن الأثير من أهم شروط البلاغة والفصاحة في تأدية المعنى المراد من الكلام. </w:t>
      </w:r>
      <w:r w:rsidR="007118CA" w:rsidRPr="00C75A9E">
        <w:rPr>
          <w:rFonts w:asciiTheme="majorBidi" w:hAnsiTheme="majorBidi" w:cstheme="majorBidi"/>
          <w:sz w:val="24"/>
          <w:szCs w:val="24"/>
          <w:vertAlign w:val="superscript"/>
          <w:rtl/>
          <w:lang w:val="tr-TR"/>
        </w:rPr>
        <w:t>(</w:t>
      </w:r>
      <w:r w:rsidR="007118CA" w:rsidRPr="00C75A9E">
        <w:rPr>
          <w:rStyle w:val="DipnotBavurusu"/>
          <w:rFonts w:asciiTheme="majorBidi" w:hAnsiTheme="majorBidi" w:cstheme="majorBidi"/>
          <w:sz w:val="24"/>
          <w:szCs w:val="24"/>
          <w:rtl/>
          <w:lang w:val="tr-TR"/>
        </w:rPr>
        <w:footnoteReference w:id="517"/>
      </w:r>
      <w:r w:rsidR="007118CA" w:rsidRPr="00C75A9E">
        <w:rPr>
          <w:rFonts w:asciiTheme="majorBidi" w:hAnsiTheme="majorBidi" w:cstheme="majorBidi"/>
          <w:sz w:val="24"/>
          <w:szCs w:val="24"/>
          <w:vertAlign w:val="superscript"/>
          <w:rtl/>
        </w:rPr>
        <w:t>.)</w:t>
      </w:r>
      <w:r w:rsidR="00BE012C" w:rsidRPr="00C75A9E">
        <w:rPr>
          <w:rFonts w:asciiTheme="majorBidi" w:hAnsiTheme="majorBidi" w:cstheme="majorBidi"/>
          <w:sz w:val="24"/>
          <w:szCs w:val="24"/>
          <w:rtl/>
        </w:rPr>
        <w:t xml:space="preserve"> </w:t>
      </w:r>
    </w:p>
    <w:p w14:paraId="60AC1439" w14:textId="1EFA8614" w:rsidR="005846E8" w:rsidRPr="00C75A9E" w:rsidRDefault="00C059A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ولهذه</w:t>
      </w:r>
      <w:r w:rsidR="007118CA" w:rsidRPr="00C75A9E">
        <w:rPr>
          <w:rFonts w:asciiTheme="majorBidi" w:hAnsiTheme="majorBidi" w:cstheme="majorBidi"/>
          <w:sz w:val="24"/>
          <w:szCs w:val="24"/>
          <w:rtl/>
        </w:rPr>
        <w:t xml:space="preserve"> الأهمية نجد الدكتور البوطي قد استعان بالاستعارة خاصة </w:t>
      </w:r>
      <w:r w:rsidRPr="00C75A9E">
        <w:rPr>
          <w:rFonts w:asciiTheme="majorBidi" w:hAnsiTheme="majorBidi" w:cstheme="majorBidi"/>
          <w:sz w:val="24"/>
          <w:szCs w:val="24"/>
          <w:rtl/>
        </w:rPr>
        <w:t>وبالصور</w:t>
      </w:r>
      <w:r w:rsidR="007118CA" w:rsidRPr="00C75A9E">
        <w:rPr>
          <w:rFonts w:asciiTheme="majorBidi" w:hAnsiTheme="majorBidi" w:cstheme="majorBidi"/>
          <w:sz w:val="24"/>
          <w:szCs w:val="24"/>
          <w:rtl/>
        </w:rPr>
        <w:t xml:space="preserve"> البيانية عامة في نقل </w:t>
      </w:r>
      <w:r w:rsidRPr="00C75A9E">
        <w:rPr>
          <w:rFonts w:asciiTheme="majorBidi" w:hAnsiTheme="majorBidi" w:cstheme="majorBidi"/>
          <w:sz w:val="24"/>
          <w:szCs w:val="24"/>
          <w:rtl/>
        </w:rPr>
        <w:t>المعنى المراد من كلامه للقارئ، وذلك بهدف تبسيط الفكرة وتقريبها من الأذهان لتكون أدعي للقبول وأرسخ في النفوس.</w:t>
      </w:r>
    </w:p>
    <w:p w14:paraId="1805B98F" w14:textId="404F35BE" w:rsidR="007118CA" w:rsidRPr="00C75A9E" w:rsidRDefault="0079408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رابع</w:t>
      </w:r>
      <w:r w:rsidR="007118CA" w:rsidRPr="00C75A9E">
        <w:rPr>
          <w:rFonts w:asciiTheme="majorBidi" w:hAnsiTheme="majorBidi" w:cstheme="majorBidi"/>
          <w:sz w:val="24"/>
          <w:szCs w:val="24"/>
          <w:rtl/>
        </w:rPr>
        <w:t>اً: أنواع الاستعارة.</w:t>
      </w:r>
    </w:p>
    <w:p w14:paraId="18315EE2" w14:textId="3BE432BC" w:rsidR="0037326E" w:rsidRPr="00C75A9E" w:rsidRDefault="00DA4A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1-الاستعارة المكنية: هي الاستعارة التي حذفت منه المشبه به أي المستعار منه وبقي شيء من لوازمه ليد</w:t>
      </w:r>
      <w:r w:rsidR="00EF2CE4" w:rsidRPr="00C75A9E">
        <w:rPr>
          <w:rFonts w:asciiTheme="majorBidi" w:hAnsiTheme="majorBidi" w:cstheme="majorBidi"/>
          <w:sz w:val="24"/>
          <w:szCs w:val="24"/>
          <w:rtl/>
        </w:rPr>
        <w:t>ل</w:t>
      </w:r>
      <w:r w:rsidRPr="00C75A9E">
        <w:rPr>
          <w:rFonts w:asciiTheme="majorBidi" w:hAnsiTheme="majorBidi" w:cstheme="majorBidi"/>
          <w:sz w:val="24"/>
          <w:szCs w:val="24"/>
          <w:rtl/>
        </w:rPr>
        <w:t xml:space="preserve"> عليه</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18"/>
      </w:r>
      <w:r w:rsidRPr="00C75A9E">
        <w:rPr>
          <w:rFonts w:asciiTheme="majorBidi" w:hAnsiTheme="majorBidi" w:cstheme="majorBidi"/>
          <w:sz w:val="24"/>
          <w:szCs w:val="24"/>
          <w:vertAlign w:val="superscript"/>
          <w:rtl/>
        </w:rPr>
        <w:t>.)</w:t>
      </w:r>
    </w:p>
    <w:p w14:paraId="47A5EE5D" w14:textId="2B6899BC" w:rsidR="006D5209" w:rsidRPr="00C75A9E" w:rsidRDefault="0013326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 أمثلته من كتاب شرح الحكم العطائية للدكتور البوطي قوله " قد تنهمر عليك الدنيا بأصنافها واستدراجاً لك "</w:t>
      </w:r>
      <w:r w:rsidRPr="00C75A9E">
        <w:rPr>
          <w:rStyle w:val="DipnotBavurusu"/>
          <w:rFonts w:asciiTheme="majorBidi" w:hAnsiTheme="majorBidi" w:cstheme="majorBidi"/>
          <w:sz w:val="24"/>
          <w:szCs w:val="24"/>
          <w:rtl/>
          <w:lang w:val="tr-TR"/>
        </w:rPr>
        <w:footnoteReference w:id="519"/>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يشبه الدكتور البوطي في هذه الجملة </w:t>
      </w:r>
      <w:r w:rsidR="00ED2E90" w:rsidRPr="00C75A9E">
        <w:rPr>
          <w:rFonts w:asciiTheme="majorBidi" w:hAnsiTheme="majorBidi" w:cstheme="majorBidi"/>
          <w:sz w:val="24"/>
          <w:szCs w:val="24"/>
          <w:rtl/>
        </w:rPr>
        <w:t>الدنيا عندما تقبل على الانسان بكل مُتعها بالمطر الذي ينهمر ويهطل بغزارة، إلا أنه حذف المشبه به وهو المطر وأبقى على شيء من لوازمه وما يدل عليه وهو الانهمار أي الهطول بشدة</w:t>
      </w:r>
      <w:r w:rsidR="00572DC8" w:rsidRPr="00C75A9E">
        <w:rPr>
          <w:rFonts w:asciiTheme="majorBidi" w:hAnsiTheme="majorBidi" w:cstheme="majorBidi"/>
          <w:sz w:val="24"/>
          <w:szCs w:val="24"/>
          <w:rtl/>
        </w:rPr>
        <w:t xml:space="preserve"> على سبيل الاستعارة المكنية،</w:t>
      </w:r>
      <w:r w:rsidR="00C60445" w:rsidRPr="00C75A9E">
        <w:rPr>
          <w:rFonts w:asciiTheme="majorBidi" w:hAnsiTheme="majorBidi" w:cstheme="majorBidi"/>
          <w:sz w:val="24"/>
          <w:szCs w:val="24"/>
          <w:rtl/>
        </w:rPr>
        <w:t xml:space="preserve"> فالمستعار له هي صورة الدنيا التي تُقبل على الانسان بكل مُتعها، والمستعار منه هي صورة هطول المطر بغزارة، أما الجامع بينهما فهو الإقبال بكثرة مع التتابع، والغرض البلاغي </w:t>
      </w:r>
      <w:r w:rsidR="00D714B3" w:rsidRPr="00C75A9E">
        <w:rPr>
          <w:rFonts w:asciiTheme="majorBidi" w:hAnsiTheme="majorBidi" w:cstheme="majorBidi"/>
          <w:sz w:val="24"/>
          <w:szCs w:val="24"/>
          <w:rtl/>
        </w:rPr>
        <w:t xml:space="preserve">من هذه الصورة البيانية هي تقريب المعنى للأذهان بصورة واقعية، وكذلك التحذير من الانخداع بكثرة النعم في الدنيا، </w:t>
      </w:r>
      <w:r w:rsidR="006D5209" w:rsidRPr="00C75A9E">
        <w:rPr>
          <w:rFonts w:asciiTheme="majorBidi" w:hAnsiTheme="majorBidi" w:cstheme="majorBidi"/>
          <w:sz w:val="24"/>
          <w:szCs w:val="24"/>
          <w:rtl/>
        </w:rPr>
        <w:t>فكما أن المطر الغزير قد يكون نهايته فيضانات وسيول وكذلك كثرة متع الدنيا قد تكون ملهية للإنسان عن أداء حقوق الله فتكون استدراجاً للإنسان ووبالاً عليه يوم القيامة.</w:t>
      </w:r>
    </w:p>
    <w:p w14:paraId="189412F6" w14:textId="77777777" w:rsidR="0024366A" w:rsidRDefault="006D520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أيضاً </w:t>
      </w:r>
      <w:r w:rsidR="002B0E4F" w:rsidRPr="00C75A9E">
        <w:rPr>
          <w:rFonts w:asciiTheme="majorBidi" w:hAnsiTheme="majorBidi" w:cstheme="majorBidi"/>
          <w:sz w:val="24"/>
          <w:szCs w:val="24"/>
          <w:rtl/>
        </w:rPr>
        <w:t>قوله "</w:t>
      </w:r>
      <w:r w:rsidR="007C7DC7" w:rsidRPr="00C75A9E">
        <w:rPr>
          <w:rFonts w:asciiTheme="majorBidi" w:hAnsiTheme="majorBidi" w:cstheme="majorBidi"/>
          <w:sz w:val="24"/>
          <w:szCs w:val="24"/>
          <w:rtl/>
        </w:rPr>
        <w:t xml:space="preserve"> </w:t>
      </w:r>
      <w:r w:rsidR="008739E0" w:rsidRPr="00C75A9E">
        <w:rPr>
          <w:rFonts w:asciiTheme="majorBidi" w:hAnsiTheme="majorBidi" w:cstheme="majorBidi"/>
          <w:sz w:val="24"/>
          <w:szCs w:val="24"/>
          <w:rtl/>
        </w:rPr>
        <w:t xml:space="preserve">وهل في العناية الإلهية بالعبد ما هو أجل وأسمى </w:t>
      </w:r>
      <w:r w:rsidR="00A64202" w:rsidRPr="00C75A9E">
        <w:rPr>
          <w:rFonts w:asciiTheme="majorBidi" w:hAnsiTheme="majorBidi" w:cstheme="majorBidi"/>
          <w:sz w:val="24"/>
          <w:szCs w:val="24"/>
          <w:rtl/>
        </w:rPr>
        <w:t xml:space="preserve">من أن يغرس الله في أعماق نفسه عوامل التوجه إليه بالمعرفة فالمحبة </w:t>
      </w:r>
      <w:r w:rsidR="006D611A" w:rsidRPr="00C75A9E">
        <w:rPr>
          <w:rFonts w:asciiTheme="majorBidi" w:hAnsiTheme="majorBidi" w:cstheme="majorBidi"/>
          <w:sz w:val="24"/>
          <w:szCs w:val="24"/>
          <w:rtl/>
        </w:rPr>
        <w:t xml:space="preserve">فالانقياد لتعاليمه وأحكامه.... " </w:t>
      </w:r>
      <w:r w:rsidR="006D611A" w:rsidRPr="00C75A9E">
        <w:rPr>
          <w:rFonts w:asciiTheme="majorBidi" w:hAnsiTheme="majorBidi" w:cstheme="majorBidi"/>
          <w:sz w:val="24"/>
          <w:szCs w:val="24"/>
          <w:vertAlign w:val="superscript"/>
          <w:rtl/>
          <w:lang w:val="tr-TR"/>
        </w:rPr>
        <w:t>(</w:t>
      </w:r>
      <w:r w:rsidR="006D611A" w:rsidRPr="00C75A9E">
        <w:rPr>
          <w:rStyle w:val="DipnotBavurusu"/>
          <w:rFonts w:asciiTheme="majorBidi" w:hAnsiTheme="majorBidi" w:cstheme="majorBidi"/>
          <w:sz w:val="24"/>
          <w:szCs w:val="24"/>
          <w:rtl/>
          <w:lang w:val="tr-TR"/>
        </w:rPr>
        <w:footnoteReference w:id="520"/>
      </w:r>
      <w:r w:rsidR="006D611A" w:rsidRPr="00C75A9E">
        <w:rPr>
          <w:rFonts w:asciiTheme="majorBidi" w:hAnsiTheme="majorBidi" w:cstheme="majorBidi"/>
          <w:sz w:val="24"/>
          <w:szCs w:val="24"/>
          <w:vertAlign w:val="superscript"/>
          <w:rtl/>
        </w:rPr>
        <w:t>.)</w:t>
      </w:r>
    </w:p>
    <w:p w14:paraId="2DE68745" w14:textId="03DB8BEF" w:rsidR="00C667BB" w:rsidRPr="00C75A9E" w:rsidRDefault="00E53F2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شبه الدكتور البوطي</w:t>
      </w:r>
      <w:r w:rsidR="006D611A"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أسباب الهداية التي يج</w:t>
      </w:r>
      <w:r w:rsidR="00111860" w:rsidRPr="00C75A9E">
        <w:rPr>
          <w:rFonts w:asciiTheme="majorBidi" w:hAnsiTheme="majorBidi" w:cstheme="majorBidi"/>
          <w:sz w:val="24"/>
          <w:szCs w:val="24"/>
          <w:rtl/>
        </w:rPr>
        <w:t xml:space="preserve">علها الله في قلب المؤمن بالفسيل التي يغرسها الانسان ثم تنمو شيئاً فشيئاً حتى تُؤتي ثمارها بعد حين وحذف المشبه به وهي الفسيل وأبقى على شيء من لوازمه وهي الغرس على سبيل الاستعارة </w:t>
      </w:r>
      <w:r w:rsidR="00111860" w:rsidRPr="00C75A9E">
        <w:rPr>
          <w:rFonts w:asciiTheme="majorBidi" w:hAnsiTheme="majorBidi" w:cstheme="majorBidi"/>
          <w:sz w:val="24"/>
          <w:szCs w:val="24"/>
          <w:rtl/>
        </w:rPr>
        <w:lastRenderedPageBreak/>
        <w:t xml:space="preserve">المكنية فالمستعار له هي أسباب الهداية وعوامل القرب منه، والمستعار منه هو الفسيل الذي يغرسه الانسان، والجامع بينهما هو </w:t>
      </w:r>
      <w:r w:rsidR="00187CD4" w:rsidRPr="00C75A9E">
        <w:rPr>
          <w:rFonts w:asciiTheme="majorBidi" w:hAnsiTheme="majorBidi" w:cstheme="majorBidi"/>
          <w:sz w:val="24"/>
          <w:szCs w:val="24"/>
          <w:rtl/>
        </w:rPr>
        <w:t xml:space="preserve">النمو والازدياد شيئاً فشيئاً حتى تثمر، فكما أن الفسيل يكون صغيراً ثم ينمو حتى تصبح شجرة مثمرة وكذلك أسباب الهداية تنمو في قلب المسلم حتى يحب الله وينقاد لأوامره، والغرض البلاغي من هذه الاستعارة هي لتقريب المعنى والتذكير </w:t>
      </w:r>
      <w:r w:rsidR="00C667BB" w:rsidRPr="00C75A9E">
        <w:rPr>
          <w:rFonts w:asciiTheme="majorBidi" w:hAnsiTheme="majorBidi" w:cstheme="majorBidi"/>
          <w:sz w:val="24"/>
          <w:szCs w:val="24"/>
          <w:rtl/>
        </w:rPr>
        <w:t>بأن الهداية والسير في طريق الحق إنما يكون بفضل الله سبحانه وتعالى.</w:t>
      </w:r>
    </w:p>
    <w:p w14:paraId="169A051C" w14:textId="20632C04" w:rsidR="0013326F" w:rsidRPr="00C75A9E" w:rsidRDefault="00C667B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وقبل أن يبلغ أشده ويواجه غرائزه وأهوائه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21"/>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187CD4" w:rsidRPr="00C75A9E">
        <w:rPr>
          <w:rFonts w:asciiTheme="majorBidi" w:hAnsiTheme="majorBidi" w:cstheme="majorBidi"/>
          <w:sz w:val="24"/>
          <w:szCs w:val="24"/>
          <w:rtl/>
        </w:rPr>
        <w:t xml:space="preserve"> </w:t>
      </w:r>
      <w:r w:rsidR="00111860" w:rsidRPr="00C75A9E">
        <w:rPr>
          <w:rFonts w:asciiTheme="majorBidi" w:hAnsiTheme="majorBidi" w:cstheme="majorBidi"/>
          <w:sz w:val="24"/>
          <w:szCs w:val="24"/>
          <w:rtl/>
        </w:rPr>
        <w:t xml:space="preserve"> </w:t>
      </w:r>
      <w:r w:rsidR="006D611A" w:rsidRPr="00C75A9E">
        <w:rPr>
          <w:rFonts w:asciiTheme="majorBidi" w:hAnsiTheme="majorBidi" w:cstheme="majorBidi"/>
          <w:sz w:val="24"/>
          <w:szCs w:val="24"/>
          <w:rtl/>
        </w:rPr>
        <w:t xml:space="preserve">                                                                    </w:t>
      </w:r>
    </w:p>
    <w:p w14:paraId="559BE367" w14:textId="61CAB175" w:rsidR="00F20A89" w:rsidRPr="00C75A9E" w:rsidRDefault="00C667B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شبه الغرائز والأهواء في الانسان بالعدو الذي يهاجم وحذف المشبه به وهو العدو وأبقى على شيء من لوازمه وهو المواجهة على سبيل الاستعارة المكنية</w:t>
      </w:r>
      <w:r w:rsidR="000F1B14" w:rsidRPr="00C75A9E">
        <w:rPr>
          <w:rFonts w:asciiTheme="majorBidi" w:hAnsiTheme="majorBidi" w:cstheme="majorBidi"/>
          <w:sz w:val="24"/>
          <w:szCs w:val="24"/>
          <w:rtl/>
        </w:rPr>
        <w:t>، فالمستعار له هو الغرائز والأهواء والمستعار منه هو العدو الذي قد جهز نفسه وأسلحته للهجوم والجامع بينهما هو المواجهة والتصدي والدفاع عن النفس، فكما أن العدو يجب مواجهته وصده وكذلك شهوات النفي وأهوائها يجب ردعها و مواجهتها، والغرض البلاغي في ذلك هو التحذير من الاستسلام لرغبات النفس وأهوائها وإلا أصبح أسيرها كما يصبح الخاسر في المعركة مع الأعداء أسيراً لعدوه، والاستعارة هنا أبلغ م</w:t>
      </w:r>
      <w:r w:rsidR="00100F3B" w:rsidRPr="00C75A9E">
        <w:rPr>
          <w:rFonts w:asciiTheme="majorBidi" w:hAnsiTheme="majorBidi" w:cstheme="majorBidi"/>
          <w:sz w:val="24"/>
          <w:szCs w:val="24"/>
          <w:rtl/>
        </w:rPr>
        <w:t>نها لو كانت تشبيهاً، فالتشبيه هو المقاربة بين الشيئين أما الاستعارة فكأن الشيئين أصبحا أمراً واحداً.</w:t>
      </w:r>
    </w:p>
    <w:p w14:paraId="77AC04A8" w14:textId="0E381668" w:rsidR="00100F3B" w:rsidRPr="00C75A9E" w:rsidRDefault="00100F3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والسعي جهد الاستطاعة إلى حرق المسافات الوهمية بينهم وبين الله تعالى بالوقوف على الآيات الكونية التي تنطق بوجوده وتشهد على وحدانيته وتتحدث عن باهر صفاته وآلاءه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22"/>
      </w:r>
      <w:r w:rsidRPr="00C75A9E">
        <w:rPr>
          <w:rFonts w:asciiTheme="majorBidi" w:hAnsiTheme="majorBidi" w:cstheme="majorBidi"/>
          <w:sz w:val="24"/>
          <w:szCs w:val="24"/>
          <w:vertAlign w:val="superscript"/>
          <w:rtl/>
        </w:rPr>
        <w:t>.)</w:t>
      </w:r>
    </w:p>
    <w:p w14:paraId="586FB7F0" w14:textId="2C2D9922" w:rsidR="00F20A89" w:rsidRPr="00C75A9E" w:rsidRDefault="003C661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فقد شبه الدكتور البوطي الآيات الكونية الدالة على وجود الله بالإنسان الذي ينطق ويشهد ويتحدث وحذف المشبه به وهو الانسان وأبقى على شيء من لوازمه وهو النطق والحديث والشهادة على سبيل الاستعارة المكنية، فالمستعار له هي الآيات الكونية</w:t>
      </w:r>
      <w:r w:rsidR="00A65DA7" w:rsidRPr="00C75A9E">
        <w:rPr>
          <w:rFonts w:asciiTheme="majorBidi" w:hAnsiTheme="majorBidi" w:cstheme="majorBidi"/>
          <w:sz w:val="24"/>
          <w:szCs w:val="24"/>
          <w:rtl/>
        </w:rPr>
        <w:t xml:space="preserve"> والمستعار منه هو الانسان والجامع بينهما هو النطق والشهادة بالحق، فكما أن الانسان ينطق ويشهد بالحقيقة كما هي وكذلك الآيات الكونية تشهد وتتحدث عن وحدانية الله وقدرته بلسان حالها، والغرض البلاغي هو الحث على النظر في بدائع صنع الله في الكون والتفكر بها كما أن الاستعارة هنا </w:t>
      </w:r>
      <w:r w:rsidR="00B3352E" w:rsidRPr="00C75A9E">
        <w:rPr>
          <w:rFonts w:asciiTheme="majorBidi" w:hAnsiTheme="majorBidi" w:cstheme="majorBidi"/>
          <w:sz w:val="24"/>
          <w:szCs w:val="24"/>
          <w:rtl/>
        </w:rPr>
        <w:t>هي أبلغ في التعبير عن هذا المعني من التشبيه.</w:t>
      </w:r>
      <w:r w:rsidR="00A65DA7" w:rsidRPr="00C75A9E">
        <w:rPr>
          <w:rFonts w:asciiTheme="majorBidi" w:hAnsiTheme="majorBidi" w:cstheme="majorBidi"/>
          <w:sz w:val="24"/>
          <w:szCs w:val="24"/>
          <w:rtl/>
        </w:rPr>
        <w:t xml:space="preserve"> </w:t>
      </w:r>
    </w:p>
    <w:p w14:paraId="4CEE33BB" w14:textId="29D1B313" w:rsidR="00EF2CE4" w:rsidRPr="00C75A9E" w:rsidRDefault="00EF2CE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2- الاستعارة </w:t>
      </w:r>
      <w:r w:rsidR="0045096C" w:rsidRPr="00C75A9E">
        <w:rPr>
          <w:rFonts w:asciiTheme="majorBidi" w:hAnsiTheme="majorBidi" w:cstheme="majorBidi"/>
          <w:sz w:val="24"/>
          <w:szCs w:val="24"/>
          <w:rtl/>
        </w:rPr>
        <w:t xml:space="preserve">التصريحية: وهي الاستعارة التي صُرح فيها بذكر المشبه به وهو المستعار منه ولم يًذكر المشبه. </w:t>
      </w:r>
      <w:r w:rsidR="0045096C" w:rsidRPr="00C75A9E">
        <w:rPr>
          <w:rFonts w:asciiTheme="majorBidi" w:hAnsiTheme="majorBidi" w:cstheme="majorBidi"/>
          <w:sz w:val="24"/>
          <w:szCs w:val="24"/>
          <w:vertAlign w:val="superscript"/>
          <w:rtl/>
          <w:lang w:val="tr-TR"/>
        </w:rPr>
        <w:t>(</w:t>
      </w:r>
      <w:r w:rsidR="0045096C" w:rsidRPr="00C75A9E">
        <w:rPr>
          <w:rStyle w:val="DipnotBavurusu"/>
          <w:rFonts w:asciiTheme="majorBidi" w:hAnsiTheme="majorBidi" w:cstheme="majorBidi"/>
          <w:sz w:val="24"/>
          <w:szCs w:val="24"/>
          <w:rtl/>
          <w:lang w:val="tr-TR"/>
        </w:rPr>
        <w:footnoteReference w:id="523"/>
      </w:r>
      <w:r w:rsidR="0045096C" w:rsidRPr="00C75A9E">
        <w:rPr>
          <w:rFonts w:asciiTheme="majorBidi" w:hAnsiTheme="majorBidi" w:cstheme="majorBidi"/>
          <w:sz w:val="24"/>
          <w:szCs w:val="24"/>
          <w:vertAlign w:val="superscript"/>
          <w:rtl/>
        </w:rPr>
        <w:t>.)</w:t>
      </w:r>
      <w:r w:rsidR="0045096C" w:rsidRPr="00C75A9E">
        <w:rPr>
          <w:rFonts w:asciiTheme="majorBidi" w:hAnsiTheme="majorBidi" w:cstheme="majorBidi"/>
          <w:sz w:val="24"/>
          <w:szCs w:val="24"/>
          <w:rtl/>
        </w:rPr>
        <w:t xml:space="preserve"> </w:t>
      </w:r>
    </w:p>
    <w:p w14:paraId="1DC65D4A" w14:textId="39E11D69" w:rsidR="00D3421E" w:rsidRPr="00C75A9E" w:rsidRDefault="0045096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 واعلم أن من غاص في بحار التوحيد </w:t>
      </w:r>
      <w:r w:rsidR="00482B18" w:rsidRPr="00C75A9E">
        <w:rPr>
          <w:rFonts w:asciiTheme="majorBidi" w:hAnsiTheme="majorBidi" w:cstheme="majorBidi"/>
          <w:sz w:val="24"/>
          <w:szCs w:val="24"/>
          <w:rtl/>
        </w:rPr>
        <w:t xml:space="preserve">حُجب عن الناس وعن أطماعه فيهم وتحرر عن خوفه من مراقبتهم له، ...... وأما من غاص في بحار الدنيا وأهوائها فلا ريب أن ذلك يحجبه عن شهود الله وعن الاصطباغ بحقائق وحدانيته " </w:t>
      </w:r>
      <w:r w:rsidR="00482B18" w:rsidRPr="00C75A9E">
        <w:rPr>
          <w:rFonts w:asciiTheme="majorBidi" w:hAnsiTheme="majorBidi" w:cstheme="majorBidi"/>
          <w:sz w:val="24"/>
          <w:szCs w:val="24"/>
          <w:vertAlign w:val="superscript"/>
          <w:rtl/>
          <w:lang w:val="tr-TR"/>
        </w:rPr>
        <w:t>(</w:t>
      </w:r>
      <w:r w:rsidR="00482B18" w:rsidRPr="00C75A9E">
        <w:rPr>
          <w:rStyle w:val="DipnotBavurusu"/>
          <w:rFonts w:asciiTheme="majorBidi" w:hAnsiTheme="majorBidi" w:cstheme="majorBidi"/>
          <w:sz w:val="24"/>
          <w:szCs w:val="24"/>
          <w:rtl/>
          <w:lang w:val="tr-TR"/>
        </w:rPr>
        <w:footnoteReference w:id="524"/>
      </w:r>
      <w:r w:rsidR="00482B18" w:rsidRPr="00C75A9E">
        <w:rPr>
          <w:rFonts w:asciiTheme="majorBidi" w:hAnsiTheme="majorBidi" w:cstheme="majorBidi"/>
          <w:sz w:val="24"/>
          <w:szCs w:val="24"/>
          <w:vertAlign w:val="superscript"/>
          <w:rtl/>
        </w:rPr>
        <w:t>.)</w:t>
      </w:r>
      <w:r w:rsidR="00482B18" w:rsidRPr="00C75A9E">
        <w:rPr>
          <w:rFonts w:asciiTheme="majorBidi" w:hAnsiTheme="majorBidi" w:cstheme="majorBidi"/>
          <w:sz w:val="24"/>
          <w:szCs w:val="24"/>
          <w:rtl/>
        </w:rPr>
        <w:t xml:space="preserve">   </w:t>
      </w:r>
    </w:p>
    <w:p w14:paraId="7E134DD7" w14:textId="5C8A63E7" w:rsidR="00D3421E" w:rsidRPr="00C75A9E" w:rsidRDefault="00D3421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شبه المت</w:t>
      </w:r>
      <w:r w:rsidR="00384595" w:rsidRPr="00C75A9E">
        <w:rPr>
          <w:rFonts w:asciiTheme="majorBidi" w:hAnsiTheme="majorBidi" w:cstheme="majorBidi"/>
          <w:sz w:val="24"/>
          <w:szCs w:val="24"/>
          <w:rtl/>
        </w:rPr>
        <w:t>مكن من</w:t>
      </w:r>
      <w:r w:rsidR="0066395B" w:rsidRPr="00C75A9E">
        <w:rPr>
          <w:rFonts w:asciiTheme="majorBidi" w:hAnsiTheme="majorBidi" w:cstheme="majorBidi"/>
          <w:sz w:val="24"/>
          <w:szCs w:val="24"/>
          <w:rtl/>
        </w:rPr>
        <w:t xml:space="preserve"> فهم </w:t>
      </w:r>
      <w:r w:rsidR="00384595" w:rsidRPr="00C75A9E">
        <w:rPr>
          <w:rFonts w:asciiTheme="majorBidi" w:hAnsiTheme="majorBidi" w:cstheme="majorBidi"/>
          <w:sz w:val="24"/>
          <w:szCs w:val="24"/>
          <w:rtl/>
        </w:rPr>
        <w:t xml:space="preserve">عقيدة </w:t>
      </w:r>
      <w:r w:rsidRPr="00C75A9E">
        <w:rPr>
          <w:rFonts w:asciiTheme="majorBidi" w:hAnsiTheme="majorBidi" w:cstheme="majorBidi"/>
          <w:sz w:val="24"/>
          <w:szCs w:val="24"/>
          <w:rtl/>
        </w:rPr>
        <w:t xml:space="preserve">التوحيد </w:t>
      </w:r>
      <w:r w:rsidR="00384595" w:rsidRPr="00C75A9E">
        <w:rPr>
          <w:rFonts w:asciiTheme="majorBidi" w:hAnsiTheme="majorBidi" w:cstheme="majorBidi"/>
          <w:sz w:val="24"/>
          <w:szCs w:val="24"/>
          <w:rtl/>
        </w:rPr>
        <w:t>ومعرفة أسرارها في حياته بالغواص</w:t>
      </w:r>
      <w:r w:rsidRPr="00C75A9E">
        <w:rPr>
          <w:rFonts w:asciiTheme="majorBidi" w:hAnsiTheme="majorBidi" w:cstheme="majorBidi"/>
          <w:sz w:val="24"/>
          <w:szCs w:val="24"/>
          <w:rtl/>
        </w:rPr>
        <w:t xml:space="preserve"> في البحر، </w:t>
      </w:r>
      <w:r w:rsidR="0066395B" w:rsidRPr="00C75A9E">
        <w:rPr>
          <w:rFonts w:asciiTheme="majorBidi" w:hAnsiTheme="majorBidi" w:cstheme="majorBidi"/>
          <w:sz w:val="24"/>
          <w:szCs w:val="24"/>
          <w:rtl/>
        </w:rPr>
        <w:t xml:space="preserve">فقد ذكر المشبه به وهو الغواص </w:t>
      </w:r>
      <w:r w:rsidRPr="00C75A9E">
        <w:rPr>
          <w:rFonts w:asciiTheme="majorBidi" w:hAnsiTheme="majorBidi" w:cstheme="majorBidi"/>
          <w:sz w:val="24"/>
          <w:szCs w:val="24"/>
          <w:rtl/>
        </w:rPr>
        <w:t xml:space="preserve">وحذف المشبه وهو المتمكن من التوحيد وأبقى على شيء من لوازمه وهي بحار التوحيد على سبيل الاستعارة التصريحية، </w:t>
      </w:r>
      <w:r w:rsidR="0066395B" w:rsidRPr="00C75A9E">
        <w:rPr>
          <w:rFonts w:asciiTheme="majorBidi" w:hAnsiTheme="majorBidi" w:cstheme="majorBidi"/>
          <w:sz w:val="24"/>
          <w:szCs w:val="24"/>
          <w:rtl/>
        </w:rPr>
        <w:t xml:space="preserve">والجامع بينهما هو التعمق في بواطن الأمور والتحقق من أسرارها، والغرض البلاغي </w:t>
      </w:r>
      <w:r w:rsidR="00384595" w:rsidRPr="00C75A9E">
        <w:rPr>
          <w:rFonts w:asciiTheme="majorBidi" w:hAnsiTheme="majorBidi" w:cstheme="majorBidi"/>
          <w:sz w:val="24"/>
          <w:szCs w:val="24"/>
          <w:rtl/>
        </w:rPr>
        <w:t xml:space="preserve">من ذلك </w:t>
      </w:r>
      <w:r w:rsidR="0066395B" w:rsidRPr="00C75A9E">
        <w:rPr>
          <w:rFonts w:asciiTheme="majorBidi" w:hAnsiTheme="majorBidi" w:cstheme="majorBidi"/>
          <w:sz w:val="24"/>
          <w:szCs w:val="24"/>
          <w:rtl/>
        </w:rPr>
        <w:t xml:space="preserve">هي الدعوة إلى </w:t>
      </w:r>
      <w:r w:rsidR="00384595" w:rsidRPr="00C75A9E">
        <w:rPr>
          <w:rFonts w:asciiTheme="majorBidi" w:hAnsiTheme="majorBidi" w:cstheme="majorBidi"/>
          <w:sz w:val="24"/>
          <w:szCs w:val="24"/>
          <w:rtl/>
        </w:rPr>
        <w:t>فهم العقيدة الإسلامية القائمة على التوحيد وتطبيقها في حياتينا اليومية للاستفادة من فوائدها وهي الاستعانة بالله فقط</w:t>
      </w:r>
      <w:r w:rsidR="00C96B24" w:rsidRPr="00C75A9E">
        <w:rPr>
          <w:rFonts w:asciiTheme="majorBidi" w:hAnsiTheme="majorBidi" w:cstheme="majorBidi"/>
          <w:sz w:val="24"/>
          <w:szCs w:val="24"/>
          <w:rtl/>
        </w:rPr>
        <w:t xml:space="preserve"> دون الناس</w:t>
      </w:r>
      <w:r w:rsidR="002D12C1" w:rsidRPr="00C75A9E">
        <w:rPr>
          <w:rFonts w:asciiTheme="majorBidi" w:hAnsiTheme="majorBidi" w:cstheme="majorBidi"/>
          <w:sz w:val="24"/>
          <w:szCs w:val="24"/>
          <w:rtl/>
        </w:rPr>
        <w:t xml:space="preserve">. </w:t>
      </w:r>
    </w:p>
    <w:p w14:paraId="2B137144" w14:textId="77777777" w:rsidR="00E003E0" w:rsidRDefault="002D12C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ثم شبه الغارق في شهوات الدنيا وتلبية أهواءه بالغواص في البحر، فقد ذكر المشبه به وهو الغواص وحذف المشبه وهو الغارق في الشهوات وأبقى على شيء من لوازمه وهي بحار الدنيا على سبيل الاستعارة التصريحية</w:t>
      </w:r>
      <w:r w:rsidR="00B4462D" w:rsidRPr="00C75A9E">
        <w:rPr>
          <w:rFonts w:asciiTheme="majorBidi" w:hAnsiTheme="majorBidi" w:cstheme="majorBidi"/>
          <w:sz w:val="24"/>
          <w:szCs w:val="24"/>
          <w:rtl/>
        </w:rPr>
        <w:t>، والجامع بينهما هو الوصول إلى بواطن الأمور، والغرض البلاغي هي التحذير من الانصراف إلى الدنيا وأهوائها، والغفلة عن الله تعالى.</w:t>
      </w:r>
    </w:p>
    <w:p w14:paraId="3C34C795" w14:textId="2D54D8F1" w:rsidR="002D12C1" w:rsidRPr="00C75A9E" w:rsidRDefault="00B4462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 فقد أراد الدكتور البوطي من هاتين الصورتين البيانيتين أن ينقل للقارئ </w:t>
      </w:r>
      <w:r w:rsidR="00131880" w:rsidRPr="00C75A9E">
        <w:rPr>
          <w:rFonts w:asciiTheme="majorBidi" w:hAnsiTheme="majorBidi" w:cstheme="majorBidi"/>
          <w:sz w:val="24"/>
          <w:szCs w:val="24"/>
          <w:rtl/>
        </w:rPr>
        <w:t>مدى الفوائد التي تصيب الانسان عندما يتوجه إلى الله تعالى في كل أموره ويطلب رضاه، وكذلك الأضرار التي تصيبه عندما يتوجه إلى الدنيا ويطلب رضى الناس من خلال الاستعانة بالاستعارة التصريحية، وهذا من باب توظيف الأسلوب الأدبي في</w:t>
      </w:r>
      <w:r w:rsidR="00357EBD" w:rsidRPr="00C75A9E">
        <w:rPr>
          <w:rFonts w:asciiTheme="majorBidi" w:hAnsiTheme="majorBidi" w:cstheme="majorBidi"/>
          <w:sz w:val="24"/>
          <w:szCs w:val="24"/>
          <w:rtl/>
        </w:rPr>
        <w:t xml:space="preserve"> </w:t>
      </w:r>
      <w:r w:rsidR="00131880" w:rsidRPr="00C75A9E">
        <w:rPr>
          <w:rFonts w:asciiTheme="majorBidi" w:hAnsiTheme="majorBidi" w:cstheme="majorBidi"/>
          <w:sz w:val="24"/>
          <w:szCs w:val="24"/>
          <w:rtl/>
        </w:rPr>
        <w:t>نقل الفكرة العلمية.</w:t>
      </w:r>
    </w:p>
    <w:p w14:paraId="2541F73C" w14:textId="57BA6415" w:rsidR="00131880" w:rsidRPr="00C75A9E" w:rsidRDefault="00131880"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ومن أمثلته أيضاً " ولم ينتبهوا إلى أنهم باستجابتهم لرغائبها الذاتية خسروا حتى مثوبة التوجه إلى ما هو أقل أهمية</w:t>
      </w:r>
      <w:r w:rsidR="00FD5C62" w:rsidRPr="00C75A9E">
        <w:rPr>
          <w:rFonts w:asciiTheme="majorBidi" w:hAnsiTheme="majorBidi" w:cstheme="majorBidi"/>
          <w:sz w:val="24"/>
          <w:szCs w:val="24"/>
          <w:rtl/>
        </w:rPr>
        <w:t xml:space="preserve">، بسبب سوء القصد وعدم خلوص النية من الشوائب وحظوظ النفس " </w:t>
      </w:r>
      <w:r w:rsidR="00FD5C62" w:rsidRPr="00C75A9E">
        <w:rPr>
          <w:rFonts w:asciiTheme="majorBidi" w:hAnsiTheme="majorBidi" w:cstheme="majorBidi"/>
          <w:sz w:val="24"/>
          <w:szCs w:val="24"/>
          <w:vertAlign w:val="superscript"/>
          <w:rtl/>
        </w:rPr>
        <w:t>(</w:t>
      </w:r>
      <w:r w:rsidR="00FD5C62" w:rsidRPr="00C75A9E">
        <w:rPr>
          <w:rStyle w:val="DipnotBavurusu"/>
          <w:rFonts w:asciiTheme="majorBidi" w:hAnsiTheme="majorBidi" w:cstheme="majorBidi"/>
          <w:sz w:val="24"/>
          <w:szCs w:val="24"/>
          <w:rtl/>
          <w:lang w:val="tr-TR"/>
        </w:rPr>
        <w:footnoteReference w:id="525"/>
      </w:r>
      <w:r w:rsidR="00FD5C62" w:rsidRPr="00C75A9E">
        <w:rPr>
          <w:rFonts w:asciiTheme="majorBidi" w:hAnsiTheme="majorBidi" w:cstheme="majorBidi"/>
          <w:sz w:val="24"/>
          <w:szCs w:val="24"/>
          <w:vertAlign w:val="superscript"/>
          <w:rtl/>
        </w:rPr>
        <w:t>.)</w:t>
      </w:r>
    </w:p>
    <w:p w14:paraId="3BA76C1C" w14:textId="77777777" w:rsidR="00DD56CA" w:rsidRPr="00C75A9E" w:rsidRDefault="00FD5C6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شبه ما تعتري النية من حظوظ الدنيا وأهواء النفس بالشوائب التي تُفسد صفاء الماء النقي، حذف المشبه وهي حظوظ النفس وذكر المشبه به وهي الشوائب </w:t>
      </w:r>
      <w:r w:rsidR="00DD56CA" w:rsidRPr="00C75A9E">
        <w:rPr>
          <w:rFonts w:asciiTheme="majorBidi" w:hAnsiTheme="majorBidi" w:cstheme="majorBidi"/>
          <w:sz w:val="24"/>
          <w:szCs w:val="24"/>
          <w:rtl/>
        </w:rPr>
        <w:t>على سبيل الاستعارة التصريحية، والجامع بينهما هو تعكير صفاء الشيء، فكما أن الشوائب تُعكر صفو الماء وكذلك حظوظ النفس تعكر خلوص النية لله تعالى، وفي ذلك دعوة إلى إخلاص النية لله تعالى.</w:t>
      </w:r>
    </w:p>
    <w:p w14:paraId="6C3F2E5F" w14:textId="23ECFDC5" w:rsidR="00FD5C62" w:rsidRPr="00C75A9E" w:rsidRDefault="00DD56C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ذلك أيضاً" الذين هم في مرحلة مجاهدة النفس والعمل على تحريرها من غوائلها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26"/>
      </w:r>
      <w:r w:rsidRPr="00C75A9E">
        <w:rPr>
          <w:rFonts w:asciiTheme="majorBidi" w:hAnsiTheme="majorBidi" w:cstheme="majorBidi"/>
          <w:sz w:val="24"/>
          <w:szCs w:val="24"/>
          <w:vertAlign w:val="superscript"/>
          <w:rtl/>
        </w:rPr>
        <w:t>.)</w:t>
      </w:r>
      <w:r w:rsidR="00FD5C62"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                                       شبه ما يقوم به المسلم من تربيةٍ للنفس </w:t>
      </w:r>
      <w:r w:rsidR="003C7EE8" w:rsidRPr="00C75A9E">
        <w:rPr>
          <w:rFonts w:asciiTheme="majorBidi" w:hAnsiTheme="majorBidi" w:cstheme="majorBidi"/>
          <w:sz w:val="24"/>
          <w:szCs w:val="24"/>
          <w:rtl/>
        </w:rPr>
        <w:t>ب</w:t>
      </w:r>
      <w:r w:rsidR="00621937" w:rsidRPr="00C75A9E">
        <w:rPr>
          <w:rFonts w:asciiTheme="majorBidi" w:hAnsiTheme="majorBidi" w:cstheme="majorBidi"/>
          <w:sz w:val="24"/>
          <w:szCs w:val="24"/>
          <w:rtl/>
        </w:rPr>
        <w:t>الجهاد ضد العدو، حذف المشبه وهو تربية النفس وصرح بذكر المشبه به وهو المجاهدة على سبيل الاستعارة التصريحية، والجامع بينهما هو بذل الجهد والصبر وعدم الخضوع له، وفي هذا إشارة أن عدم الخضوع لأوامر النفس هي نوع من أنواع الجهاد في سبيل الله تعالى.</w:t>
      </w:r>
    </w:p>
    <w:p w14:paraId="1B1640FD" w14:textId="173659C5" w:rsidR="001E376D" w:rsidRPr="00C75A9E" w:rsidRDefault="001E376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3- الاستعارة المرشحة: وهي الاستعارة التي يُذكر فيها ما يلائم المشبه به، وهو المستعار منه.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27"/>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3BFFA671" w14:textId="3E4EDA6A" w:rsidR="000D4186" w:rsidRPr="00C75A9E" w:rsidRDefault="000D418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 إنك قد علمت أن العناية الإلهية الكبرى، والتي هي الفطرة الإيمانية التي غرسها الله في أرواح عباده جميعاً استلزم الإقبال إليها آثاراً ونتائج وثماراً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28"/>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02AF2E1A" w14:textId="0AF3196F" w:rsidR="000D4186" w:rsidRPr="00C75A9E" w:rsidRDefault="000D418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شبه الدكتور البوطي الفطرة الإيمانية التي يُودعها الله تعالى في قلب الانسان بالفسيل أو الغرسة التي </w:t>
      </w:r>
      <w:r w:rsidR="005D4F57" w:rsidRPr="00C75A9E">
        <w:rPr>
          <w:rFonts w:asciiTheme="majorBidi" w:hAnsiTheme="majorBidi" w:cstheme="majorBidi"/>
          <w:sz w:val="24"/>
          <w:szCs w:val="24"/>
          <w:rtl/>
        </w:rPr>
        <w:t xml:space="preserve">يغرسها الانسان في الأرض، بجامع الإيداع في باطن الشيء، وذكر المشبه وهو الفطرة الإيمانية وحذف المشبه به وهي الغرسة على سبيل الاستعارة، ثم ذكر ما يلائم المشبه به وهي الثمار التي يجنيها الانسان </w:t>
      </w:r>
      <w:r w:rsidR="00217F0B" w:rsidRPr="00C75A9E">
        <w:rPr>
          <w:rFonts w:asciiTheme="majorBidi" w:hAnsiTheme="majorBidi" w:cstheme="majorBidi"/>
          <w:sz w:val="24"/>
          <w:szCs w:val="24"/>
          <w:rtl/>
        </w:rPr>
        <w:t xml:space="preserve">من الشجرة وذلك على سبيل الاستعارة المرشحة، والغرض البلاغي في ذلك هو </w:t>
      </w:r>
      <w:r w:rsidR="00EA5A08" w:rsidRPr="00C75A9E">
        <w:rPr>
          <w:rFonts w:asciiTheme="majorBidi" w:hAnsiTheme="majorBidi" w:cstheme="majorBidi"/>
          <w:sz w:val="24"/>
          <w:szCs w:val="24"/>
          <w:rtl/>
        </w:rPr>
        <w:t>الحث على الاستفادة من الفطرة الإيمانية التي أنعم الله بها على الإنسان ومن نتائجها في البقاء على طريق الحق والهداية، وهي تذكير بنعمة الله العظيمة وهي الفطرة الإيمانية التي أودعها الله فينا.</w:t>
      </w:r>
    </w:p>
    <w:p w14:paraId="24B17833" w14:textId="2DEDC0DE" w:rsidR="00C52D66" w:rsidRPr="00C75A9E" w:rsidRDefault="00C52D6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وإذا تأملت اللطف الإلهي العجيب الذي يعامل الله به عباده على اختلافهم رأيت شيئاً ترقص له العواطف فرحاً بالله ومحبة له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29"/>
      </w:r>
      <w:r w:rsidRPr="00C75A9E">
        <w:rPr>
          <w:rFonts w:asciiTheme="majorBidi" w:hAnsiTheme="majorBidi" w:cstheme="majorBidi"/>
          <w:sz w:val="24"/>
          <w:szCs w:val="24"/>
          <w:vertAlign w:val="superscript"/>
          <w:rtl/>
        </w:rPr>
        <w:t>.)</w:t>
      </w:r>
    </w:p>
    <w:p w14:paraId="1F51BBB5" w14:textId="77777777" w:rsidR="00051CA3" w:rsidRPr="00C75A9E" w:rsidRDefault="00C52D6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شبه الدكتور البوطي العواطف بالإنسان الذي يرقص بجامع التعبير عن مشاعر الفرح والسرور بالرقص، حذف المشبه وهو الانسان </w:t>
      </w:r>
      <w:r w:rsidR="001F5ADF" w:rsidRPr="00C75A9E">
        <w:rPr>
          <w:rFonts w:asciiTheme="majorBidi" w:hAnsiTheme="majorBidi" w:cstheme="majorBidi"/>
          <w:sz w:val="24"/>
          <w:szCs w:val="24"/>
          <w:rtl/>
        </w:rPr>
        <w:t>وأبقى على شيء وهو الرقص على سبيل الاستعارة، ثم ذكر ما يلائم المشبه أي الانسان وهو الفرح والمحبة وذلك على سبيل الاستعارة المرشحة، وذلك بغرض المبالغة في تصوير الفرح والسرور الذي يشعر به الانسان عندما يتأمل نعم الله علينا ومدى لطفه ورحمته بنا.</w:t>
      </w:r>
    </w:p>
    <w:p w14:paraId="439691FA" w14:textId="5551AFD8" w:rsidR="00C52D66" w:rsidRPr="00C75A9E" w:rsidRDefault="00051CA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4- الاستعارة المجردة: حيث يُذكر بعد الاستعارة ما يلائم المشبه وهو المستعار له.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30"/>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1F5ADF" w:rsidRPr="00C75A9E">
        <w:rPr>
          <w:rFonts w:asciiTheme="majorBidi" w:hAnsiTheme="majorBidi" w:cstheme="majorBidi"/>
          <w:sz w:val="24"/>
          <w:szCs w:val="24"/>
          <w:rtl/>
        </w:rPr>
        <w:t xml:space="preserve"> </w:t>
      </w:r>
    </w:p>
    <w:p w14:paraId="6865B2D4" w14:textId="41946EC2" w:rsidR="00051CA3" w:rsidRPr="00C75A9E" w:rsidRDefault="00051CA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 وتنسى الصور والأشكال في ضرام حبك للمصور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31"/>
      </w:r>
      <w:r w:rsidRPr="00C75A9E">
        <w:rPr>
          <w:rFonts w:asciiTheme="majorBidi" w:hAnsiTheme="majorBidi" w:cstheme="majorBidi"/>
          <w:sz w:val="24"/>
          <w:szCs w:val="24"/>
          <w:vertAlign w:val="superscript"/>
          <w:rtl/>
        </w:rPr>
        <w:t>.)</w:t>
      </w:r>
    </w:p>
    <w:p w14:paraId="0C351FB4" w14:textId="201C3906" w:rsidR="00051CA3" w:rsidRPr="00C75A9E" w:rsidRDefault="000509A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شبه الدكتور البوطي ما نراه من المخلوقات وجميع الأشياء التي من حولنا بالصور والأشكال التي ليس لها حقيقة ذاتية </w:t>
      </w:r>
      <w:r w:rsidR="00D07A40" w:rsidRPr="00C75A9E">
        <w:rPr>
          <w:rFonts w:asciiTheme="majorBidi" w:hAnsiTheme="majorBidi" w:cstheme="majorBidi"/>
          <w:sz w:val="24"/>
          <w:szCs w:val="24"/>
          <w:rtl/>
        </w:rPr>
        <w:t>أو قوة تنبع من داخلها إنما تستمد قوتها وحياتها ممن رسمها أو صنعها، وكذلك المخلوقات كلها إنما تستمد وجودها الوهمي من وجود الله الحقيقي، حيث حذف المشبه وهي الموجودات كلها وذكر المشبه به وهي الصور والأشكال على سبيل الاستعارة، ثم ذكر ما يلائم المشبه به وهو المصور لهذه الصور وهو الله عزوجل وذلك على سبيل الاستعارة المجردة</w:t>
      </w:r>
      <w:r w:rsidR="00D74A04" w:rsidRPr="00C75A9E">
        <w:rPr>
          <w:rFonts w:asciiTheme="majorBidi" w:hAnsiTheme="majorBidi" w:cstheme="majorBidi"/>
          <w:sz w:val="24"/>
          <w:szCs w:val="24"/>
          <w:rtl/>
        </w:rPr>
        <w:t>، والغرض البلاغي من ذلك هو التذكير بأن وجود أي شيء في هذه الدنيا إنما هو وجود وهمي يعتمد على إيجاد الله تعالى له.</w:t>
      </w:r>
      <w:r w:rsidR="00D07A40" w:rsidRPr="00C75A9E">
        <w:rPr>
          <w:rFonts w:asciiTheme="majorBidi" w:hAnsiTheme="majorBidi" w:cstheme="majorBidi"/>
          <w:sz w:val="24"/>
          <w:szCs w:val="24"/>
          <w:rtl/>
        </w:rPr>
        <w:t xml:space="preserve">     </w:t>
      </w:r>
    </w:p>
    <w:p w14:paraId="3808AF2C" w14:textId="209C68F3" w:rsidR="00F66E80" w:rsidRPr="00C75A9E" w:rsidRDefault="0024366A" w:rsidP="0024366A">
      <w:pPr>
        <w:pStyle w:val="Balk1"/>
        <w:rPr>
          <w:rtl/>
        </w:rPr>
      </w:pPr>
      <w:bookmarkStart w:id="37" w:name="_Toc220581078"/>
      <w:r>
        <w:rPr>
          <w:rFonts w:hint="cs"/>
          <w:rtl/>
        </w:rPr>
        <w:t xml:space="preserve">3. 2. 4. </w:t>
      </w:r>
      <w:r w:rsidR="001B61AA" w:rsidRPr="00C75A9E">
        <w:rPr>
          <w:rtl/>
        </w:rPr>
        <w:t>المبحث الرابع: الكناية والتعريض</w:t>
      </w:r>
      <w:bookmarkEnd w:id="37"/>
    </w:p>
    <w:p w14:paraId="4E5A1510" w14:textId="7E3BE5C5" w:rsidR="00F66E80" w:rsidRPr="00C75A9E" w:rsidRDefault="0024366A" w:rsidP="0024366A">
      <w:pPr>
        <w:pStyle w:val="Balk1"/>
        <w:rPr>
          <w:rtl/>
        </w:rPr>
      </w:pPr>
      <w:bookmarkStart w:id="38" w:name="_Toc220581079"/>
      <w:r>
        <w:rPr>
          <w:rFonts w:hint="cs"/>
          <w:rtl/>
        </w:rPr>
        <w:t xml:space="preserve">3. 2. 4. 1. </w:t>
      </w:r>
      <w:r w:rsidR="001B61AA" w:rsidRPr="00C75A9E">
        <w:rPr>
          <w:rtl/>
        </w:rPr>
        <w:t>المطلب الأول: الكناية</w:t>
      </w:r>
      <w:bookmarkEnd w:id="38"/>
    </w:p>
    <w:p w14:paraId="6F0C6C89" w14:textId="3EDA3CBF" w:rsidR="00F51820" w:rsidRPr="00C75A9E" w:rsidRDefault="00F51820"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أولاً: تعريف الكناية.</w:t>
      </w:r>
    </w:p>
    <w:p w14:paraId="5C5178C9" w14:textId="4491BC52" w:rsidR="00F51820" w:rsidRPr="00C75A9E" w:rsidRDefault="00F51820"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الكناية لغةً: </w:t>
      </w:r>
      <w:r w:rsidR="0040329B" w:rsidRPr="00C75A9E">
        <w:rPr>
          <w:rFonts w:asciiTheme="majorBidi" w:hAnsiTheme="majorBidi" w:cstheme="majorBidi"/>
          <w:sz w:val="24"/>
          <w:szCs w:val="24"/>
          <w:rtl/>
        </w:rPr>
        <w:t xml:space="preserve">أن تتكلم بشيء وتريد غيره. </w:t>
      </w:r>
      <w:r w:rsidR="0040329B" w:rsidRPr="00C75A9E">
        <w:rPr>
          <w:rFonts w:asciiTheme="majorBidi" w:hAnsiTheme="majorBidi" w:cstheme="majorBidi"/>
          <w:sz w:val="24"/>
          <w:szCs w:val="24"/>
          <w:vertAlign w:val="superscript"/>
          <w:rtl/>
          <w:lang w:val="tr-TR"/>
        </w:rPr>
        <w:t>(</w:t>
      </w:r>
      <w:r w:rsidR="0040329B" w:rsidRPr="00C75A9E">
        <w:rPr>
          <w:rStyle w:val="DipnotBavurusu"/>
          <w:rFonts w:asciiTheme="majorBidi" w:hAnsiTheme="majorBidi" w:cstheme="majorBidi"/>
          <w:sz w:val="24"/>
          <w:szCs w:val="24"/>
          <w:rtl/>
          <w:lang w:val="tr-TR"/>
        </w:rPr>
        <w:footnoteReference w:id="532"/>
      </w:r>
      <w:r w:rsidR="0040329B" w:rsidRPr="00C75A9E">
        <w:rPr>
          <w:rFonts w:asciiTheme="majorBidi" w:hAnsiTheme="majorBidi" w:cstheme="majorBidi"/>
          <w:sz w:val="24"/>
          <w:szCs w:val="24"/>
          <w:vertAlign w:val="superscript"/>
          <w:rtl/>
        </w:rPr>
        <w:t>.)</w:t>
      </w:r>
    </w:p>
    <w:p w14:paraId="0FED0291" w14:textId="4A71FFC8" w:rsidR="006E4279" w:rsidRPr="00C75A9E" w:rsidRDefault="00F018D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أما الكناية في اصطلاح البلاغيين فقد عرفه السبكي بقوله: " لفظ أُطلق وأُريد به لازم معناه الحقيقي مع قرينة لا تمنع إرادة المعنى الأصلي مع المعنى المراد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33"/>
      </w:r>
      <w:r w:rsidR="00053AAD" w:rsidRPr="00C75A9E">
        <w:rPr>
          <w:rFonts w:asciiTheme="majorBidi" w:hAnsiTheme="majorBidi" w:cstheme="majorBidi" w:hint="cs"/>
          <w:sz w:val="24"/>
          <w:szCs w:val="24"/>
          <w:vertAlign w:val="superscript"/>
          <w:rtl/>
        </w:rPr>
        <w:t>.)</w:t>
      </w:r>
      <w:r w:rsidR="00053AAD" w:rsidRPr="00C75A9E">
        <w:rPr>
          <w:rFonts w:asciiTheme="majorBidi" w:hAnsiTheme="majorBidi" w:cstheme="majorBidi" w:hint="cs"/>
          <w:sz w:val="24"/>
          <w:szCs w:val="24"/>
          <w:rtl/>
        </w:rPr>
        <w:t xml:space="preserve"> وعرف</w:t>
      </w:r>
      <w:r w:rsidR="00053AAD" w:rsidRPr="00C75A9E">
        <w:rPr>
          <w:rFonts w:asciiTheme="majorBidi" w:hAnsiTheme="majorBidi" w:cstheme="majorBidi" w:hint="eastAsia"/>
          <w:sz w:val="24"/>
          <w:szCs w:val="24"/>
          <w:rtl/>
        </w:rPr>
        <w:t>ه</w:t>
      </w:r>
      <w:r w:rsidR="006E4279" w:rsidRPr="00C75A9E">
        <w:rPr>
          <w:rFonts w:asciiTheme="majorBidi" w:hAnsiTheme="majorBidi" w:cstheme="majorBidi"/>
          <w:sz w:val="24"/>
          <w:szCs w:val="24"/>
          <w:rtl/>
        </w:rPr>
        <w:t xml:space="preserve"> صاحب بغية الإيضاح بقوله " لفظ أُريد به لازم معناه مع جواز إرادة معناه حينئذ " </w:t>
      </w:r>
      <w:r w:rsidR="006E4279" w:rsidRPr="00C75A9E">
        <w:rPr>
          <w:rFonts w:asciiTheme="majorBidi" w:hAnsiTheme="majorBidi" w:cstheme="majorBidi"/>
          <w:sz w:val="24"/>
          <w:szCs w:val="24"/>
          <w:vertAlign w:val="superscript"/>
          <w:rtl/>
          <w:lang w:val="tr-TR"/>
        </w:rPr>
        <w:t>(</w:t>
      </w:r>
      <w:r w:rsidR="006E4279" w:rsidRPr="00C75A9E">
        <w:rPr>
          <w:rStyle w:val="DipnotBavurusu"/>
          <w:rFonts w:asciiTheme="majorBidi" w:hAnsiTheme="majorBidi" w:cstheme="majorBidi"/>
          <w:sz w:val="24"/>
          <w:szCs w:val="24"/>
          <w:rtl/>
          <w:lang w:val="tr-TR"/>
        </w:rPr>
        <w:footnoteReference w:id="534"/>
      </w:r>
      <w:r w:rsidR="006E4279" w:rsidRPr="00C75A9E">
        <w:rPr>
          <w:rFonts w:asciiTheme="majorBidi" w:hAnsiTheme="majorBidi" w:cstheme="majorBidi"/>
          <w:sz w:val="24"/>
          <w:szCs w:val="24"/>
          <w:vertAlign w:val="superscript"/>
          <w:rtl/>
        </w:rPr>
        <w:t>.)</w:t>
      </w:r>
      <w:r w:rsidR="006E4279" w:rsidRPr="00C75A9E">
        <w:rPr>
          <w:rFonts w:asciiTheme="majorBidi" w:hAnsiTheme="majorBidi" w:cstheme="majorBidi"/>
          <w:sz w:val="24"/>
          <w:szCs w:val="24"/>
          <w:rtl/>
        </w:rPr>
        <w:t xml:space="preserve"> </w:t>
      </w:r>
      <w:r w:rsidR="002F317F" w:rsidRPr="00C75A9E">
        <w:rPr>
          <w:rFonts w:asciiTheme="majorBidi" w:hAnsiTheme="majorBidi" w:cstheme="majorBidi"/>
          <w:sz w:val="24"/>
          <w:szCs w:val="24"/>
          <w:rtl/>
        </w:rPr>
        <w:t>فالكناية هو أن يُطلق اللفظ ويُراد به ما يلزم منه من المعاني</w:t>
      </w:r>
      <w:r w:rsidR="00ED61F9" w:rsidRPr="00C75A9E">
        <w:rPr>
          <w:rFonts w:asciiTheme="majorBidi" w:hAnsiTheme="majorBidi" w:cstheme="majorBidi"/>
          <w:sz w:val="24"/>
          <w:szCs w:val="24"/>
          <w:rtl/>
        </w:rPr>
        <w:t>، ولا مانع من إرادة المعنى الأصلي،</w:t>
      </w:r>
      <w:r w:rsidR="002F317F" w:rsidRPr="00C75A9E">
        <w:rPr>
          <w:rFonts w:asciiTheme="majorBidi" w:hAnsiTheme="majorBidi" w:cstheme="majorBidi"/>
          <w:sz w:val="24"/>
          <w:szCs w:val="24"/>
          <w:rtl/>
        </w:rPr>
        <w:t xml:space="preserve"> كأن نقول </w:t>
      </w:r>
      <w:r w:rsidR="00ED61F9" w:rsidRPr="00C75A9E">
        <w:rPr>
          <w:rFonts w:asciiTheme="majorBidi" w:hAnsiTheme="majorBidi" w:cstheme="majorBidi"/>
          <w:sz w:val="24"/>
          <w:szCs w:val="24"/>
          <w:rtl/>
        </w:rPr>
        <w:t>مثلاً:</w:t>
      </w:r>
      <w:r w:rsidR="002F317F" w:rsidRPr="00C75A9E">
        <w:rPr>
          <w:rFonts w:asciiTheme="majorBidi" w:hAnsiTheme="majorBidi" w:cstheme="majorBidi"/>
          <w:sz w:val="24"/>
          <w:szCs w:val="24"/>
          <w:rtl/>
        </w:rPr>
        <w:t xml:space="preserve"> حاتمٌ كثير الرماد</w:t>
      </w:r>
      <w:r w:rsidR="00ED61F9" w:rsidRPr="00C75A9E">
        <w:rPr>
          <w:rFonts w:asciiTheme="majorBidi" w:hAnsiTheme="majorBidi" w:cstheme="majorBidi"/>
          <w:sz w:val="24"/>
          <w:szCs w:val="24"/>
          <w:rtl/>
        </w:rPr>
        <w:t xml:space="preserve">، ونقصد بذلك أنه كريم حيث أن كثرة الرماد تدل على كثرة الطبخ الذي يدل بدوره على كثرة تقديم الطعام للضيوف فهو كناية عن الكرم، وقد يُراد به المعنى الأصلي للفظ أي وجود الرماد الكثير أمام خيمته. </w:t>
      </w:r>
      <w:r w:rsidR="00ED61F9" w:rsidRPr="00C75A9E">
        <w:rPr>
          <w:rFonts w:asciiTheme="majorBidi" w:hAnsiTheme="majorBidi" w:cstheme="majorBidi"/>
          <w:sz w:val="24"/>
          <w:szCs w:val="24"/>
          <w:vertAlign w:val="superscript"/>
          <w:rtl/>
          <w:lang w:val="tr-TR"/>
        </w:rPr>
        <w:t>(</w:t>
      </w:r>
      <w:r w:rsidR="00ED61F9" w:rsidRPr="00C75A9E">
        <w:rPr>
          <w:rStyle w:val="DipnotBavurusu"/>
          <w:rFonts w:asciiTheme="majorBidi" w:hAnsiTheme="majorBidi" w:cstheme="majorBidi"/>
          <w:sz w:val="24"/>
          <w:szCs w:val="24"/>
          <w:rtl/>
          <w:lang w:val="tr-TR"/>
        </w:rPr>
        <w:footnoteReference w:id="535"/>
      </w:r>
      <w:r w:rsidR="00ED61F9" w:rsidRPr="00C75A9E">
        <w:rPr>
          <w:rFonts w:asciiTheme="majorBidi" w:hAnsiTheme="majorBidi" w:cstheme="majorBidi"/>
          <w:sz w:val="24"/>
          <w:szCs w:val="24"/>
          <w:vertAlign w:val="superscript"/>
          <w:rtl/>
        </w:rPr>
        <w:t>.)</w:t>
      </w:r>
    </w:p>
    <w:p w14:paraId="661123A5" w14:textId="7E629983" w:rsidR="00F66E80" w:rsidRPr="00C75A9E" w:rsidRDefault="00283F3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ثانياً: </w:t>
      </w:r>
      <w:r w:rsidR="001603BA" w:rsidRPr="00C75A9E">
        <w:rPr>
          <w:rFonts w:asciiTheme="majorBidi" w:hAnsiTheme="majorBidi" w:cstheme="majorBidi"/>
          <w:sz w:val="24"/>
          <w:szCs w:val="24"/>
          <w:rtl/>
        </w:rPr>
        <w:t>أهمية الكناية وبلاغتها.</w:t>
      </w:r>
    </w:p>
    <w:p w14:paraId="7D41E4EF" w14:textId="10673493" w:rsidR="001603BA" w:rsidRPr="00C75A9E" w:rsidRDefault="001603B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الكناية في الكلام هي أبلغ في الدلالة على المعنى المقصود من الصراحة فيه، </w:t>
      </w:r>
      <w:r w:rsidR="00A86A2B" w:rsidRPr="00C75A9E">
        <w:rPr>
          <w:rFonts w:asciiTheme="majorBidi" w:hAnsiTheme="majorBidi" w:cstheme="majorBidi"/>
          <w:sz w:val="24"/>
          <w:szCs w:val="24"/>
          <w:rtl/>
        </w:rPr>
        <w:t>حيث أن الكناية فيه تأكيد وإثبات للكلام وذلك بذكر دلائل له من أرض الواقع</w:t>
      </w:r>
      <w:r w:rsidR="00393D69" w:rsidRPr="00C75A9E">
        <w:rPr>
          <w:rFonts w:asciiTheme="majorBidi" w:hAnsiTheme="majorBidi" w:cstheme="majorBidi"/>
          <w:sz w:val="24"/>
          <w:szCs w:val="24"/>
          <w:rtl/>
        </w:rPr>
        <w:t>،</w:t>
      </w:r>
      <w:r w:rsidR="00A86A2B" w:rsidRPr="00C75A9E">
        <w:rPr>
          <w:rFonts w:asciiTheme="majorBidi" w:hAnsiTheme="majorBidi" w:cstheme="majorBidi"/>
          <w:sz w:val="24"/>
          <w:szCs w:val="24"/>
          <w:rtl/>
        </w:rPr>
        <w:t xml:space="preserve"> وقد ذكر الإمام عبد القاهر الجرجاني إجماع البلاغيين على أن الكناية </w:t>
      </w:r>
      <w:r w:rsidR="00393D69" w:rsidRPr="00C75A9E">
        <w:rPr>
          <w:rFonts w:asciiTheme="majorBidi" w:hAnsiTheme="majorBidi" w:cstheme="majorBidi"/>
          <w:sz w:val="24"/>
          <w:szCs w:val="24"/>
          <w:rtl/>
        </w:rPr>
        <w:t xml:space="preserve">في الكلام </w:t>
      </w:r>
      <w:r w:rsidR="00A86A2B" w:rsidRPr="00C75A9E">
        <w:rPr>
          <w:rFonts w:asciiTheme="majorBidi" w:hAnsiTheme="majorBidi" w:cstheme="majorBidi"/>
          <w:sz w:val="24"/>
          <w:szCs w:val="24"/>
          <w:rtl/>
        </w:rPr>
        <w:t>أبلغ في الإفصاح</w:t>
      </w:r>
      <w:r w:rsidR="00393D69" w:rsidRPr="00C75A9E">
        <w:rPr>
          <w:rFonts w:asciiTheme="majorBidi" w:hAnsiTheme="majorBidi" w:cstheme="majorBidi"/>
          <w:sz w:val="24"/>
          <w:szCs w:val="24"/>
          <w:rtl/>
        </w:rPr>
        <w:t xml:space="preserve"> فيه.</w:t>
      </w:r>
      <w:r w:rsidR="00A86A2B" w:rsidRPr="00C75A9E">
        <w:rPr>
          <w:rFonts w:asciiTheme="majorBidi" w:hAnsiTheme="majorBidi" w:cstheme="majorBidi"/>
          <w:sz w:val="24"/>
          <w:szCs w:val="24"/>
          <w:rtl/>
        </w:rPr>
        <w:t xml:space="preserve"> </w:t>
      </w:r>
      <w:r w:rsidR="00A86A2B" w:rsidRPr="00C75A9E">
        <w:rPr>
          <w:rFonts w:asciiTheme="majorBidi" w:hAnsiTheme="majorBidi" w:cstheme="majorBidi"/>
          <w:sz w:val="24"/>
          <w:szCs w:val="24"/>
          <w:vertAlign w:val="superscript"/>
          <w:rtl/>
          <w:lang w:val="tr-TR"/>
        </w:rPr>
        <w:t>(</w:t>
      </w:r>
      <w:r w:rsidR="00A86A2B" w:rsidRPr="00C75A9E">
        <w:rPr>
          <w:rStyle w:val="DipnotBavurusu"/>
          <w:rFonts w:asciiTheme="majorBidi" w:hAnsiTheme="majorBidi" w:cstheme="majorBidi"/>
          <w:sz w:val="24"/>
          <w:szCs w:val="24"/>
          <w:rtl/>
          <w:lang w:val="tr-TR"/>
        </w:rPr>
        <w:footnoteReference w:id="536"/>
      </w:r>
      <w:r w:rsidR="00A86A2B" w:rsidRPr="00C75A9E">
        <w:rPr>
          <w:rFonts w:asciiTheme="majorBidi" w:hAnsiTheme="majorBidi" w:cstheme="majorBidi"/>
          <w:sz w:val="24"/>
          <w:szCs w:val="24"/>
          <w:vertAlign w:val="superscript"/>
          <w:rtl/>
        </w:rPr>
        <w:t>.)</w:t>
      </w:r>
      <w:r w:rsidR="0024366A">
        <w:rPr>
          <w:rFonts w:asciiTheme="majorBidi" w:hAnsiTheme="majorBidi" w:cstheme="majorBidi" w:hint="cs"/>
          <w:sz w:val="24"/>
          <w:szCs w:val="24"/>
          <w:rtl/>
        </w:rPr>
        <w:t xml:space="preserve"> </w:t>
      </w:r>
      <w:r w:rsidR="00EB5208" w:rsidRPr="00C75A9E">
        <w:rPr>
          <w:rFonts w:asciiTheme="majorBidi" w:hAnsiTheme="majorBidi" w:cstheme="majorBidi"/>
          <w:sz w:val="24"/>
          <w:szCs w:val="24"/>
          <w:rtl/>
        </w:rPr>
        <w:t>كما أن الكناية فيه دقة في التعبير وجمالٌ في التصوير، فهو يدعو المخاطب لمعرفة المعنى ال</w:t>
      </w:r>
      <w:r w:rsidR="003E032A" w:rsidRPr="00C75A9E">
        <w:rPr>
          <w:rFonts w:asciiTheme="majorBidi" w:hAnsiTheme="majorBidi" w:cstheme="majorBidi"/>
          <w:sz w:val="24"/>
          <w:szCs w:val="24"/>
          <w:rtl/>
        </w:rPr>
        <w:t>مراد</w:t>
      </w:r>
      <w:r w:rsidR="00EB5208" w:rsidRPr="00C75A9E">
        <w:rPr>
          <w:rFonts w:asciiTheme="majorBidi" w:hAnsiTheme="majorBidi" w:cstheme="majorBidi"/>
          <w:sz w:val="24"/>
          <w:szCs w:val="24"/>
          <w:rtl/>
        </w:rPr>
        <w:t xml:space="preserve"> </w:t>
      </w:r>
      <w:r w:rsidR="003E032A" w:rsidRPr="00C75A9E">
        <w:rPr>
          <w:rFonts w:asciiTheme="majorBidi" w:hAnsiTheme="majorBidi" w:cstheme="majorBidi"/>
          <w:sz w:val="24"/>
          <w:szCs w:val="24"/>
          <w:rtl/>
        </w:rPr>
        <w:t>من الكلام، وذلك بربط الكلام بلازمه</w:t>
      </w:r>
      <w:r w:rsidR="000C31E0" w:rsidRPr="00C75A9E">
        <w:rPr>
          <w:rFonts w:asciiTheme="majorBidi" w:hAnsiTheme="majorBidi" w:cstheme="majorBidi"/>
          <w:sz w:val="24"/>
          <w:szCs w:val="24"/>
          <w:rtl/>
        </w:rPr>
        <w:t>،</w:t>
      </w:r>
      <w:r w:rsidR="003E032A" w:rsidRPr="00C75A9E">
        <w:rPr>
          <w:rFonts w:asciiTheme="majorBidi" w:hAnsiTheme="majorBidi" w:cstheme="majorBidi"/>
          <w:sz w:val="24"/>
          <w:szCs w:val="24"/>
          <w:rtl/>
        </w:rPr>
        <w:t xml:space="preserve"> </w:t>
      </w:r>
      <w:r w:rsidR="000C31E0" w:rsidRPr="00C75A9E">
        <w:rPr>
          <w:rFonts w:asciiTheme="majorBidi" w:hAnsiTheme="majorBidi" w:cstheme="majorBidi"/>
          <w:sz w:val="24"/>
          <w:szCs w:val="24"/>
          <w:rtl/>
        </w:rPr>
        <w:t>والتعبير</w:t>
      </w:r>
      <w:r w:rsidR="003E032A" w:rsidRPr="00C75A9E">
        <w:rPr>
          <w:rFonts w:asciiTheme="majorBidi" w:hAnsiTheme="majorBidi" w:cstheme="majorBidi"/>
          <w:sz w:val="24"/>
          <w:szCs w:val="24"/>
          <w:rtl/>
        </w:rPr>
        <w:t xml:space="preserve"> بالكناية له تأثير على النفس </w:t>
      </w:r>
      <w:r w:rsidR="000C31E0" w:rsidRPr="00C75A9E">
        <w:rPr>
          <w:rFonts w:asciiTheme="majorBidi" w:hAnsiTheme="majorBidi" w:cstheme="majorBidi"/>
          <w:sz w:val="24"/>
          <w:szCs w:val="24"/>
          <w:rtl/>
        </w:rPr>
        <w:t xml:space="preserve">أكثر من التعبير صراحة، لما فيها من الاستعانة بالصور البيانية </w:t>
      </w:r>
      <w:r w:rsidR="000C31E0" w:rsidRPr="00C75A9E">
        <w:rPr>
          <w:rFonts w:asciiTheme="majorBidi" w:hAnsiTheme="majorBidi" w:cstheme="majorBidi"/>
          <w:sz w:val="24"/>
          <w:szCs w:val="24"/>
          <w:vertAlign w:val="superscript"/>
          <w:rtl/>
          <w:lang w:val="tr-TR"/>
        </w:rPr>
        <w:t>(</w:t>
      </w:r>
      <w:r w:rsidR="000C31E0" w:rsidRPr="00C75A9E">
        <w:rPr>
          <w:rStyle w:val="DipnotBavurusu"/>
          <w:rFonts w:asciiTheme="majorBidi" w:hAnsiTheme="majorBidi" w:cstheme="majorBidi"/>
          <w:sz w:val="24"/>
          <w:szCs w:val="24"/>
          <w:rtl/>
          <w:lang w:val="tr-TR"/>
        </w:rPr>
        <w:footnoteReference w:id="537"/>
      </w:r>
      <w:r w:rsidR="000C31E0" w:rsidRPr="00C75A9E">
        <w:rPr>
          <w:rFonts w:asciiTheme="majorBidi" w:hAnsiTheme="majorBidi" w:cstheme="majorBidi"/>
          <w:sz w:val="24"/>
          <w:szCs w:val="24"/>
          <w:vertAlign w:val="superscript"/>
          <w:rtl/>
        </w:rPr>
        <w:t>.)</w:t>
      </w:r>
      <w:r w:rsidR="003E032A" w:rsidRPr="00C75A9E">
        <w:rPr>
          <w:rFonts w:asciiTheme="majorBidi" w:hAnsiTheme="majorBidi" w:cstheme="majorBidi"/>
          <w:sz w:val="24"/>
          <w:szCs w:val="24"/>
          <w:rtl/>
        </w:rPr>
        <w:t xml:space="preserve"> </w:t>
      </w:r>
      <w:r w:rsidR="00C85A15" w:rsidRPr="00C75A9E">
        <w:rPr>
          <w:rFonts w:asciiTheme="majorBidi" w:hAnsiTheme="majorBidi" w:cstheme="majorBidi"/>
          <w:sz w:val="24"/>
          <w:szCs w:val="24"/>
          <w:rtl/>
        </w:rPr>
        <w:t xml:space="preserve">  فالمجاز فيه إمتاع للعقل أكثر بالبحث عن المعنى المراد </w:t>
      </w:r>
      <w:r w:rsidR="00393D69" w:rsidRPr="00C75A9E">
        <w:rPr>
          <w:rFonts w:asciiTheme="majorBidi" w:hAnsiTheme="majorBidi" w:cstheme="majorBidi"/>
          <w:sz w:val="24"/>
          <w:szCs w:val="24"/>
          <w:rtl/>
        </w:rPr>
        <w:t>من الكلام، وإمتاع</w:t>
      </w:r>
      <w:r w:rsidR="00C85A15" w:rsidRPr="00C75A9E">
        <w:rPr>
          <w:rFonts w:asciiTheme="majorBidi" w:hAnsiTheme="majorBidi" w:cstheme="majorBidi"/>
          <w:sz w:val="24"/>
          <w:szCs w:val="24"/>
          <w:rtl/>
        </w:rPr>
        <w:t xml:space="preserve"> للنفس</w:t>
      </w:r>
      <w:r w:rsidR="00393D69" w:rsidRPr="00C75A9E">
        <w:rPr>
          <w:rFonts w:asciiTheme="majorBidi" w:hAnsiTheme="majorBidi" w:cstheme="majorBidi"/>
          <w:sz w:val="24"/>
          <w:szCs w:val="24"/>
          <w:rtl/>
        </w:rPr>
        <w:t xml:space="preserve"> أكثر</w:t>
      </w:r>
      <w:r w:rsidR="00C85A15" w:rsidRPr="00C75A9E">
        <w:rPr>
          <w:rFonts w:asciiTheme="majorBidi" w:hAnsiTheme="majorBidi" w:cstheme="majorBidi"/>
          <w:sz w:val="24"/>
          <w:szCs w:val="24"/>
          <w:rtl/>
        </w:rPr>
        <w:t xml:space="preserve"> باستخدام الصور البيانية مما يُعطي </w:t>
      </w:r>
      <w:r w:rsidR="00393D69" w:rsidRPr="00C75A9E">
        <w:rPr>
          <w:rFonts w:asciiTheme="majorBidi" w:hAnsiTheme="majorBidi" w:cstheme="majorBidi"/>
          <w:sz w:val="24"/>
          <w:szCs w:val="24"/>
          <w:rtl/>
        </w:rPr>
        <w:t xml:space="preserve">للمعنى </w:t>
      </w:r>
      <w:r w:rsidR="00C85A15" w:rsidRPr="00C75A9E">
        <w:rPr>
          <w:rFonts w:asciiTheme="majorBidi" w:hAnsiTheme="majorBidi" w:cstheme="majorBidi"/>
          <w:sz w:val="24"/>
          <w:szCs w:val="24"/>
          <w:rtl/>
        </w:rPr>
        <w:t>جلاء</w:t>
      </w:r>
      <w:r w:rsidR="00393D69" w:rsidRPr="00C75A9E">
        <w:rPr>
          <w:rFonts w:asciiTheme="majorBidi" w:hAnsiTheme="majorBidi" w:cstheme="majorBidi"/>
          <w:sz w:val="24"/>
          <w:szCs w:val="24"/>
          <w:rtl/>
        </w:rPr>
        <w:t xml:space="preserve"> أكثر</w:t>
      </w:r>
      <w:r w:rsidR="00C85A15" w:rsidRPr="00C75A9E">
        <w:rPr>
          <w:rFonts w:asciiTheme="majorBidi" w:hAnsiTheme="majorBidi" w:cstheme="majorBidi"/>
          <w:sz w:val="24"/>
          <w:szCs w:val="24"/>
          <w:rtl/>
        </w:rPr>
        <w:t xml:space="preserve"> في ذهن المخاطب ويكون أكثر تثبيتاً في نفسه</w:t>
      </w:r>
      <w:r w:rsidR="00393D69" w:rsidRPr="00C75A9E">
        <w:rPr>
          <w:rFonts w:asciiTheme="majorBidi" w:hAnsiTheme="majorBidi" w:cstheme="majorBidi"/>
          <w:sz w:val="24"/>
          <w:szCs w:val="24"/>
          <w:rtl/>
        </w:rPr>
        <w:t xml:space="preserve"> ويكون ذلك أدعى لقبوله والامتثال له.                           وقد استعان الدكتور البوطي </w:t>
      </w:r>
      <w:r w:rsidR="00101557" w:rsidRPr="00C75A9E">
        <w:rPr>
          <w:rFonts w:asciiTheme="majorBidi" w:hAnsiTheme="majorBidi" w:cstheme="majorBidi"/>
          <w:sz w:val="24"/>
          <w:szCs w:val="24"/>
          <w:rtl/>
        </w:rPr>
        <w:t xml:space="preserve">في كتابه شرح الحكم العطائية بالكناية في التعبير عن المعنى ونقله إلى القارئ بصورة أوضح وأثبت في نفسه، وذلك من باب توظيف الأسلوب الأدبي في نقل الفكرة العلمية.   </w:t>
      </w:r>
    </w:p>
    <w:p w14:paraId="56960B83" w14:textId="34489786" w:rsidR="00DF21F3" w:rsidRPr="00C75A9E" w:rsidRDefault="00DF21F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ثالثاً: الفرق بين الكناية والمجاز.</w:t>
      </w:r>
    </w:p>
    <w:p w14:paraId="228F36E9" w14:textId="3354B81C" w:rsidR="00DF21F3" w:rsidRPr="00C75A9E" w:rsidRDefault="00C85A1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الكناية والمجاز يشتركان في إطلاق الفظ وإرادة غيره</w:t>
      </w:r>
      <w:r w:rsidR="00101557" w:rsidRPr="00C75A9E">
        <w:rPr>
          <w:rFonts w:asciiTheme="majorBidi" w:hAnsiTheme="majorBidi" w:cstheme="majorBidi"/>
          <w:sz w:val="24"/>
          <w:szCs w:val="24"/>
          <w:rtl/>
        </w:rPr>
        <w:t xml:space="preserve">، إلا أن الفرق بينهما يكمن </w:t>
      </w:r>
      <w:r w:rsidR="00A70F07" w:rsidRPr="00C75A9E">
        <w:rPr>
          <w:rFonts w:asciiTheme="majorBidi" w:hAnsiTheme="majorBidi" w:cstheme="majorBidi"/>
          <w:sz w:val="24"/>
          <w:szCs w:val="24"/>
          <w:rtl/>
        </w:rPr>
        <w:t xml:space="preserve">في أن الكناية قد يطلق ويرُاد به الحقيقة وقد يُراد به لازم معناه، بينما المجاز إذا أُطلق اللفظ فلا يُراد منه إلا المعنى المجازي إلا إذا كانت </w:t>
      </w:r>
      <w:r w:rsidR="00854911" w:rsidRPr="00C75A9E">
        <w:rPr>
          <w:rFonts w:asciiTheme="majorBidi" w:hAnsiTheme="majorBidi" w:cstheme="majorBidi"/>
          <w:sz w:val="24"/>
          <w:szCs w:val="24"/>
          <w:rtl/>
        </w:rPr>
        <w:t xml:space="preserve">هناك قرينة له صارفه عن المجاز. </w:t>
      </w:r>
      <w:r w:rsidR="00854911" w:rsidRPr="00C75A9E">
        <w:rPr>
          <w:rFonts w:asciiTheme="majorBidi" w:hAnsiTheme="majorBidi" w:cstheme="majorBidi"/>
          <w:sz w:val="24"/>
          <w:szCs w:val="24"/>
          <w:vertAlign w:val="superscript"/>
          <w:rtl/>
          <w:lang w:val="tr-TR"/>
        </w:rPr>
        <w:t>(</w:t>
      </w:r>
      <w:r w:rsidR="00854911" w:rsidRPr="00C75A9E">
        <w:rPr>
          <w:rStyle w:val="DipnotBavurusu"/>
          <w:rFonts w:asciiTheme="majorBidi" w:hAnsiTheme="majorBidi" w:cstheme="majorBidi"/>
          <w:sz w:val="24"/>
          <w:szCs w:val="24"/>
          <w:rtl/>
          <w:lang w:val="tr-TR"/>
        </w:rPr>
        <w:footnoteReference w:id="538"/>
      </w:r>
      <w:r w:rsidR="00854911" w:rsidRPr="00C75A9E">
        <w:rPr>
          <w:rFonts w:asciiTheme="majorBidi" w:hAnsiTheme="majorBidi" w:cstheme="majorBidi"/>
          <w:sz w:val="24"/>
          <w:szCs w:val="24"/>
          <w:vertAlign w:val="superscript"/>
          <w:rtl/>
        </w:rPr>
        <w:t>.)</w:t>
      </w:r>
      <w:r w:rsidR="00854911" w:rsidRPr="00C75A9E">
        <w:rPr>
          <w:rFonts w:asciiTheme="majorBidi" w:hAnsiTheme="majorBidi" w:cstheme="majorBidi"/>
          <w:sz w:val="24"/>
          <w:szCs w:val="24"/>
          <w:rtl/>
        </w:rPr>
        <w:t xml:space="preserve"> </w:t>
      </w:r>
      <w:r w:rsidR="00A70F07" w:rsidRPr="00C75A9E">
        <w:rPr>
          <w:rFonts w:asciiTheme="majorBidi" w:hAnsiTheme="majorBidi" w:cstheme="majorBidi"/>
          <w:sz w:val="24"/>
          <w:szCs w:val="24"/>
          <w:rtl/>
        </w:rPr>
        <w:t xml:space="preserve"> </w:t>
      </w:r>
    </w:p>
    <w:p w14:paraId="778EF70B" w14:textId="547EF360" w:rsidR="00F66E80" w:rsidRPr="00C75A9E" w:rsidRDefault="00360D6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رابعاً: أنواع الكناية.</w:t>
      </w:r>
    </w:p>
    <w:p w14:paraId="370C58BD" w14:textId="77777777" w:rsidR="00D50132" w:rsidRPr="00C75A9E" w:rsidRDefault="002434F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1-الكناية عن الصفة: وهي الكناية التي تأتي للدلالة على صفة ملازمة لموصوف</w:t>
      </w:r>
      <w:r w:rsidR="007E07EB" w:rsidRPr="00C75A9E">
        <w:rPr>
          <w:rFonts w:asciiTheme="majorBidi" w:hAnsiTheme="majorBidi" w:cstheme="majorBidi"/>
          <w:sz w:val="24"/>
          <w:szCs w:val="24"/>
          <w:rtl/>
        </w:rPr>
        <w:t xml:space="preserve"> قد مر ذكره في الكلام. </w:t>
      </w:r>
      <w:r w:rsidR="007E07EB" w:rsidRPr="00C75A9E">
        <w:rPr>
          <w:rFonts w:asciiTheme="majorBidi" w:hAnsiTheme="majorBidi" w:cstheme="majorBidi"/>
          <w:sz w:val="24"/>
          <w:szCs w:val="24"/>
          <w:vertAlign w:val="superscript"/>
          <w:rtl/>
          <w:lang w:val="tr-TR"/>
        </w:rPr>
        <w:t>(</w:t>
      </w:r>
      <w:r w:rsidR="007E07EB" w:rsidRPr="00C75A9E">
        <w:rPr>
          <w:rStyle w:val="DipnotBavurusu"/>
          <w:rFonts w:asciiTheme="majorBidi" w:hAnsiTheme="majorBidi" w:cstheme="majorBidi"/>
          <w:sz w:val="24"/>
          <w:szCs w:val="24"/>
          <w:rtl/>
          <w:lang w:val="tr-TR"/>
        </w:rPr>
        <w:footnoteReference w:id="539"/>
      </w:r>
      <w:r w:rsidR="007E07EB" w:rsidRPr="00C75A9E">
        <w:rPr>
          <w:rFonts w:asciiTheme="majorBidi" w:hAnsiTheme="majorBidi" w:cstheme="majorBidi"/>
          <w:sz w:val="24"/>
          <w:szCs w:val="24"/>
          <w:vertAlign w:val="superscript"/>
          <w:rtl/>
        </w:rPr>
        <w:t>.)</w:t>
      </w:r>
      <w:r w:rsidR="007E07EB" w:rsidRPr="00C75A9E">
        <w:rPr>
          <w:rFonts w:asciiTheme="majorBidi" w:hAnsiTheme="majorBidi" w:cstheme="majorBidi"/>
          <w:sz w:val="24"/>
          <w:szCs w:val="24"/>
          <w:rtl/>
        </w:rPr>
        <w:t xml:space="preserve"> ويكثر استخدام هذا النوع من الكناية في ال</w:t>
      </w:r>
      <w:r w:rsidR="005F370F" w:rsidRPr="00C75A9E">
        <w:rPr>
          <w:rFonts w:asciiTheme="majorBidi" w:hAnsiTheme="majorBidi" w:cstheme="majorBidi"/>
          <w:sz w:val="24"/>
          <w:szCs w:val="24"/>
          <w:rtl/>
        </w:rPr>
        <w:t>ل</w:t>
      </w:r>
      <w:r w:rsidR="007E07EB" w:rsidRPr="00C75A9E">
        <w:rPr>
          <w:rFonts w:asciiTheme="majorBidi" w:hAnsiTheme="majorBidi" w:cstheme="majorBidi"/>
          <w:sz w:val="24"/>
          <w:szCs w:val="24"/>
          <w:rtl/>
        </w:rPr>
        <w:t>غة والتخاطب</w:t>
      </w:r>
      <w:r w:rsidR="005F370F" w:rsidRPr="00C75A9E">
        <w:rPr>
          <w:rFonts w:asciiTheme="majorBidi" w:hAnsiTheme="majorBidi" w:cstheme="majorBidi"/>
          <w:sz w:val="24"/>
          <w:szCs w:val="24"/>
          <w:rtl/>
        </w:rPr>
        <w:t xml:space="preserve"> بين الناس، ولها عدة أمثلة من كتاب شرح الحكم العطائية للدكتور البوطي وذلك بحسب الصفة التي أراد أن يُعبر عنها.</w:t>
      </w:r>
    </w:p>
    <w:p w14:paraId="4894DDD2" w14:textId="0E44E2C5" w:rsidR="007D3765" w:rsidRPr="00C75A9E" w:rsidRDefault="00D5013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هذه الأمثلة قوله " ومن أوضح الدلائل على أن ناصيته بيد الله وعلى أن قلبه بين إصبعين من أصابع الرحمن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40"/>
      </w:r>
      <w:r w:rsidR="00053AAD" w:rsidRPr="00C75A9E">
        <w:rPr>
          <w:rFonts w:asciiTheme="majorBidi" w:hAnsiTheme="majorBidi" w:cstheme="majorBidi" w:hint="cs"/>
          <w:sz w:val="24"/>
          <w:szCs w:val="24"/>
          <w:vertAlign w:val="superscript"/>
          <w:rtl/>
        </w:rPr>
        <w:t>.)</w:t>
      </w:r>
      <w:r w:rsidR="00053AAD" w:rsidRPr="00C75A9E">
        <w:rPr>
          <w:rFonts w:asciiTheme="majorBidi" w:hAnsiTheme="majorBidi" w:cstheme="majorBidi" w:hint="cs"/>
          <w:sz w:val="24"/>
          <w:szCs w:val="24"/>
          <w:rtl/>
        </w:rPr>
        <w:t xml:space="preserve"> وه</w:t>
      </w:r>
      <w:r w:rsidR="00053AAD" w:rsidRPr="00C75A9E">
        <w:rPr>
          <w:rFonts w:asciiTheme="majorBidi" w:hAnsiTheme="majorBidi" w:cstheme="majorBidi" w:hint="eastAsia"/>
          <w:sz w:val="24"/>
          <w:szCs w:val="24"/>
          <w:rtl/>
        </w:rPr>
        <w:t>ي</w:t>
      </w:r>
      <w:r w:rsidRPr="00C75A9E">
        <w:rPr>
          <w:rFonts w:asciiTheme="majorBidi" w:hAnsiTheme="majorBidi" w:cstheme="majorBidi"/>
          <w:sz w:val="24"/>
          <w:szCs w:val="24"/>
          <w:rtl/>
        </w:rPr>
        <w:t xml:space="preserve"> كناية عن إثبات صفة القدرة لله تعالى على عبده، فالناصية وهي مقدم الرأس، </w:t>
      </w:r>
      <w:r w:rsidR="007D3765" w:rsidRPr="00C75A9E">
        <w:rPr>
          <w:rFonts w:asciiTheme="majorBidi" w:hAnsiTheme="majorBidi" w:cstheme="majorBidi"/>
          <w:sz w:val="24"/>
          <w:szCs w:val="24"/>
          <w:rtl/>
        </w:rPr>
        <w:t>والقلب وهو أهم عضوٍ في الإنسان يتوجهان بقدرة الله كيف يشاء، فهذه كناية عن كون الإنسان تحت قدرة الله تعالى ولا يخرج عن إرادته، وفيه دعوة للقارئ بالخضوع التام والتسليم الكامل لله تعالى والتوكل عليه في كل شيء.</w:t>
      </w:r>
    </w:p>
    <w:p w14:paraId="23723BBB" w14:textId="709BB284" w:rsidR="007E07EB" w:rsidRPr="00C75A9E" w:rsidRDefault="007D376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وكذلك قوله " أن أحدهم ما يكاد يشب عن الطوق وتتوالى إليه المنح الربانية حتى ينسى أصله الذي نشأ منه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41"/>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D50132"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      ف</w:t>
      </w:r>
      <w:r w:rsidR="00B95D49" w:rsidRPr="00C75A9E">
        <w:rPr>
          <w:rFonts w:asciiTheme="majorBidi" w:hAnsiTheme="majorBidi" w:cstheme="majorBidi"/>
          <w:sz w:val="24"/>
          <w:szCs w:val="24"/>
          <w:rtl/>
        </w:rPr>
        <w:t>جملة يشب عن الطوق أي يتحرر من القيد وهي كناية عن بلوغ مرحلة النضج والقدرة اللازمة لتحصيل المراد، وهو مثل عربي قديم، والغرض البلاغي من إيراد الكناية هنا هو تصوير نكران الانسان لنعم الله عليه في مراحل ضعفه بعد أن يُصبح في نعم وعافية بصورة تنفر منها النفوس.</w:t>
      </w:r>
    </w:p>
    <w:p w14:paraId="7E799885" w14:textId="18951884" w:rsidR="00B95D49" w:rsidRPr="00C75A9E" w:rsidRDefault="00B8798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ومنها أيضاً " كان مطأطئ الرأس يكاد عثنونه يمس واسطة رحله من شدة ما قوس ظهره تذللاً ومهابة لربه عز وجل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42"/>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70136448" w14:textId="4CB562F6" w:rsidR="00E43D99" w:rsidRPr="00C75A9E" w:rsidRDefault="00B8798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فالدكتور البوطي يشرح حال الرسول صلى الله عليه وسلم وهو داخل إلى مكة فاتحاً، </w:t>
      </w:r>
      <w:r w:rsidR="00E43D99" w:rsidRPr="00C75A9E">
        <w:rPr>
          <w:rFonts w:asciiTheme="majorBidi" w:hAnsiTheme="majorBidi" w:cstheme="majorBidi"/>
          <w:sz w:val="24"/>
          <w:szCs w:val="24"/>
          <w:rtl/>
        </w:rPr>
        <w:t xml:space="preserve">فالتعبير بجملة مطأطئ الرأس كناية عن إظهار </w:t>
      </w:r>
      <w:r w:rsidR="009F5627" w:rsidRPr="00C75A9E">
        <w:rPr>
          <w:rFonts w:asciiTheme="majorBidi" w:hAnsiTheme="majorBidi" w:cstheme="majorBidi"/>
          <w:sz w:val="24"/>
          <w:szCs w:val="24"/>
          <w:rtl/>
        </w:rPr>
        <w:t xml:space="preserve">صفة </w:t>
      </w:r>
      <w:r w:rsidR="00E43D99" w:rsidRPr="00C75A9E">
        <w:rPr>
          <w:rFonts w:asciiTheme="majorBidi" w:hAnsiTheme="majorBidi" w:cstheme="majorBidi"/>
          <w:sz w:val="24"/>
          <w:szCs w:val="24"/>
          <w:rtl/>
        </w:rPr>
        <w:t>التواضع والتذلل لله تعالى.</w:t>
      </w:r>
    </w:p>
    <w:p w14:paraId="701188DD" w14:textId="77777777" w:rsidR="003F4E92" w:rsidRPr="00C75A9E" w:rsidRDefault="00E43D9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ومنها أيضاً " والنتيجة السلوكية التي يجب أن يلتزم بها المسلم بناء على هذا هي أن عليه أن يمد يد الافتقار إلى الله عز وجل في كل الأحوال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43"/>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3F4E92" w:rsidRPr="00C75A9E">
        <w:rPr>
          <w:rFonts w:asciiTheme="majorBidi" w:hAnsiTheme="majorBidi" w:cstheme="majorBidi"/>
          <w:sz w:val="24"/>
          <w:szCs w:val="24"/>
          <w:rtl/>
        </w:rPr>
        <w:t>مد يد الافتقار كناية عن اظهار التذلل وتخلي الانسان عن قوته والاعتماد على قوة الله تعالى.</w:t>
      </w:r>
    </w:p>
    <w:p w14:paraId="71CBE8A5" w14:textId="77777777" w:rsidR="00F831F5" w:rsidRPr="00C75A9E" w:rsidRDefault="003F4E9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وكذلك قوله " التوجه إلى الله خالي الوفاض صفر اليدين إلا من الأمل بعفوه ومغفرته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44"/>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1430F7" w:rsidRPr="00C75A9E">
        <w:rPr>
          <w:rFonts w:asciiTheme="majorBidi" w:hAnsiTheme="majorBidi" w:cstheme="majorBidi"/>
          <w:sz w:val="24"/>
          <w:szCs w:val="24"/>
          <w:rtl/>
        </w:rPr>
        <w:t xml:space="preserve"> فالتعبير بجملة خالي الوفاض صفر اليدين كناية عن </w:t>
      </w:r>
      <w:r w:rsidR="00DA3811" w:rsidRPr="00C75A9E">
        <w:rPr>
          <w:rFonts w:asciiTheme="majorBidi" w:hAnsiTheme="majorBidi" w:cstheme="majorBidi"/>
          <w:sz w:val="24"/>
          <w:szCs w:val="24"/>
          <w:rtl/>
        </w:rPr>
        <w:t>صفة الخيبة وفقدان الأمل، فمراد الدكتور البوطي من إيراد الكناية هنا هو وجوب التوجه إلى الله تعالى ولا نريد إلا العفو والمغفرة منه</w:t>
      </w:r>
      <w:r w:rsidR="00F831F5" w:rsidRPr="00C75A9E">
        <w:rPr>
          <w:rFonts w:asciiTheme="majorBidi" w:hAnsiTheme="majorBidi" w:cstheme="majorBidi"/>
          <w:sz w:val="24"/>
          <w:szCs w:val="24"/>
          <w:rtl/>
        </w:rPr>
        <w:t>.</w:t>
      </w:r>
    </w:p>
    <w:p w14:paraId="1E45AECD" w14:textId="77777777" w:rsidR="008725AD" w:rsidRPr="00C75A9E" w:rsidRDefault="00F831F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 وما هي المفاوز التي تبعد الإنسان عن مقام القرب من الله؟ إنها رؤية النفس والتربع على كرسي ال (أنا) بدلاً من المثول في محراب اللاشيء بين يدي من بيده كل </w:t>
      </w:r>
      <w:r w:rsidR="009F5627" w:rsidRPr="00C75A9E">
        <w:rPr>
          <w:rFonts w:asciiTheme="majorBidi" w:hAnsiTheme="majorBidi" w:cstheme="majorBidi"/>
          <w:sz w:val="24"/>
          <w:szCs w:val="24"/>
          <w:rtl/>
        </w:rPr>
        <w:t>ش</w:t>
      </w:r>
      <w:r w:rsidRPr="00C75A9E">
        <w:rPr>
          <w:rFonts w:asciiTheme="majorBidi" w:hAnsiTheme="majorBidi" w:cstheme="majorBidi"/>
          <w:sz w:val="24"/>
          <w:szCs w:val="24"/>
          <w:rtl/>
        </w:rPr>
        <w:t>يء</w:t>
      </w:r>
      <w:r w:rsidR="009F5627" w:rsidRPr="00C75A9E">
        <w:rPr>
          <w:rFonts w:asciiTheme="majorBidi" w:hAnsiTheme="majorBidi" w:cstheme="majorBidi"/>
          <w:sz w:val="24"/>
          <w:szCs w:val="24"/>
          <w:rtl/>
        </w:rPr>
        <w:t xml:space="preserve"> وإليه مرد كل شيء ومن هو مالك لكل شيء " </w:t>
      </w:r>
      <w:r w:rsidR="009F5627" w:rsidRPr="00C75A9E">
        <w:rPr>
          <w:rFonts w:asciiTheme="majorBidi" w:hAnsiTheme="majorBidi" w:cstheme="majorBidi"/>
          <w:sz w:val="24"/>
          <w:szCs w:val="24"/>
          <w:vertAlign w:val="superscript"/>
          <w:rtl/>
          <w:lang w:val="tr-TR"/>
        </w:rPr>
        <w:t>(</w:t>
      </w:r>
      <w:r w:rsidR="009F5627" w:rsidRPr="00C75A9E">
        <w:rPr>
          <w:rStyle w:val="DipnotBavurusu"/>
          <w:rFonts w:asciiTheme="majorBidi" w:hAnsiTheme="majorBidi" w:cstheme="majorBidi"/>
          <w:sz w:val="24"/>
          <w:szCs w:val="24"/>
          <w:rtl/>
          <w:lang w:val="tr-TR"/>
        </w:rPr>
        <w:footnoteReference w:id="545"/>
      </w:r>
      <w:r w:rsidR="009F5627" w:rsidRPr="00C75A9E">
        <w:rPr>
          <w:rFonts w:asciiTheme="majorBidi" w:hAnsiTheme="majorBidi" w:cstheme="majorBidi"/>
          <w:sz w:val="24"/>
          <w:szCs w:val="24"/>
          <w:vertAlign w:val="superscript"/>
          <w:rtl/>
        </w:rPr>
        <w:t>.)</w:t>
      </w:r>
      <w:r w:rsidR="009F5627" w:rsidRPr="00C75A9E">
        <w:rPr>
          <w:rFonts w:asciiTheme="majorBidi" w:hAnsiTheme="majorBidi" w:cstheme="majorBidi"/>
          <w:sz w:val="24"/>
          <w:szCs w:val="24"/>
          <w:rtl/>
        </w:rPr>
        <w:t xml:space="preserve"> </w:t>
      </w:r>
      <w:r w:rsidR="0085182A" w:rsidRPr="00C75A9E">
        <w:rPr>
          <w:rFonts w:asciiTheme="majorBidi" w:hAnsiTheme="majorBidi" w:cstheme="majorBidi"/>
          <w:sz w:val="24"/>
          <w:szCs w:val="24"/>
          <w:rtl/>
        </w:rPr>
        <w:t xml:space="preserve">                  فجملة (رؤية النفس والتربع على كرسي ال أنا) كناية عن صفة التكبر والإعجاب بالنفس، أما جملة (</w:t>
      </w:r>
      <w:r w:rsidR="0060617F" w:rsidRPr="00C75A9E">
        <w:rPr>
          <w:rFonts w:asciiTheme="majorBidi" w:hAnsiTheme="majorBidi" w:cstheme="majorBidi"/>
          <w:sz w:val="24"/>
          <w:szCs w:val="24"/>
          <w:rtl/>
        </w:rPr>
        <w:t>المثول في محراب اللاشيء) فهي كناية عن صفة التذلل لله، حيث يتخلى الانسان عن كل قوته وحوله ويتوجه إلى الله فبطلب منه المدد والقوة، و</w:t>
      </w:r>
      <w:r w:rsidR="008725AD" w:rsidRPr="00C75A9E">
        <w:rPr>
          <w:rFonts w:asciiTheme="majorBidi" w:hAnsiTheme="majorBidi" w:cstheme="majorBidi"/>
          <w:sz w:val="24"/>
          <w:szCs w:val="24"/>
          <w:rtl/>
        </w:rPr>
        <w:t>الغرض البلاغي في ذلك هو الدعوة للرجوع إلى الله في كل شيء والاستعانة به دائماً.</w:t>
      </w:r>
    </w:p>
    <w:p w14:paraId="5850E941" w14:textId="77777777" w:rsidR="00F47B31" w:rsidRPr="00C75A9E" w:rsidRDefault="00B21B4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فإذا وقعت الواقعة التي كان يخشاها ويتوقعها أطبق عليه الكرب واعتصر قلبه الحزن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46"/>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فجملة (اعتصر قلبه الحزن) كناية عن صفة الحزن والكآبة التي تُصيب الانسان </w:t>
      </w:r>
      <w:r w:rsidR="00F47B31" w:rsidRPr="00C75A9E">
        <w:rPr>
          <w:rFonts w:asciiTheme="majorBidi" w:hAnsiTheme="majorBidi" w:cstheme="majorBidi"/>
          <w:sz w:val="24"/>
          <w:szCs w:val="24"/>
          <w:rtl/>
        </w:rPr>
        <w:t>من جراء عدم حصول ما يرجوه.</w:t>
      </w:r>
    </w:p>
    <w:p w14:paraId="044F816E" w14:textId="7B5FAF8B" w:rsidR="00B21B44" w:rsidRPr="00C75A9E" w:rsidRDefault="00F47B3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ومن أمثلته أيضاً " ولكنها ستسير بك صعداً لترقى بك إلى سدة الجمال ومصدره وهناك ستضع عصا التسيار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47"/>
      </w:r>
      <w:r w:rsidRPr="00C75A9E">
        <w:rPr>
          <w:rFonts w:asciiTheme="majorBidi" w:hAnsiTheme="majorBidi" w:cstheme="majorBidi"/>
          <w:sz w:val="24"/>
          <w:szCs w:val="24"/>
          <w:vertAlign w:val="superscript"/>
          <w:rtl/>
        </w:rPr>
        <w:t>.)</w:t>
      </w:r>
      <w:r w:rsidR="00B21B44"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 فالتعبير بجملة (وضع عصا التسيار) كناية عن صفة الاستقرار وحط الرحال </w:t>
      </w:r>
      <w:r w:rsidR="00C74CE4" w:rsidRPr="00C75A9E">
        <w:rPr>
          <w:rFonts w:asciiTheme="majorBidi" w:hAnsiTheme="majorBidi" w:cstheme="majorBidi"/>
          <w:sz w:val="24"/>
          <w:szCs w:val="24"/>
          <w:rtl/>
        </w:rPr>
        <w:t>والوصول</w:t>
      </w:r>
      <w:r w:rsidRPr="00C75A9E">
        <w:rPr>
          <w:rFonts w:asciiTheme="majorBidi" w:hAnsiTheme="majorBidi" w:cstheme="majorBidi"/>
          <w:sz w:val="24"/>
          <w:szCs w:val="24"/>
          <w:rtl/>
        </w:rPr>
        <w:t xml:space="preserve"> إلى </w:t>
      </w:r>
      <w:r w:rsidR="00C74CE4" w:rsidRPr="00C75A9E">
        <w:rPr>
          <w:rFonts w:asciiTheme="majorBidi" w:hAnsiTheme="majorBidi" w:cstheme="majorBidi"/>
          <w:sz w:val="24"/>
          <w:szCs w:val="24"/>
          <w:rtl/>
        </w:rPr>
        <w:t>المراد والمبتغى.</w:t>
      </w:r>
    </w:p>
    <w:p w14:paraId="49C65993" w14:textId="7355B8A6" w:rsidR="00642907" w:rsidRPr="00C75A9E" w:rsidRDefault="00C74CE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ذلك أيضاً " أولئك الذين يسيل لعاب أحدهم على الولاية التي يطمح إليها، ليستخدمها لأغراضه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48"/>
      </w:r>
      <w:r w:rsidRPr="00C75A9E">
        <w:rPr>
          <w:rFonts w:asciiTheme="majorBidi" w:hAnsiTheme="majorBidi" w:cstheme="majorBidi"/>
          <w:sz w:val="24"/>
          <w:szCs w:val="24"/>
          <w:vertAlign w:val="superscript"/>
          <w:rtl/>
        </w:rPr>
        <w:t xml:space="preserve">.)                       </w:t>
      </w:r>
      <w:r w:rsidRPr="00C75A9E">
        <w:rPr>
          <w:rFonts w:asciiTheme="majorBidi" w:hAnsiTheme="majorBidi" w:cstheme="majorBidi"/>
          <w:sz w:val="24"/>
          <w:szCs w:val="24"/>
          <w:rtl/>
        </w:rPr>
        <w:t>فجملة سال لعابه كناية عن صفة الطمع</w:t>
      </w:r>
      <w:r w:rsidR="00E6536A" w:rsidRPr="00C75A9E">
        <w:rPr>
          <w:rFonts w:asciiTheme="majorBidi" w:hAnsiTheme="majorBidi" w:cstheme="majorBidi"/>
          <w:sz w:val="24"/>
          <w:szCs w:val="24"/>
          <w:rtl/>
        </w:rPr>
        <w:t xml:space="preserve"> و</w:t>
      </w:r>
      <w:r w:rsidR="00642907" w:rsidRPr="00C75A9E">
        <w:rPr>
          <w:rFonts w:asciiTheme="majorBidi" w:hAnsiTheme="majorBidi" w:cstheme="majorBidi"/>
          <w:sz w:val="24"/>
          <w:szCs w:val="24"/>
          <w:rtl/>
        </w:rPr>
        <w:t>الشره والمحاولة لتحصيل المزيد من الثروات.</w:t>
      </w:r>
    </w:p>
    <w:p w14:paraId="4D2B38CB" w14:textId="5E74A6C9" w:rsidR="00642907" w:rsidRPr="00C75A9E" w:rsidRDefault="0064290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ومنها أيضاً </w:t>
      </w:r>
      <w:r w:rsidR="0054256C" w:rsidRPr="00C75A9E">
        <w:rPr>
          <w:rFonts w:asciiTheme="majorBidi" w:hAnsiTheme="majorBidi" w:cstheme="majorBidi"/>
          <w:sz w:val="24"/>
          <w:szCs w:val="24"/>
          <w:rtl/>
        </w:rPr>
        <w:t>قوله</w:t>
      </w:r>
      <w:r w:rsidR="00B56C83" w:rsidRPr="00C75A9E">
        <w:rPr>
          <w:rFonts w:asciiTheme="majorBidi" w:hAnsiTheme="majorBidi" w:cstheme="majorBidi"/>
          <w:sz w:val="24"/>
          <w:szCs w:val="24"/>
          <w:rtl/>
        </w:rPr>
        <w:t xml:space="preserve"> " وإنما يستلزم الرجوع إلى الله بالتوبة كلما زلت به القدم ووقع في محرم " </w:t>
      </w:r>
      <w:r w:rsidR="00B56C83" w:rsidRPr="00C75A9E">
        <w:rPr>
          <w:rFonts w:asciiTheme="majorBidi" w:hAnsiTheme="majorBidi" w:cstheme="majorBidi"/>
          <w:sz w:val="24"/>
          <w:szCs w:val="24"/>
          <w:vertAlign w:val="superscript"/>
          <w:rtl/>
          <w:lang w:val="tr-TR"/>
        </w:rPr>
        <w:t>(</w:t>
      </w:r>
      <w:r w:rsidR="00B56C83" w:rsidRPr="00C75A9E">
        <w:rPr>
          <w:rStyle w:val="DipnotBavurusu"/>
          <w:rFonts w:asciiTheme="majorBidi" w:hAnsiTheme="majorBidi" w:cstheme="majorBidi"/>
          <w:sz w:val="24"/>
          <w:szCs w:val="24"/>
          <w:rtl/>
          <w:lang w:val="tr-TR"/>
        </w:rPr>
        <w:footnoteReference w:id="549"/>
      </w:r>
      <w:r w:rsidR="00B56C83" w:rsidRPr="00C75A9E">
        <w:rPr>
          <w:rFonts w:asciiTheme="majorBidi" w:hAnsiTheme="majorBidi" w:cstheme="majorBidi"/>
          <w:sz w:val="24"/>
          <w:szCs w:val="24"/>
          <w:vertAlign w:val="superscript"/>
          <w:rtl/>
        </w:rPr>
        <w:t>.)</w:t>
      </w:r>
      <w:r w:rsidR="00B56C83" w:rsidRPr="00C75A9E">
        <w:rPr>
          <w:rFonts w:asciiTheme="majorBidi" w:hAnsiTheme="majorBidi" w:cstheme="majorBidi"/>
          <w:sz w:val="24"/>
          <w:szCs w:val="24"/>
          <w:rtl/>
        </w:rPr>
        <w:t xml:space="preserve">                                 فلفظ </w:t>
      </w:r>
      <w:r w:rsidR="00623787" w:rsidRPr="00C75A9E">
        <w:rPr>
          <w:rFonts w:asciiTheme="majorBidi" w:hAnsiTheme="majorBidi" w:cstheme="majorBidi"/>
          <w:sz w:val="24"/>
          <w:szCs w:val="24"/>
          <w:rtl/>
        </w:rPr>
        <w:t>زلت به القدم كناية عن الوقوع في الخطأ.</w:t>
      </w:r>
    </w:p>
    <w:p w14:paraId="10B2BEF7" w14:textId="063C19E3" w:rsidR="00C74CE4" w:rsidRPr="00C75A9E" w:rsidRDefault="00642907" w:rsidP="00053AAD">
      <w:pPr>
        <w:spacing w:after="0" w:line="360" w:lineRule="auto"/>
        <w:jc w:val="both"/>
        <w:rPr>
          <w:rFonts w:asciiTheme="majorBidi" w:hAnsiTheme="majorBidi" w:cstheme="majorBidi"/>
          <w:sz w:val="24"/>
          <w:szCs w:val="24"/>
          <w:rtl/>
        </w:rPr>
      </w:pPr>
      <w:r w:rsidRPr="00C75A9E">
        <w:rPr>
          <w:rFonts w:asciiTheme="majorBidi" w:hAnsiTheme="majorBidi" w:cstheme="majorBidi"/>
          <w:sz w:val="24"/>
          <w:szCs w:val="24"/>
          <w:rtl/>
        </w:rPr>
        <w:t xml:space="preserve"> </w:t>
      </w:r>
      <w:r w:rsidR="00E6536A" w:rsidRPr="00C75A9E">
        <w:rPr>
          <w:rFonts w:asciiTheme="majorBidi" w:hAnsiTheme="majorBidi" w:cstheme="majorBidi"/>
          <w:sz w:val="24"/>
          <w:szCs w:val="24"/>
          <w:rtl/>
        </w:rPr>
        <w:t xml:space="preserve">2- الكناية عن موصوف: </w:t>
      </w:r>
      <w:r w:rsidR="00E35991" w:rsidRPr="00C75A9E">
        <w:rPr>
          <w:rFonts w:asciiTheme="majorBidi" w:hAnsiTheme="majorBidi" w:cstheme="majorBidi"/>
          <w:sz w:val="24"/>
          <w:szCs w:val="24"/>
          <w:rtl/>
        </w:rPr>
        <w:t xml:space="preserve">وهي الكناية التي تأتي للدلالة على ذات معينة وذلك بذكر بعض من صفات هذه </w:t>
      </w:r>
      <w:r w:rsidR="00053AAD" w:rsidRPr="00C75A9E">
        <w:rPr>
          <w:rFonts w:asciiTheme="majorBidi" w:hAnsiTheme="majorBidi" w:cstheme="majorBidi" w:hint="cs"/>
          <w:sz w:val="24"/>
          <w:szCs w:val="24"/>
          <w:rtl/>
        </w:rPr>
        <w:t xml:space="preserve">الذات </w:t>
      </w:r>
      <w:r w:rsidR="00053AAD" w:rsidRPr="00C75A9E">
        <w:rPr>
          <w:rFonts w:asciiTheme="majorBidi" w:hAnsiTheme="majorBidi" w:cstheme="majorBidi"/>
          <w:sz w:val="24"/>
          <w:szCs w:val="24"/>
          <w:rtl/>
        </w:rPr>
        <w:t>(</w:t>
      </w:r>
      <w:r w:rsidR="00E35991" w:rsidRPr="00C75A9E">
        <w:rPr>
          <w:rStyle w:val="DipnotBavurusu"/>
          <w:rFonts w:asciiTheme="majorBidi" w:hAnsiTheme="majorBidi" w:cstheme="majorBidi"/>
          <w:sz w:val="24"/>
          <w:szCs w:val="24"/>
          <w:rtl/>
          <w:lang w:val="tr-TR"/>
        </w:rPr>
        <w:footnoteReference w:id="550"/>
      </w:r>
      <w:r w:rsidR="00E35991" w:rsidRPr="00C75A9E">
        <w:rPr>
          <w:rFonts w:asciiTheme="majorBidi" w:hAnsiTheme="majorBidi" w:cstheme="majorBidi"/>
          <w:sz w:val="24"/>
          <w:szCs w:val="24"/>
          <w:vertAlign w:val="superscript"/>
          <w:rtl/>
        </w:rPr>
        <w:t>.)</w:t>
      </w:r>
      <w:r w:rsidR="00C74CE4" w:rsidRPr="00C75A9E">
        <w:rPr>
          <w:rFonts w:asciiTheme="majorBidi" w:hAnsiTheme="majorBidi" w:cstheme="majorBidi"/>
          <w:sz w:val="24"/>
          <w:szCs w:val="24"/>
          <w:vertAlign w:val="superscript"/>
          <w:rtl/>
        </w:rPr>
        <w:t xml:space="preserve">  </w:t>
      </w:r>
      <w:r w:rsidR="00C74CE4" w:rsidRPr="00C75A9E">
        <w:rPr>
          <w:rFonts w:asciiTheme="majorBidi" w:hAnsiTheme="majorBidi" w:cstheme="majorBidi"/>
          <w:sz w:val="24"/>
          <w:szCs w:val="24"/>
          <w:rtl/>
        </w:rPr>
        <w:t xml:space="preserve"> </w:t>
      </w:r>
    </w:p>
    <w:p w14:paraId="59B9E796" w14:textId="77777777" w:rsidR="004673C7" w:rsidRPr="00C75A9E" w:rsidRDefault="005335F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 أمثلة ذلك</w:t>
      </w:r>
      <w:r w:rsidR="000819A2" w:rsidRPr="00C75A9E">
        <w:rPr>
          <w:rFonts w:asciiTheme="majorBidi" w:hAnsiTheme="majorBidi" w:cstheme="majorBidi"/>
          <w:sz w:val="24"/>
          <w:szCs w:val="24"/>
          <w:rtl/>
        </w:rPr>
        <w:t xml:space="preserve"> قول الدكتور البوطي</w:t>
      </w:r>
      <w:r w:rsidRPr="00C75A9E">
        <w:rPr>
          <w:rFonts w:asciiTheme="majorBidi" w:hAnsiTheme="majorBidi" w:cstheme="majorBidi"/>
          <w:sz w:val="24"/>
          <w:szCs w:val="24"/>
          <w:rtl/>
        </w:rPr>
        <w:t xml:space="preserve"> " واعلم أن كلمة الذرية هنا كناية عن الذرات المخزونة في ظهور الآباء والمعدة ليتكون منها الأبناء، </w:t>
      </w:r>
      <w:r w:rsidR="00D2290F" w:rsidRPr="00C75A9E">
        <w:rPr>
          <w:rFonts w:asciiTheme="majorBidi" w:hAnsiTheme="majorBidi" w:cstheme="majorBidi"/>
          <w:sz w:val="24"/>
          <w:szCs w:val="24"/>
          <w:rtl/>
        </w:rPr>
        <w:t xml:space="preserve">والذرات بدورها كناية عن الروح من حيث </w:t>
      </w:r>
      <w:r w:rsidR="000819A2" w:rsidRPr="00C75A9E">
        <w:rPr>
          <w:rFonts w:asciiTheme="majorBidi" w:hAnsiTheme="majorBidi" w:cstheme="majorBidi"/>
          <w:sz w:val="24"/>
          <w:szCs w:val="24"/>
          <w:rtl/>
        </w:rPr>
        <w:t xml:space="preserve">هي </w:t>
      </w:r>
      <w:r w:rsidR="00D2290F" w:rsidRPr="00C75A9E">
        <w:rPr>
          <w:rFonts w:asciiTheme="majorBidi" w:hAnsiTheme="majorBidi" w:cstheme="majorBidi"/>
          <w:sz w:val="24"/>
          <w:szCs w:val="24"/>
          <w:rtl/>
        </w:rPr>
        <w:t>جنس كلي</w:t>
      </w:r>
      <w:r w:rsidR="000819A2" w:rsidRPr="00C75A9E">
        <w:rPr>
          <w:rFonts w:asciiTheme="majorBidi" w:hAnsiTheme="majorBidi" w:cstheme="majorBidi"/>
          <w:sz w:val="24"/>
          <w:szCs w:val="24"/>
          <w:rtl/>
        </w:rPr>
        <w:t xml:space="preserve"> لم يتناثر بعد إلى ذرية ولا إلى ذرات.</w:t>
      </w:r>
      <w:r w:rsidR="00D2290F" w:rsidRPr="00C75A9E">
        <w:rPr>
          <w:rFonts w:asciiTheme="majorBidi" w:hAnsiTheme="majorBidi" w:cstheme="majorBidi"/>
          <w:sz w:val="24"/>
          <w:szCs w:val="24"/>
          <w:rtl/>
        </w:rPr>
        <w:t xml:space="preserve"> " </w:t>
      </w:r>
      <w:r w:rsidR="00D2290F" w:rsidRPr="00C75A9E">
        <w:rPr>
          <w:rFonts w:asciiTheme="majorBidi" w:hAnsiTheme="majorBidi" w:cstheme="majorBidi"/>
          <w:sz w:val="24"/>
          <w:szCs w:val="24"/>
          <w:vertAlign w:val="superscript"/>
          <w:rtl/>
          <w:lang w:val="tr-TR"/>
        </w:rPr>
        <w:t>(</w:t>
      </w:r>
      <w:r w:rsidR="00D2290F" w:rsidRPr="00C75A9E">
        <w:rPr>
          <w:rStyle w:val="DipnotBavurusu"/>
          <w:rFonts w:asciiTheme="majorBidi" w:hAnsiTheme="majorBidi" w:cstheme="majorBidi"/>
          <w:sz w:val="24"/>
          <w:szCs w:val="24"/>
          <w:rtl/>
          <w:lang w:val="tr-TR"/>
        </w:rPr>
        <w:footnoteReference w:id="551"/>
      </w:r>
      <w:r w:rsidR="00D2290F"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D2290F" w:rsidRPr="00C75A9E">
        <w:rPr>
          <w:rFonts w:asciiTheme="majorBidi" w:hAnsiTheme="majorBidi" w:cstheme="majorBidi"/>
          <w:sz w:val="24"/>
          <w:szCs w:val="24"/>
          <w:rtl/>
        </w:rPr>
        <w:t xml:space="preserve"> </w:t>
      </w:r>
      <w:r w:rsidR="000819A2" w:rsidRPr="00C75A9E">
        <w:rPr>
          <w:rFonts w:asciiTheme="majorBidi" w:hAnsiTheme="majorBidi" w:cstheme="majorBidi"/>
          <w:sz w:val="24"/>
          <w:szCs w:val="24"/>
          <w:rtl/>
        </w:rPr>
        <w:t xml:space="preserve">  </w:t>
      </w:r>
      <w:r w:rsidR="00DF4CD4" w:rsidRPr="00C75A9E">
        <w:rPr>
          <w:rFonts w:asciiTheme="majorBidi" w:hAnsiTheme="majorBidi" w:cstheme="majorBidi"/>
          <w:sz w:val="24"/>
          <w:szCs w:val="24"/>
          <w:rtl/>
        </w:rPr>
        <w:t xml:space="preserve">وذلك في معرض شرحه لمعنى كلمة ذريتهم في قوله تعالى (وإذ أخذ ربك من بني آدم من ظهورهم ذريتهم وأشهدهم على أنفسهم ألست بربكم قالوا بلى شهدنا) فيخبرنا الدكتور البوطي أن كلمة الذرية في الآية هي كناية عن الذرات التي خزنها الله تعالى في صلب الانسان </w:t>
      </w:r>
      <w:r w:rsidR="004673C7" w:rsidRPr="00C75A9E">
        <w:rPr>
          <w:rFonts w:asciiTheme="majorBidi" w:hAnsiTheme="majorBidi" w:cstheme="majorBidi"/>
          <w:sz w:val="24"/>
          <w:szCs w:val="24"/>
          <w:rtl/>
        </w:rPr>
        <w:t>والتي هي بدورها كناية عن الروح التي بثها الله فيها لتكون حيّة، فالكنايات هنا هي كناية عن الموصوف ألا وهي ذرية بني آدم المذكورة في الآية الكريمة.</w:t>
      </w:r>
    </w:p>
    <w:p w14:paraId="681799B0" w14:textId="77777777" w:rsidR="00F21CFD" w:rsidRPr="00C75A9E" w:rsidRDefault="004673C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3- الكناية عن النسبة: </w:t>
      </w:r>
      <w:r w:rsidR="00F21CFD" w:rsidRPr="00C75A9E">
        <w:rPr>
          <w:rFonts w:asciiTheme="majorBidi" w:hAnsiTheme="majorBidi" w:cstheme="majorBidi"/>
          <w:sz w:val="24"/>
          <w:szCs w:val="24"/>
          <w:rtl/>
        </w:rPr>
        <w:t xml:space="preserve">وهي الكناية التي تأتي للدلالة على العلاقة بين الموصوف والصفة التي تم ذكرهما في اللفظ إلا أن المعنى الأصلي للكلام غير مراد هنا. </w:t>
      </w:r>
      <w:r w:rsidR="00F21CFD" w:rsidRPr="00C75A9E">
        <w:rPr>
          <w:rFonts w:asciiTheme="majorBidi" w:hAnsiTheme="majorBidi" w:cstheme="majorBidi"/>
          <w:sz w:val="24"/>
          <w:szCs w:val="24"/>
          <w:vertAlign w:val="superscript"/>
          <w:rtl/>
          <w:lang w:val="tr-TR"/>
        </w:rPr>
        <w:t>(</w:t>
      </w:r>
      <w:r w:rsidR="00F21CFD" w:rsidRPr="00C75A9E">
        <w:rPr>
          <w:rStyle w:val="DipnotBavurusu"/>
          <w:rFonts w:asciiTheme="majorBidi" w:hAnsiTheme="majorBidi" w:cstheme="majorBidi"/>
          <w:sz w:val="24"/>
          <w:szCs w:val="24"/>
          <w:rtl/>
          <w:lang w:val="tr-TR"/>
        </w:rPr>
        <w:footnoteReference w:id="552"/>
      </w:r>
      <w:r w:rsidR="00F21CFD" w:rsidRPr="00C75A9E">
        <w:rPr>
          <w:rFonts w:asciiTheme="majorBidi" w:hAnsiTheme="majorBidi" w:cstheme="majorBidi"/>
          <w:sz w:val="24"/>
          <w:szCs w:val="24"/>
          <w:vertAlign w:val="superscript"/>
          <w:rtl/>
        </w:rPr>
        <w:t>.)</w:t>
      </w:r>
      <w:r w:rsidR="00F21CFD" w:rsidRPr="00C75A9E">
        <w:rPr>
          <w:rFonts w:asciiTheme="majorBidi" w:hAnsiTheme="majorBidi" w:cstheme="majorBidi"/>
          <w:sz w:val="24"/>
          <w:szCs w:val="24"/>
          <w:rtl/>
        </w:rPr>
        <w:t xml:space="preserve"> </w:t>
      </w:r>
    </w:p>
    <w:p w14:paraId="121263DB" w14:textId="77777777" w:rsidR="007653E6" w:rsidRPr="00C75A9E" w:rsidRDefault="00F21CF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 </w:t>
      </w:r>
      <w:r w:rsidR="005D7188" w:rsidRPr="00C75A9E">
        <w:rPr>
          <w:rFonts w:asciiTheme="majorBidi" w:hAnsiTheme="majorBidi" w:cstheme="majorBidi"/>
          <w:sz w:val="24"/>
          <w:szCs w:val="24"/>
          <w:rtl/>
        </w:rPr>
        <w:t xml:space="preserve">وليس في المؤمنين الصادقين أيضاً من تغيب عنه مساوئه وآثامه التي يجترحها في جنب الله " </w:t>
      </w:r>
      <w:r w:rsidR="005D7188" w:rsidRPr="00C75A9E">
        <w:rPr>
          <w:rFonts w:asciiTheme="majorBidi" w:hAnsiTheme="majorBidi" w:cstheme="majorBidi"/>
          <w:sz w:val="24"/>
          <w:szCs w:val="24"/>
          <w:vertAlign w:val="superscript"/>
          <w:rtl/>
          <w:lang w:val="tr-TR"/>
        </w:rPr>
        <w:t>(</w:t>
      </w:r>
      <w:r w:rsidR="005D7188" w:rsidRPr="00C75A9E">
        <w:rPr>
          <w:rStyle w:val="DipnotBavurusu"/>
          <w:rFonts w:asciiTheme="majorBidi" w:hAnsiTheme="majorBidi" w:cstheme="majorBidi"/>
          <w:sz w:val="24"/>
          <w:szCs w:val="24"/>
          <w:rtl/>
          <w:lang w:val="tr-TR"/>
        </w:rPr>
        <w:footnoteReference w:id="553"/>
      </w:r>
      <w:r w:rsidR="005D7188" w:rsidRPr="00C75A9E">
        <w:rPr>
          <w:rFonts w:asciiTheme="majorBidi" w:hAnsiTheme="majorBidi" w:cstheme="majorBidi"/>
          <w:sz w:val="24"/>
          <w:szCs w:val="24"/>
          <w:vertAlign w:val="superscript"/>
          <w:rtl/>
        </w:rPr>
        <w:t>.)</w:t>
      </w:r>
      <w:r w:rsidR="000819A2" w:rsidRPr="00C75A9E">
        <w:rPr>
          <w:rFonts w:asciiTheme="majorBidi" w:hAnsiTheme="majorBidi" w:cstheme="majorBidi"/>
          <w:sz w:val="24"/>
          <w:szCs w:val="24"/>
          <w:rtl/>
        </w:rPr>
        <w:t xml:space="preserve">      </w:t>
      </w:r>
      <w:r w:rsidR="005D7188" w:rsidRPr="00C75A9E">
        <w:rPr>
          <w:rFonts w:asciiTheme="majorBidi" w:hAnsiTheme="majorBidi" w:cstheme="majorBidi"/>
          <w:sz w:val="24"/>
          <w:szCs w:val="24"/>
          <w:rtl/>
        </w:rPr>
        <w:t xml:space="preserve">        </w:t>
      </w:r>
      <w:r w:rsidR="00C41754" w:rsidRPr="00C75A9E">
        <w:rPr>
          <w:rFonts w:asciiTheme="majorBidi" w:hAnsiTheme="majorBidi" w:cstheme="majorBidi"/>
          <w:sz w:val="24"/>
          <w:szCs w:val="24"/>
          <w:rtl/>
        </w:rPr>
        <w:t xml:space="preserve">فالتعبير بلفظ جنب الله كناية عن حق الله تعالى، فالإنسان إنما يفعل السيئات والآثام في حق الله، فهي كناية عن النسبة وقد جاءت الكناية هنا بلفظ في جنب الله للمبالغة في التعبير عن </w:t>
      </w:r>
      <w:r w:rsidR="007653E6" w:rsidRPr="00C75A9E">
        <w:rPr>
          <w:rFonts w:asciiTheme="majorBidi" w:hAnsiTheme="majorBidi" w:cstheme="majorBidi"/>
          <w:sz w:val="24"/>
          <w:szCs w:val="24"/>
          <w:rtl/>
        </w:rPr>
        <w:t>عظم الجرأة التي يتجرأ بها المذنب في حق ربه.</w:t>
      </w:r>
    </w:p>
    <w:p w14:paraId="42C293BD" w14:textId="0271F5F5" w:rsidR="00B87988" w:rsidRPr="00C75A9E" w:rsidRDefault="007653E6" w:rsidP="0024366A">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لأنه في كل تقلباته مع الله عز وجل بذكره ومراقبته له هو في كل الأحوال نزيل رحابه وضيف مكرم عند جنابه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54"/>
      </w:r>
      <w:r w:rsidRPr="00C75A9E">
        <w:rPr>
          <w:rFonts w:asciiTheme="majorBidi" w:hAnsiTheme="majorBidi" w:cstheme="majorBidi"/>
          <w:sz w:val="24"/>
          <w:szCs w:val="24"/>
          <w:vertAlign w:val="superscript"/>
          <w:rtl/>
        </w:rPr>
        <w:t>.)</w:t>
      </w:r>
      <w:r w:rsidR="00C41754" w:rsidRPr="00C75A9E">
        <w:rPr>
          <w:rFonts w:asciiTheme="majorBidi" w:hAnsiTheme="majorBidi" w:cstheme="majorBidi"/>
          <w:sz w:val="24"/>
          <w:szCs w:val="24"/>
          <w:rtl/>
        </w:rPr>
        <w:t xml:space="preserve"> </w:t>
      </w:r>
      <w:r w:rsidR="00885FA6" w:rsidRPr="00C75A9E">
        <w:rPr>
          <w:rFonts w:asciiTheme="majorBidi" w:hAnsiTheme="majorBidi" w:cstheme="majorBidi"/>
          <w:sz w:val="24"/>
          <w:szCs w:val="24"/>
          <w:rtl/>
        </w:rPr>
        <w:t xml:space="preserve"> فقد عبر الدكتور البوطي عن مدى كرم الله تعالى ورحمته بالإنسان المسلم </w:t>
      </w:r>
      <w:r w:rsidR="008D3378" w:rsidRPr="00C75A9E">
        <w:rPr>
          <w:rFonts w:asciiTheme="majorBidi" w:hAnsiTheme="majorBidi" w:cstheme="majorBidi"/>
          <w:sz w:val="24"/>
          <w:szCs w:val="24"/>
          <w:rtl/>
        </w:rPr>
        <w:t xml:space="preserve">الذي يذكر الله دائماً، وعن مدى السعادة التي يشعر بها هذا المسلم الذاكر بقوله (نزيل رحابه وضيف </w:t>
      </w:r>
      <w:r w:rsidR="004B6C0E" w:rsidRPr="00C75A9E">
        <w:rPr>
          <w:rFonts w:asciiTheme="majorBidi" w:hAnsiTheme="majorBidi" w:cstheme="majorBidi"/>
          <w:sz w:val="24"/>
          <w:szCs w:val="24"/>
          <w:rtl/>
        </w:rPr>
        <w:t>مكرم عنده وهي كناية عن النسبة.</w:t>
      </w:r>
      <w:r w:rsidRPr="00C75A9E">
        <w:rPr>
          <w:rFonts w:asciiTheme="majorBidi" w:hAnsiTheme="majorBidi" w:cstheme="majorBidi"/>
          <w:sz w:val="24"/>
          <w:szCs w:val="24"/>
          <w:rtl/>
        </w:rPr>
        <w:t xml:space="preserve"> </w:t>
      </w:r>
      <w:r w:rsidR="00C41754" w:rsidRPr="00C75A9E">
        <w:rPr>
          <w:rFonts w:asciiTheme="majorBidi" w:hAnsiTheme="majorBidi" w:cstheme="majorBidi"/>
          <w:sz w:val="24"/>
          <w:szCs w:val="24"/>
          <w:rtl/>
        </w:rPr>
        <w:t xml:space="preserve"> </w:t>
      </w:r>
      <w:r w:rsidR="000819A2" w:rsidRPr="00C75A9E">
        <w:rPr>
          <w:rFonts w:asciiTheme="majorBidi" w:hAnsiTheme="majorBidi" w:cstheme="majorBidi"/>
          <w:sz w:val="24"/>
          <w:szCs w:val="24"/>
          <w:rtl/>
        </w:rPr>
        <w:t xml:space="preserve">          </w:t>
      </w:r>
    </w:p>
    <w:p w14:paraId="4F19051F" w14:textId="192B3BFF" w:rsidR="00F66E80" w:rsidRPr="00C75A9E" w:rsidRDefault="0024366A" w:rsidP="0024366A">
      <w:pPr>
        <w:pStyle w:val="Balk1"/>
        <w:rPr>
          <w:rtl/>
        </w:rPr>
      </w:pPr>
      <w:bookmarkStart w:id="39" w:name="_Toc220581080"/>
      <w:r>
        <w:rPr>
          <w:rFonts w:hint="cs"/>
          <w:rtl/>
        </w:rPr>
        <w:t xml:space="preserve">3. 2. 4. 2. </w:t>
      </w:r>
      <w:r w:rsidR="00623787" w:rsidRPr="00C75A9E">
        <w:rPr>
          <w:rtl/>
        </w:rPr>
        <w:t>المطلب الثاني: التعريض</w:t>
      </w:r>
      <w:bookmarkEnd w:id="39"/>
    </w:p>
    <w:p w14:paraId="387AFF0B" w14:textId="5030F14E" w:rsidR="00623787" w:rsidRPr="00C75A9E" w:rsidRDefault="0062378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أولا</w:t>
      </w:r>
      <w:r w:rsidR="00BF2796" w:rsidRPr="00C75A9E">
        <w:rPr>
          <w:rFonts w:asciiTheme="majorBidi" w:hAnsiTheme="majorBidi" w:cstheme="majorBidi"/>
          <w:sz w:val="24"/>
          <w:szCs w:val="24"/>
          <w:rtl/>
        </w:rPr>
        <w:t>ً</w:t>
      </w:r>
      <w:r w:rsidRPr="00C75A9E">
        <w:rPr>
          <w:rFonts w:asciiTheme="majorBidi" w:hAnsiTheme="majorBidi" w:cstheme="majorBidi"/>
          <w:sz w:val="24"/>
          <w:szCs w:val="24"/>
          <w:rtl/>
        </w:rPr>
        <w:t>: تعريف التعريض</w:t>
      </w:r>
      <w:r w:rsidR="00BF2796" w:rsidRPr="00C75A9E">
        <w:rPr>
          <w:rFonts w:asciiTheme="majorBidi" w:hAnsiTheme="majorBidi" w:cstheme="majorBidi"/>
          <w:sz w:val="24"/>
          <w:szCs w:val="24"/>
          <w:rtl/>
        </w:rPr>
        <w:t>.</w:t>
      </w:r>
    </w:p>
    <w:p w14:paraId="1569140C" w14:textId="766DE96E" w:rsidR="00D57F49" w:rsidRPr="00C75A9E" w:rsidRDefault="00D57F4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التعريض لغة: عرض لفلان وبه إذا قال فيه قولاً وهو يعيبه، فالمعاريض من الكلام ما عرض به ولم يصرح.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55"/>
      </w:r>
      <w:r w:rsidRPr="00C75A9E">
        <w:rPr>
          <w:rFonts w:asciiTheme="majorBidi" w:hAnsiTheme="majorBidi" w:cstheme="majorBidi"/>
          <w:sz w:val="24"/>
          <w:szCs w:val="24"/>
          <w:vertAlign w:val="superscript"/>
          <w:rtl/>
        </w:rPr>
        <w:t>.)</w:t>
      </w:r>
    </w:p>
    <w:p w14:paraId="40EB8E3D" w14:textId="77777777" w:rsidR="007D0109" w:rsidRPr="00C75A9E" w:rsidRDefault="00D57F4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وفي اصطلاح البلاغيين </w:t>
      </w:r>
      <w:r w:rsidR="007D0109" w:rsidRPr="00C75A9E">
        <w:rPr>
          <w:rFonts w:asciiTheme="majorBidi" w:hAnsiTheme="majorBidi" w:cstheme="majorBidi"/>
          <w:sz w:val="24"/>
          <w:szCs w:val="24"/>
          <w:rtl/>
        </w:rPr>
        <w:t xml:space="preserve">فقد عرفه ابن الأثير بقوله " هو اللفظ الدال على الشيء من طريق المفهوم بالوضع الحقيقي والمجازي " </w:t>
      </w:r>
      <w:r w:rsidR="007D0109" w:rsidRPr="00C75A9E">
        <w:rPr>
          <w:rFonts w:asciiTheme="majorBidi" w:hAnsiTheme="majorBidi" w:cstheme="majorBidi"/>
          <w:sz w:val="24"/>
          <w:szCs w:val="24"/>
          <w:vertAlign w:val="superscript"/>
          <w:rtl/>
          <w:lang w:val="tr-TR"/>
        </w:rPr>
        <w:t>(</w:t>
      </w:r>
      <w:r w:rsidR="007D0109" w:rsidRPr="00C75A9E">
        <w:rPr>
          <w:rStyle w:val="DipnotBavurusu"/>
          <w:rFonts w:asciiTheme="majorBidi" w:hAnsiTheme="majorBidi" w:cstheme="majorBidi"/>
          <w:sz w:val="24"/>
          <w:szCs w:val="24"/>
          <w:rtl/>
          <w:lang w:val="tr-TR"/>
        </w:rPr>
        <w:footnoteReference w:id="556"/>
      </w:r>
      <w:r w:rsidR="007D0109" w:rsidRPr="00C75A9E">
        <w:rPr>
          <w:rFonts w:asciiTheme="majorBidi" w:hAnsiTheme="majorBidi" w:cstheme="majorBidi"/>
          <w:sz w:val="24"/>
          <w:szCs w:val="24"/>
          <w:vertAlign w:val="superscript"/>
          <w:rtl/>
        </w:rPr>
        <w:t>.)</w:t>
      </w:r>
      <w:r w:rsidR="007D0109" w:rsidRPr="00C75A9E">
        <w:rPr>
          <w:rFonts w:asciiTheme="majorBidi" w:hAnsiTheme="majorBidi" w:cstheme="majorBidi"/>
          <w:sz w:val="24"/>
          <w:szCs w:val="24"/>
          <w:rtl/>
        </w:rPr>
        <w:t xml:space="preserve"> فالتعريض إنما يُفهم من مفهوم الكلام من خلال المناسبة والسياق.</w:t>
      </w:r>
    </w:p>
    <w:p w14:paraId="1F09AF1F" w14:textId="77777777" w:rsidR="00310745" w:rsidRPr="00C75A9E" w:rsidRDefault="0031074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وقد عرفه العلوي بقوله " هو المعنى الحاصل عند اللفظ لا به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57"/>
      </w:r>
      <w:r w:rsidRPr="00C75A9E">
        <w:rPr>
          <w:rFonts w:asciiTheme="majorBidi" w:hAnsiTheme="majorBidi" w:cstheme="majorBidi"/>
          <w:sz w:val="24"/>
          <w:szCs w:val="24"/>
          <w:vertAlign w:val="superscript"/>
          <w:rtl/>
        </w:rPr>
        <w:t xml:space="preserve">.)  </w:t>
      </w:r>
      <w:r w:rsidRPr="00C75A9E">
        <w:rPr>
          <w:rFonts w:asciiTheme="majorBidi" w:hAnsiTheme="majorBidi" w:cstheme="majorBidi"/>
          <w:sz w:val="24"/>
          <w:szCs w:val="24"/>
          <w:rtl/>
        </w:rPr>
        <w:t xml:space="preserve">أي ما يُفهم من الكلام. </w:t>
      </w:r>
    </w:p>
    <w:p w14:paraId="44617938" w14:textId="0B4311F2" w:rsidR="00A61A47" w:rsidRPr="00C75A9E" w:rsidRDefault="00A61A4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فالتعريض هو إشارة إلى معنى آخر </w:t>
      </w:r>
      <w:r w:rsidR="003C6061" w:rsidRPr="00C75A9E">
        <w:rPr>
          <w:rFonts w:asciiTheme="majorBidi" w:hAnsiTheme="majorBidi" w:cstheme="majorBidi"/>
          <w:sz w:val="24"/>
          <w:szCs w:val="24"/>
          <w:rtl/>
        </w:rPr>
        <w:t xml:space="preserve">من خلال اللفظ </w:t>
      </w:r>
      <w:r w:rsidR="00DF1F6B" w:rsidRPr="00C75A9E">
        <w:rPr>
          <w:rFonts w:asciiTheme="majorBidi" w:hAnsiTheme="majorBidi" w:cstheme="majorBidi"/>
          <w:sz w:val="24"/>
          <w:szCs w:val="24"/>
          <w:rtl/>
        </w:rPr>
        <w:t xml:space="preserve">نفهمه من السياق والقرائن المحيطة، كأن يقول الانسان النشيط للإنسان الكسول، ما أجمل الحركة، </w:t>
      </w:r>
      <w:r w:rsidR="00C94EA9" w:rsidRPr="00C75A9E">
        <w:rPr>
          <w:rFonts w:asciiTheme="majorBidi" w:hAnsiTheme="majorBidi" w:cstheme="majorBidi"/>
          <w:sz w:val="24"/>
          <w:szCs w:val="24"/>
          <w:rtl/>
        </w:rPr>
        <w:t>وأن يقول الكريم للبخيل ما أجمل العطاء.</w:t>
      </w:r>
    </w:p>
    <w:p w14:paraId="4ACAA1BE" w14:textId="458C6359" w:rsidR="00C94EA9" w:rsidRPr="00C75A9E" w:rsidRDefault="00C94EA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ثانياً: الفرق بين التعريض والكناية</w:t>
      </w:r>
    </w:p>
    <w:p w14:paraId="33161EAA" w14:textId="2C1F65D9" w:rsidR="00940D8D" w:rsidRPr="00C75A9E" w:rsidRDefault="007D010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 </w:t>
      </w:r>
      <w:r w:rsidR="0030586A" w:rsidRPr="00C75A9E">
        <w:rPr>
          <w:rFonts w:asciiTheme="majorBidi" w:hAnsiTheme="majorBidi" w:cstheme="majorBidi"/>
          <w:sz w:val="24"/>
          <w:szCs w:val="24"/>
          <w:rtl/>
        </w:rPr>
        <w:t xml:space="preserve">الفرق الرئيسي بين التعريض والكناية هو أن الكناية استعمال اللفظ في غير ما وضع له في أصل اللغة كأن نقول كثير الرماد كناية عن الكرم، وأما التعريض فهو ذكر الكلام وإرادة معنى آخر </w:t>
      </w:r>
      <w:r w:rsidR="002D6DDC" w:rsidRPr="00C75A9E">
        <w:rPr>
          <w:rFonts w:asciiTheme="majorBidi" w:hAnsiTheme="majorBidi" w:cstheme="majorBidi"/>
          <w:sz w:val="24"/>
          <w:szCs w:val="24"/>
          <w:rtl/>
        </w:rPr>
        <w:t xml:space="preserve">كأن يقول الفقير للغني جئتك لأسلم عليك. </w:t>
      </w:r>
      <w:r w:rsidR="002D6DDC" w:rsidRPr="00C75A9E">
        <w:rPr>
          <w:rFonts w:asciiTheme="majorBidi" w:hAnsiTheme="majorBidi" w:cstheme="majorBidi"/>
          <w:sz w:val="24"/>
          <w:szCs w:val="24"/>
          <w:vertAlign w:val="superscript"/>
          <w:rtl/>
          <w:lang w:val="tr-TR"/>
        </w:rPr>
        <w:t>(</w:t>
      </w:r>
      <w:r w:rsidR="002D6DDC" w:rsidRPr="00C75A9E">
        <w:rPr>
          <w:rStyle w:val="DipnotBavurusu"/>
          <w:rFonts w:asciiTheme="majorBidi" w:hAnsiTheme="majorBidi" w:cstheme="majorBidi"/>
          <w:sz w:val="24"/>
          <w:szCs w:val="24"/>
          <w:rtl/>
          <w:lang w:val="tr-TR"/>
        </w:rPr>
        <w:footnoteReference w:id="558"/>
      </w:r>
      <w:r w:rsidR="002D6DDC" w:rsidRPr="00C75A9E">
        <w:rPr>
          <w:rFonts w:asciiTheme="majorBidi" w:hAnsiTheme="majorBidi" w:cstheme="majorBidi"/>
          <w:sz w:val="24"/>
          <w:szCs w:val="24"/>
          <w:vertAlign w:val="superscript"/>
          <w:rtl/>
        </w:rPr>
        <w:t>.)</w:t>
      </w:r>
      <w:r w:rsidR="002D6DDC" w:rsidRPr="00C75A9E">
        <w:rPr>
          <w:rFonts w:asciiTheme="majorBidi" w:hAnsiTheme="majorBidi" w:cstheme="majorBidi"/>
          <w:sz w:val="24"/>
          <w:szCs w:val="24"/>
          <w:rtl/>
        </w:rPr>
        <w:t xml:space="preserve"> </w:t>
      </w:r>
      <w:r w:rsidR="00940D8D" w:rsidRPr="00C75A9E">
        <w:rPr>
          <w:rFonts w:asciiTheme="majorBidi" w:hAnsiTheme="majorBidi" w:cstheme="majorBidi"/>
          <w:sz w:val="24"/>
          <w:szCs w:val="24"/>
          <w:rtl/>
        </w:rPr>
        <w:t xml:space="preserve">   وهناك فروق أخرى وهي:</w:t>
      </w:r>
    </w:p>
    <w:p w14:paraId="61FB601B" w14:textId="06E13570" w:rsidR="00940D8D" w:rsidRPr="00C75A9E" w:rsidRDefault="00940D8D"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1-الكناية تُعتبر من المجاز وهي نوع من أنواعه، وأما ا</w:t>
      </w:r>
      <w:r w:rsidR="009632E6" w:rsidRPr="00C75A9E">
        <w:rPr>
          <w:rFonts w:asciiTheme="majorBidi" w:hAnsiTheme="majorBidi" w:cstheme="majorBidi"/>
          <w:sz w:val="24"/>
          <w:szCs w:val="24"/>
          <w:rtl/>
        </w:rPr>
        <w:t>لتعريض فلا ي</w:t>
      </w:r>
      <w:r w:rsidR="00147D8F" w:rsidRPr="00C75A9E">
        <w:rPr>
          <w:rFonts w:asciiTheme="majorBidi" w:hAnsiTheme="majorBidi" w:cstheme="majorBidi"/>
          <w:sz w:val="24"/>
          <w:szCs w:val="24"/>
          <w:rtl/>
        </w:rPr>
        <w:t>ع</w:t>
      </w:r>
      <w:r w:rsidR="009632E6" w:rsidRPr="00C75A9E">
        <w:rPr>
          <w:rFonts w:asciiTheme="majorBidi" w:hAnsiTheme="majorBidi" w:cstheme="majorBidi"/>
          <w:sz w:val="24"/>
          <w:szCs w:val="24"/>
          <w:rtl/>
        </w:rPr>
        <w:t xml:space="preserve">تبر من المجاز وذلك لكونه مفهوماً من الكلام بالنظر إلى سياق الكلام والقرائن فليس له تعلق باللفظ لا من جهة الحقيقة ولا من جهة المجاز. </w:t>
      </w:r>
      <w:r w:rsidR="009632E6" w:rsidRPr="00C75A9E">
        <w:rPr>
          <w:rFonts w:asciiTheme="majorBidi" w:hAnsiTheme="majorBidi" w:cstheme="majorBidi"/>
          <w:sz w:val="24"/>
          <w:szCs w:val="24"/>
          <w:vertAlign w:val="superscript"/>
          <w:rtl/>
          <w:lang w:val="tr-TR"/>
        </w:rPr>
        <w:t>(</w:t>
      </w:r>
      <w:r w:rsidR="009632E6" w:rsidRPr="00C75A9E">
        <w:rPr>
          <w:rStyle w:val="DipnotBavurusu"/>
          <w:rFonts w:asciiTheme="majorBidi" w:hAnsiTheme="majorBidi" w:cstheme="majorBidi"/>
          <w:sz w:val="24"/>
          <w:szCs w:val="24"/>
          <w:rtl/>
          <w:lang w:val="tr-TR"/>
        </w:rPr>
        <w:footnoteReference w:id="559"/>
      </w:r>
      <w:r w:rsidR="009632E6" w:rsidRPr="00C75A9E">
        <w:rPr>
          <w:rFonts w:asciiTheme="majorBidi" w:hAnsiTheme="majorBidi" w:cstheme="majorBidi"/>
          <w:sz w:val="24"/>
          <w:szCs w:val="24"/>
          <w:vertAlign w:val="superscript"/>
          <w:rtl/>
        </w:rPr>
        <w:t>.)</w:t>
      </w:r>
    </w:p>
    <w:p w14:paraId="71546C6F" w14:textId="509AA6C3" w:rsidR="009632E6" w:rsidRPr="00C75A9E" w:rsidRDefault="009632E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2- </w:t>
      </w:r>
      <w:r w:rsidR="00241EDE" w:rsidRPr="00C75A9E">
        <w:rPr>
          <w:rFonts w:asciiTheme="majorBidi" w:hAnsiTheme="majorBidi" w:cstheme="majorBidi"/>
          <w:sz w:val="24"/>
          <w:szCs w:val="24"/>
          <w:rtl/>
        </w:rPr>
        <w:t xml:space="preserve">التعريض أخفى من الكناية، حيث أن الكناية دلالتها على المعنى لفظية ووضعية من جهة المجاز، وأما التعريض فإن دلالتها على المعنى من جهة المفهوم لا من جهة المنطوق لا حقيقة ولا مجازاً، إنما نستطيع فهمها من خلال القرائن والسياق فتحتاج إلى مزيد من التأمل وإعمال الفكر لفهمها. </w:t>
      </w:r>
      <w:r w:rsidR="00241EDE" w:rsidRPr="00C75A9E">
        <w:rPr>
          <w:rFonts w:asciiTheme="majorBidi" w:hAnsiTheme="majorBidi" w:cstheme="majorBidi"/>
          <w:sz w:val="24"/>
          <w:szCs w:val="24"/>
          <w:vertAlign w:val="superscript"/>
          <w:rtl/>
          <w:lang w:val="tr-TR"/>
        </w:rPr>
        <w:t>(</w:t>
      </w:r>
      <w:r w:rsidR="00241EDE" w:rsidRPr="00C75A9E">
        <w:rPr>
          <w:rStyle w:val="DipnotBavurusu"/>
          <w:rFonts w:asciiTheme="majorBidi" w:hAnsiTheme="majorBidi" w:cstheme="majorBidi"/>
          <w:sz w:val="24"/>
          <w:szCs w:val="24"/>
          <w:rtl/>
          <w:lang w:val="tr-TR"/>
        </w:rPr>
        <w:footnoteReference w:id="560"/>
      </w:r>
      <w:r w:rsidR="00241EDE" w:rsidRPr="00C75A9E">
        <w:rPr>
          <w:rFonts w:asciiTheme="majorBidi" w:hAnsiTheme="majorBidi" w:cstheme="majorBidi"/>
          <w:sz w:val="24"/>
          <w:szCs w:val="24"/>
          <w:vertAlign w:val="superscript"/>
          <w:rtl/>
        </w:rPr>
        <w:t>.)</w:t>
      </w:r>
    </w:p>
    <w:p w14:paraId="0E1326C9" w14:textId="25DA0F74" w:rsidR="00331E8F" w:rsidRPr="00C75A9E" w:rsidRDefault="00331E8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3- التعريض لا يأتي إلا في اللفظ المركب، وأما الكناية فقد يأتي في اللفظ المفرد وقد يأتي في اللفظ المركب، وذلك لأن التعريض </w:t>
      </w:r>
      <w:r w:rsidR="00147D8F" w:rsidRPr="00C75A9E">
        <w:rPr>
          <w:rFonts w:asciiTheme="majorBidi" w:hAnsiTheme="majorBidi" w:cstheme="majorBidi"/>
          <w:sz w:val="24"/>
          <w:szCs w:val="24"/>
          <w:rtl/>
        </w:rPr>
        <w:t>نصل إليه</w:t>
      </w:r>
      <w:r w:rsidRPr="00C75A9E">
        <w:rPr>
          <w:rFonts w:asciiTheme="majorBidi" w:hAnsiTheme="majorBidi" w:cstheme="majorBidi"/>
          <w:sz w:val="24"/>
          <w:szCs w:val="24"/>
          <w:rtl/>
        </w:rPr>
        <w:t xml:space="preserve"> من </w:t>
      </w:r>
      <w:r w:rsidR="00147D8F" w:rsidRPr="00C75A9E">
        <w:rPr>
          <w:rFonts w:asciiTheme="majorBidi" w:hAnsiTheme="majorBidi" w:cstheme="majorBidi"/>
          <w:sz w:val="24"/>
          <w:szCs w:val="24"/>
          <w:rtl/>
        </w:rPr>
        <w:t xml:space="preserve">خلال </w:t>
      </w:r>
      <w:r w:rsidRPr="00C75A9E">
        <w:rPr>
          <w:rFonts w:asciiTheme="majorBidi" w:hAnsiTheme="majorBidi" w:cstheme="majorBidi"/>
          <w:sz w:val="24"/>
          <w:szCs w:val="24"/>
          <w:rtl/>
        </w:rPr>
        <w:t>مفهوم الكلام</w:t>
      </w:r>
      <w:r w:rsidR="00147D8F" w:rsidRPr="00C75A9E">
        <w:rPr>
          <w:rFonts w:asciiTheme="majorBidi" w:hAnsiTheme="majorBidi" w:cstheme="majorBidi"/>
          <w:sz w:val="24"/>
          <w:szCs w:val="24"/>
          <w:rtl/>
        </w:rPr>
        <w:t xml:space="preserve"> وسياقه واللفظ المفرد لا يؤدي معنى كاملاً إلا إذا جاء مركباً أو ضمن </w:t>
      </w:r>
      <w:r w:rsidR="00E8498B" w:rsidRPr="00C75A9E">
        <w:rPr>
          <w:rFonts w:asciiTheme="majorBidi" w:hAnsiTheme="majorBidi" w:cstheme="majorBidi" w:hint="cs"/>
          <w:sz w:val="24"/>
          <w:szCs w:val="24"/>
          <w:rtl/>
        </w:rPr>
        <w:t>سياق</w:t>
      </w:r>
      <w:r w:rsidR="00E8498B" w:rsidRPr="00C75A9E">
        <w:rPr>
          <w:rFonts w:asciiTheme="majorBidi" w:hAnsiTheme="majorBidi" w:cstheme="majorBidi" w:hint="cs"/>
          <w:sz w:val="24"/>
          <w:szCs w:val="24"/>
          <w:vertAlign w:val="superscript"/>
          <w:rtl/>
          <w:lang w:val="tr-TR"/>
        </w:rPr>
        <w:t xml:space="preserve"> </w:t>
      </w:r>
      <w:r w:rsidR="00E8498B" w:rsidRPr="00C75A9E">
        <w:rPr>
          <w:rFonts w:asciiTheme="majorBidi" w:hAnsiTheme="majorBidi" w:cstheme="majorBidi"/>
          <w:sz w:val="24"/>
          <w:szCs w:val="24"/>
          <w:vertAlign w:val="superscript"/>
          <w:rtl/>
          <w:lang w:val="tr-TR"/>
        </w:rPr>
        <w:t>(</w:t>
      </w:r>
      <w:r w:rsidR="00147D8F" w:rsidRPr="00C75A9E">
        <w:rPr>
          <w:rStyle w:val="DipnotBavurusu"/>
          <w:rFonts w:asciiTheme="majorBidi" w:hAnsiTheme="majorBidi" w:cstheme="majorBidi"/>
          <w:sz w:val="24"/>
          <w:szCs w:val="24"/>
          <w:rtl/>
          <w:lang w:val="tr-TR"/>
        </w:rPr>
        <w:footnoteReference w:id="561"/>
      </w:r>
      <w:r w:rsidR="00147D8F"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2BB63E1B" w14:textId="408962D7" w:rsidR="00147D8F" w:rsidRPr="00C75A9E" w:rsidRDefault="00D866A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ثالثاً: أهمية التعريض بلاغياً.</w:t>
      </w:r>
    </w:p>
    <w:p w14:paraId="61404F15" w14:textId="6F68706A" w:rsidR="00E06AE4" w:rsidRPr="00C75A9E" w:rsidRDefault="00E06AE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التعريض من الموضوعات الدقيقة واللطيفة في علم البلاغة، فالتعريض بالكلام هو أبلغ وأفصح من الكلام صراحةً، ذلك لأن التعريض يحتاج إلى تأمل وإعمال الفكر للوصول إلى معرفتها.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62"/>
      </w:r>
      <w:r w:rsidRPr="00C75A9E">
        <w:rPr>
          <w:rFonts w:asciiTheme="majorBidi" w:hAnsiTheme="majorBidi" w:cstheme="majorBidi"/>
          <w:sz w:val="24"/>
          <w:szCs w:val="24"/>
          <w:vertAlign w:val="superscript"/>
          <w:rtl/>
        </w:rPr>
        <w:t>.)</w:t>
      </w:r>
    </w:p>
    <w:p w14:paraId="7FDC5C15" w14:textId="2A0EBDAC" w:rsidR="00E06AE4" w:rsidRPr="00C75A9E" w:rsidRDefault="00E06AE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رابعاً: </w:t>
      </w:r>
      <w:r w:rsidR="00991FCF" w:rsidRPr="00C75A9E">
        <w:rPr>
          <w:rFonts w:asciiTheme="majorBidi" w:hAnsiTheme="majorBidi" w:cstheme="majorBidi"/>
          <w:sz w:val="24"/>
          <w:szCs w:val="24"/>
          <w:rtl/>
        </w:rPr>
        <w:t>نماذج من</w:t>
      </w:r>
      <w:r w:rsidRPr="00C75A9E">
        <w:rPr>
          <w:rFonts w:asciiTheme="majorBidi" w:hAnsiTheme="majorBidi" w:cstheme="majorBidi"/>
          <w:sz w:val="24"/>
          <w:szCs w:val="24"/>
          <w:rtl/>
        </w:rPr>
        <w:t xml:space="preserve"> التعريض</w:t>
      </w:r>
      <w:r w:rsidR="00991FCF" w:rsidRPr="00C75A9E">
        <w:rPr>
          <w:rFonts w:asciiTheme="majorBidi" w:hAnsiTheme="majorBidi" w:cstheme="majorBidi"/>
          <w:sz w:val="24"/>
          <w:szCs w:val="24"/>
          <w:rtl/>
        </w:rPr>
        <w:t xml:space="preserve"> من كتاب شرح الحكم العطائية للبوطي.</w:t>
      </w:r>
    </w:p>
    <w:p w14:paraId="1DF14758" w14:textId="5705A377" w:rsidR="00991FCF" w:rsidRPr="00C75A9E" w:rsidRDefault="00991FC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التعريض في كتاب شرح الحكم العطائية للدكتور البوطي قوله " لأن </w:t>
      </w:r>
      <w:r w:rsidR="006432DD" w:rsidRPr="00C75A9E">
        <w:rPr>
          <w:rFonts w:asciiTheme="majorBidi" w:hAnsiTheme="majorBidi" w:cstheme="majorBidi"/>
          <w:sz w:val="24"/>
          <w:szCs w:val="24"/>
          <w:rtl/>
        </w:rPr>
        <w:t xml:space="preserve">من يتعاملون مع الله على أساس من التزامهم بعقد الإسلام وحده لا يقيمون وزناً لما وراء انتمائهم إلى الإسلام " </w:t>
      </w:r>
      <w:r w:rsidR="006432DD" w:rsidRPr="00C75A9E">
        <w:rPr>
          <w:rFonts w:asciiTheme="majorBidi" w:hAnsiTheme="majorBidi" w:cstheme="majorBidi"/>
          <w:sz w:val="24"/>
          <w:szCs w:val="24"/>
          <w:vertAlign w:val="superscript"/>
          <w:rtl/>
          <w:lang w:val="tr-TR"/>
        </w:rPr>
        <w:t>(</w:t>
      </w:r>
      <w:r w:rsidR="006432DD" w:rsidRPr="00C75A9E">
        <w:rPr>
          <w:rStyle w:val="DipnotBavurusu"/>
          <w:rFonts w:asciiTheme="majorBidi" w:hAnsiTheme="majorBidi" w:cstheme="majorBidi"/>
          <w:sz w:val="24"/>
          <w:szCs w:val="24"/>
          <w:rtl/>
          <w:lang w:val="tr-TR"/>
        </w:rPr>
        <w:footnoteReference w:id="563"/>
      </w:r>
      <w:r w:rsidR="006432DD" w:rsidRPr="00C75A9E">
        <w:rPr>
          <w:rFonts w:asciiTheme="majorBidi" w:hAnsiTheme="majorBidi" w:cstheme="majorBidi"/>
          <w:sz w:val="24"/>
          <w:szCs w:val="24"/>
          <w:vertAlign w:val="superscript"/>
          <w:rtl/>
        </w:rPr>
        <w:t>.)</w:t>
      </w:r>
    </w:p>
    <w:p w14:paraId="2D46BF3C" w14:textId="4145497B" w:rsidR="006432DD" w:rsidRPr="00C75A9E" w:rsidRDefault="00B0583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فإن كلام الدكتور البوطي وإن كان يُفهم منه أن الإنسان المسلم يجب أن يكون الانتماء الإسلامي هو الانتماء الأهم في حياته، فإن في الكلام تعريضاً بال</w:t>
      </w:r>
      <w:r w:rsidR="00D2468E" w:rsidRPr="00C75A9E">
        <w:rPr>
          <w:rFonts w:asciiTheme="majorBidi" w:hAnsiTheme="majorBidi" w:cstheme="majorBidi"/>
          <w:sz w:val="24"/>
          <w:szCs w:val="24"/>
          <w:rtl/>
        </w:rPr>
        <w:t xml:space="preserve">ذين يعطون أهمية أكبر لانتمائهم القومي أو السياسي على حساب انتمائهم إلى الإسلام، فإنهم بذلك قد خالفوا أوامر الله تعالى في إعطاء الأهمية الكبرى </w:t>
      </w:r>
      <w:r w:rsidR="00CC29D2" w:rsidRPr="00C75A9E">
        <w:rPr>
          <w:rFonts w:asciiTheme="majorBidi" w:hAnsiTheme="majorBidi" w:cstheme="majorBidi"/>
          <w:sz w:val="24"/>
          <w:szCs w:val="24"/>
          <w:rtl/>
        </w:rPr>
        <w:t xml:space="preserve">للانتماء الإسلامي في اتخاذ القرارات في حياتهم، أما أسلوب التعريض هنا فهو في </w:t>
      </w:r>
      <w:r w:rsidR="00D23FD3" w:rsidRPr="00C75A9E">
        <w:rPr>
          <w:rFonts w:asciiTheme="majorBidi" w:hAnsiTheme="majorBidi" w:cstheme="majorBidi"/>
          <w:sz w:val="24"/>
          <w:szCs w:val="24"/>
          <w:rtl/>
        </w:rPr>
        <w:t xml:space="preserve">تقديم الصلة في قوله (من يتعاملون مع الله) فقد خصهم الدكتور البوطي بمواصفات معينة وهي إعطاء الأولوية لانتمائهم الإسلامي، </w:t>
      </w:r>
      <w:r w:rsidR="00885708" w:rsidRPr="00C75A9E">
        <w:rPr>
          <w:rFonts w:asciiTheme="majorBidi" w:hAnsiTheme="majorBidi" w:cstheme="majorBidi"/>
          <w:sz w:val="24"/>
          <w:szCs w:val="24"/>
          <w:rtl/>
        </w:rPr>
        <w:t xml:space="preserve">فمن لم يتصف بهذه المواصفات فقد خالف أوامر الله وذلك من باب التعريض.  </w:t>
      </w:r>
      <w:r w:rsidR="00CC29D2" w:rsidRPr="00C75A9E">
        <w:rPr>
          <w:rFonts w:asciiTheme="majorBidi" w:hAnsiTheme="majorBidi" w:cstheme="majorBidi"/>
          <w:sz w:val="24"/>
          <w:szCs w:val="24"/>
          <w:rtl/>
        </w:rPr>
        <w:t xml:space="preserve"> </w:t>
      </w:r>
      <w:r w:rsidR="00D2468E" w:rsidRPr="00C75A9E">
        <w:rPr>
          <w:rFonts w:asciiTheme="majorBidi" w:hAnsiTheme="majorBidi" w:cstheme="majorBidi"/>
          <w:sz w:val="24"/>
          <w:szCs w:val="24"/>
          <w:rtl/>
        </w:rPr>
        <w:t xml:space="preserve"> </w:t>
      </w:r>
    </w:p>
    <w:p w14:paraId="78DDCF50" w14:textId="504AA9EA" w:rsidR="00885708" w:rsidRPr="00C75A9E" w:rsidRDefault="0088570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w:t>
      </w:r>
      <w:r w:rsidR="00AD57B6" w:rsidRPr="00C75A9E">
        <w:rPr>
          <w:rFonts w:asciiTheme="majorBidi" w:hAnsiTheme="majorBidi" w:cstheme="majorBidi"/>
          <w:sz w:val="24"/>
          <w:szCs w:val="24"/>
          <w:rtl/>
        </w:rPr>
        <w:t xml:space="preserve">إن المسلم الصادق في إسلامه هو ذاك الذي صفا فكره من رؤية الأسباب الكونية الكثيرة المتناثرة فلم يعد يرى إلا مسببها وهو الله عز وجل " </w:t>
      </w:r>
      <w:r w:rsidR="00AD57B6" w:rsidRPr="00C75A9E">
        <w:rPr>
          <w:rFonts w:asciiTheme="majorBidi" w:hAnsiTheme="majorBidi" w:cstheme="majorBidi"/>
          <w:sz w:val="24"/>
          <w:szCs w:val="24"/>
          <w:vertAlign w:val="superscript"/>
          <w:rtl/>
          <w:lang w:val="tr-TR"/>
        </w:rPr>
        <w:t>(</w:t>
      </w:r>
      <w:r w:rsidR="00AD57B6" w:rsidRPr="00C75A9E">
        <w:rPr>
          <w:rStyle w:val="DipnotBavurusu"/>
          <w:rFonts w:asciiTheme="majorBidi" w:hAnsiTheme="majorBidi" w:cstheme="majorBidi"/>
          <w:sz w:val="24"/>
          <w:szCs w:val="24"/>
          <w:rtl/>
          <w:lang w:val="tr-TR"/>
        </w:rPr>
        <w:footnoteReference w:id="564"/>
      </w:r>
      <w:r w:rsidR="00AD57B6" w:rsidRPr="00C75A9E">
        <w:rPr>
          <w:rFonts w:asciiTheme="majorBidi" w:hAnsiTheme="majorBidi" w:cstheme="majorBidi"/>
          <w:sz w:val="24"/>
          <w:szCs w:val="24"/>
          <w:vertAlign w:val="superscript"/>
          <w:rtl/>
        </w:rPr>
        <w:t>.)</w:t>
      </w:r>
    </w:p>
    <w:p w14:paraId="0A34A942" w14:textId="77777777" w:rsidR="00475B9E" w:rsidRPr="00C75A9E" w:rsidRDefault="00AD57B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ذكر الدكتور البوطي في هذا الكلام تعريفاً للمسلم الصادق </w:t>
      </w:r>
      <w:r w:rsidR="00E24096" w:rsidRPr="00C75A9E">
        <w:rPr>
          <w:rFonts w:asciiTheme="majorBidi" w:hAnsiTheme="majorBidi" w:cstheme="majorBidi"/>
          <w:sz w:val="24"/>
          <w:szCs w:val="24"/>
          <w:rtl/>
        </w:rPr>
        <w:t xml:space="preserve">وهو الذي لا يرى التأثير الحقيقي للأسباب الكونية، إنما التأثير الحقيقي لله تعالى، </w:t>
      </w:r>
      <w:r w:rsidR="00D003BB" w:rsidRPr="00C75A9E">
        <w:rPr>
          <w:rFonts w:asciiTheme="majorBidi" w:hAnsiTheme="majorBidi" w:cstheme="majorBidi"/>
          <w:sz w:val="24"/>
          <w:szCs w:val="24"/>
          <w:rtl/>
        </w:rPr>
        <w:t>ففي ذلك تعريض بالذين يعطون للأسباب أهمية كبيرة في حياتهم وينسون ا</w:t>
      </w:r>
      <w:r w:rsidR="00923BF7" w:rsidRPr="00C75A9E">
        <w:rPr>
          <w:rFonts w:asciiTheme="majorBidi" w:hAnsiTheme="majorBidi" w:cstheme="majorBidi"/>
          <w:sz w:val="24"/>
          <w:szCs w:val="24"/>
          <w:rtl/>
        </w:rPr>
        <w:t xml:space="preserve">لخالق الحقيقي لهذه </w:t>
      </w:r>
      <w:r w:rsidR="00923BF7" w:rsidRPr="00C75A9E">
        <w:rPr>
          <w:rFonts w:asciiTheme="majorBidi" w:hAnsiTheme="majorBidi" w:cstheme="majorBidi"/>
          <w:sz w:val="24"/>
          <w:szCs w:val="24"/>
          <w:rtl/>
        </w:rPr>
        <w:lastRenderedPageBreak/>
        <w:t xml:space="preserve">الأسباب كلها وهو الله تعالى، بأنهم لا ينطبق عليهم وصف المسلم الصادق، وأسلوب التعريض هنا هو تقديم الضمير </w:t>
      </w:r>
      <w:r w:rsidR="00475B9E" w:rsidRPr="00C75A9E">
        <w:rPr>
          <w:rFonts w:asciiTheme="majorBidi" w:hAnsiTheme="majorBidi" w:cstheme="majorBidi"/>
          <w:sz w:val="24"/>
          <w:szCs w:val="24"/>
          <w:rtl/>
        </w:rPr>
        <w:t>في قوله (هو ذاك الذي صفا فكره).</w:t>
      </w:r>
    </w:p>
    <w:p w14:paraId="2BEAEE02" w14:textId="2E745DA0" w:rsidR="003C38AF" w:rsidRPr="00C75A9E" w:rsidRDefault="00475B9E" w:rsidP="00E003E0">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 أمثلته أيضاً " وأنت تعلم أن أئمة ال</w:t>
      </w:r>
      <w:r w:rsidR="00C476D3" w:rsidRPr="00C75A9E">
        <w:rPr>
          <w:rFonts w:asciiTheme="majorBidi" w:hAnsiTheme="majorBidi" w:cstheme="majorBidi"/>
          <w:sz w:val="24"/>
          <w:szCs w:val="24"/>
          <w:rtl/>
        </w:rPr>
        <w:t>ش</w:t>
      </w:r>
      <w:r w:rsidRPr="00C75A9E">
        <w:rPr>
          <w:rFonts w:asciiTheme="majorBidi" w:hAnsiTheme="majorBidi" w:cstheme="majorBidi"/>
          <w:sz w:val="24"/>
          <w:szCs w:val="24"/>
          <w:rtl/>
        </w:rPr>
        <w:t xml:space="preserve">ريعة الإسلامية من سلف هذه الأمة اختلفوا في بعض هذه المسائل الاجتهادية أو كلها، فلم </w:t>
      </w:r>
      <w:r w:rsidR="00C476D3" w:rsidRPr="00C75A9E">
        <w:rPr>
          <w:rFonts w:asciiTheme="majorBidi" w:hAnsiTheme="majorBidi" w:cstheme="majorBidi"/>
          <w:sz w:val="24"/>
          <w:szCs w:val="24"/>
          <w:rtl/>
        </w:rPr>
        <w:t>يزدهم اختلافهم إلا وداً لبعضهم وتعاوناً فيما بينهم، ومزيداً من التقدير المتبادل الساري بينهم</w:t>
      </w:r>
      <w:r w:rsidRPr="00C75A9E">
        <w:rPr>
          <w:rFonts w:asciiTheme="majorBidi" w:hAnsiTheme="majorBidi" w:cstheme="majorBidi"/>
          <w:sz w:val="24"/>
          <w:szCs w:val="24"/>
          <w:rtl/>
        </w:rPr>
        <w:t xml:space="preserve"> </w:t>
      </w:r>
      <w:r w:rsidR="00C476D3" w:rsidRPr="00C75A9E">
        <w:rPr>
          <w:rFonts w:asciiTheme="majorBidi" w:hAnsiTheme="majorBidi" w:cstheme="majorBidi"/>
          <w:sz w:val="24"/>
          <w:szCs w:val="24"/>
          <w:rtl/>
        </w:rPr>
        <w:t xml:space="preserve">" </w:t>
      </w:r>
      <w:r w:rsidR="00C476D3" w:rsidRPr="00C75A9E">
        <w:rPr>
          <w:rFonts w:asciiTheme="majorBidi" w:hAnsiTheme="majorBidi" w:cstheme="majorBidi"/>
          <w:sz w:val="24"/>
          <w:szCs w:val="24"/>
          <w:vertAlign w:val="superscript"/>
          <w:rtl/>
          <w:lang w:val="tr-TR"/>
        </w:rPr>
        <w:t>(</w:t>
      </w:r>
      <w:r w:rsidR="00C476D3" w:rsidRPr="00C75A9E">
        <w:rPr>
          <w:rStyle w:val="DipnotBavurusu"/>
          <w:rFonts w:asciiTheme="majorBidi" w:hAnsiTheme="majorBidi" w:cstheme="majorBidi"/>
          <w:sz w:val="24"/>
          <w:szCs w:val="24"/>
          <w:rtl/>
          <w:lang w:val="tr-TR"/>
        </w:rPr>
        <w:footnoteReference w:id="565"/>
      </w:r>
      <w:r w:rsidR="00C476D3" w:rsidRPr="00C75A9E">
        <w:rPr>
          <w:rFonts w:asciiTheme="majorBidi" w:hAnsiTheme="majorBidi" w:cstheme="majorBidi"/>
          <w:sz w:val="24"/>
          <w:szCs w:val="24"/>
          <w:vertAlign w:val="superscript"/>
          <w:rtl/>
        </w:rPr>
        <w:t>.)</w:t>
      </w:r>
      <w:r w:rsidR="00923BF7" w:rsidRPr="00C75A9E">
        <w:rPr>
          <w:rFonts w:asciiTheme="majorBidi" w:hAnsiTheme="majorBidi" w:cstheme="majorBidi"/>
          <w:sz w:val="24"/>
          <w:szCs w:val="24"/>
          <w:rtl/>
        </w:rPr>
        <w:t xml:space="preserve"> </w:t>
      </w:r>
      <w:r w:rsidR="00E003E0">
        <w:rPr>
          <w:rFonts w:asciiTheme="majorBidi" w:hAnsiTheme="majorBidi" w:cstheme="majorBidi" w:hint="cs"/>
          <w:sz w:val="24"/>
          <w:szCs w:val="24"/>
          <w:rtl/>
        </w:rPr>
        <w:t xml:space="preserve"> </w:t>
      </w:r>
      <w:r w:rsidR="009A60B6" w:rsidRPr="00C75A9E">
        <w:rPr>
          <w:rFonts w:asciiTheme="majorBidi" w:hAnsiTheme="majorBidi" w:cstheme="majorBidi"/>
          <w:sz w:val="24"/>
          <w:szCs w:val="24"/>
          <w:rtl/>
        </w:rPr>
        <w:t xml:space="preserve">فالمعنى المراد </w:t>
      </w:r>
      <w:r w:rsidR="00705913" w:rsidRPr="00C75A9E">
        <w:rPr>
          <w:rFonts w:asciiTheme="majorBidi" w:hAnsiTheme="majorBidi" w:cstheme="majorBidi"/>
          <w:sz w:val="24"/>
          <w:szCs w:val="24"/>
          <w:rtl/>
        </w:rPr>
        <w:t xml:space="preserve">من هذا الكلام أن علماء المسلمين من السلف </w:t>
      </w:r>
      <w:r w:rsidR="00DB1DA5" w:rsidRPr="00C75A9E">
        <w:rPr>
          <w:rFonts w:asciiTheme="majorBidi" w:hAnsiTheme="majorBidi" w:cstheme="majorBidi"/>
          <w:sz w:val="24"/>
          <w:szCs w:val="24"/>
          <w:rtl/>
        </w:rPr>
        <w:t>الصالح كانوا على ود ووفاق فيما بينهم رغم اختلافهم في بعض الاجتهادات</w:t>
      </w:r>
      <w:r w:rsidR="00A272DA" w:rsidRPr="00C75A9E">
        <w:rPr>
          <w:rFonts w:asciiTheme="majorBidi" w:hAnsiTheme="majorBidi" w:cstheme="majorBidi"/>
          <w:sz w:val="24"/>
          <w:szCs w:val="24"/>
          <w:rtl/>
        </w:rPr>
        <w:t xml:space="preserve">، إلا أن في الكلام تعريضاً للمسلمين الذين يتخذون من اختلاف الآراء بينهم </w:t>
      </w:r>
      <w:r w:rsidR="003C38AF" w:rsidRPr="00C75A9E">
        <w:rPr>
          <w:rFonts w:asciiTheme="majorBidi" w:hAnsiTheme="majorBidi" w:cstheme="majorBidi"/>
          <w:sz w:val="24"/>
          <w:szCs w:val="24"/>
          <w:rtl/>
        </w:rPr>
        <w:t>ذريعة لحصول الخصومات وكثرة النزاعات بينهم، وذلك بأنهم يخالفون نهج العلماء المسلمين السابقين وروح الشريعة الإسلامية.</w:t>
      </w:r>
    </w:p>
    <w:p w14:paraId="7C4F636D" w14:textId="55B4618C" w:rsidR="00C476D3" w:rsidRPr="00C75A9E" w:rsidRDefault="00656E1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وذلك هو شأن الربانيين يا أخي القارئ -جعلني الله وإياك منهم- كلما زادهم الله من عوارض نعمه قوة ومجداً وغنى ازدادوا رجوعاً إلى أصل فاقتهم عبودية وتذللاً وانكساراً لله عز وجل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66"/>
      </w:r>
      <w:r w:rsidRPr="00C75A9E">
        <w:rPr>
          <w:rFonts w:asciiTheme="majorBidi" w:hAnsiTheme="majorBidi" w:cstheme="majorBidi"/>
          <w:sz w:val="24"/>
          <w:szCs w:val="24"/>
          <w:vertAlign w:val="superscript"/>
          <w:rtl/>
        </w:rPr>
        <w:t>.)</w:t>
      </w:r>
      <w:r w:rsidR="00A272DA" w:rsidRPr="00C75A9E">
        <w:rPr>
          <w:rFonts w:asciiTheme="majorBidi" w:hAnsiTheme="majorBidi" w:cstheme="majorBidi"/>
          <w:sz w:val="24"/>
          <w:szCs w:val="24"/>
          <w:rtl/>
        </w:rPr>
        <w:t xml:space="preserve"> </w:t>
      </w:r>
      <w:r w:rsidR="009A60B6" w:rsidRPr="00C75A9E">
        <w:rPr>
          <w:rFonts w:asciiTheme="majorBidi" w:hAnsiTheme="majorBidi" w:cstheme="majorBidi"/>
          <w:sz w:val="24"/>
          <w:szCs w:val="24"/>
          <w:rtl/>
        </w:rPr>
        <w:t xml:space="preserve"> </w:t>
      </w:r>
    </w:p>
    <w:p w14:paraId="3D392BE7" w14:textId="0C4374F2" w:rsidR="004E5B5F" w:rsidRPr="00C75A9E" w:rsidRDefault="004E5B5F" w:rsidP="0024366A">
      <w:pPr>
        <w:pStyle w:val="Balk1"/>
        <w:rPr>
          <w:rtl/>
        </w:rPr>
      </w:pPr>
      <w:bookmarkStart w:id="40" w:name="_Toc220581081"/>
      <w:r w:rsidRPr="00C75A9E">
        <w:rPr>
          <w:rtl/>
        </w:rPr>
        <w:t>الفصل الثالث</w:t>
      </w:r>
      <w:r w:rsidR="0024366A">
        <w:rPr>
          <w:rFonts w:hint="cs"/>
          <w:rtl/>
        </w:rPr>
        <w:t xml:space="preserve">: </w:t>
      </w:r>
      <w:r w:rsidRPr="00C75A9E">
        <w:rPr>
          <w:rtl/>
        </w:rPr>
        <w:t>دراسة علم البديع</w:t>
      </w:r>
      <w:bookmarkEnd w:id="40"/>
    </w:p>
    <w:p w14:paraId="08A72155" w14:textId="18F6732F" w:rsidR="004E5B5F" w:rsidRPr="0024366A" w:rsidRDefault="0024366A" w:rsidP="0024366A">
      <w:pPr>
        <w:pStyle w:val="Balk1"/>
        <w:numPr>
          <w:ilvl w:val="0"/>
          <w:numId w:val="10"/>
        </w:numPr>
        <w:ind w:left="423"/>
      </w:pPr>
      <w:bookmarkStart w:id="41" w:name="_Toc220581082"/>
      <w:r>
        <w:rPr>
          <w:rFonts w:hint="cs"/>
          <w:rtl/>
        </w:rPr>
        <w:t xml:space="preserve">المبحث الأول: </w:t>
      </w:r>
      <w:r w:rsidR="004E5B5F" w:rsidRPr="0024366A">
        <w:rPr>
          <w:rtl/>
        </w:rPr>
        <w:t>مدخل إلى علم البديع</w:t>
      </w:r>
      <w:bookmarkEnd w:id="41"/>
    </w:p>
    <w:p w14:paraId="0942FA14" w14:textId="15EFE82C" w:rsidR="004E5B5F" w:rsidRPr="00C75A9E" w:rsidRDefault="002A439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البديع لغةً: مأخوذةٌ من بدع الشيء وأبدعه إذا أوجد الشيء وأحدثه، والبديع هو الم</w:t>
      </w:r>
      <w:r w:rsidR="00F70233" w:rsidRPr="00C75A9E">
        <w:rPr>
          <w:rFonts w:asciiTheme="majorBidi" w:hAnsiTheme="majorBidi" w:cstheme="majorBidi"/>
          <w:sz w:val="24"/>
          <w:szCs w:val="24"/>
          <w:rtl/>
        </w:rPr>
        <w:t>ُ</w:t>
      </w:r>
      <w:r w:rsidRPr="00C75A9E">
        <w:rPr>
          <w:rFonts w:asciiTheme="majorBidi" w:hAnsiTheme="majorBidi" w:cstheme="majorBidi"/>
          <w:sz w:val="24"/>
          <w:szCs w:val="24"/>
          <w:rtl/>
        </w:rPr>
        <w:t>ح</w:t>
      </w:r>
      <w:r w:rsidR="00F70233" w:rsidRPr="00C75A9E">
        <w:rPr>
          <w:rFonts w:asciiTheme="majorBidi" w:hAnsiTheme="majorBidi" w:cstheme="majorBidi"/>
          <w:sz w:val="24"/>
          <w:szCs w:val="24"/>
          <w:rtl/>
        </w:rPr>
        <w:t>دَ</w:t>
      </w:r>
      <w:r w:rsidRPr="00C75A9E">
        <w:rPr>
          <w:rFonts w:asciiTheme="majorBidi" w:hAnsiTheme="majorBidi" w:cstheme="majorBidi"/>
          <w:sz w:val="24"/>
          <w:szCs w:val="24"/>
          <w:rtl/>
        </w:rPr>
        <w:t xml:space="preserve">ث الجديد وأبدع الشيء أوجده لا على مثال سابق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67"/>
      </w:r>
      <w:r w:rsidRPr="00C75A9E">
        <w:rPr>
          <w:rFonts w:asciiTheme="majorBidi" w:hAnsiTheme="majorBidi" w:cstheme="majorBidi"/>
          <w:sz w:val="24"/>
          <w:szCs w:val="24"/>
          <w:vertAlign w:val="superscript"/>
          <w:rtl/>
        </w:rPr>
        <w:t xml:space="preserve">.) </w:t>
      </w:r>
    </w:p>
    <w:p w14:paraId="63645ECA" w14:textId="36176D40" w:rsidR="002A439A" w:rsidRPr="00C75A9E" w:rsidRDefault="002A439A" w:rsidP="00DB7A84">
      <w:pPr>
        <w:spacing w:after="0" w:line="360" w:lineRule="auto"/>
        <w:jc w:val="both"/>
        <w:rPr>
          <w:rFonts w:asciiTheme="majorBidi" w:hAnsiTheme="majorBidi" w:cstheme="majorBidi"/>
          <w:sz w:val="24"/>
          <w:szCs w:val="24"/>
          <w:rtl/>
        </w:rPr>
      </w:pPr>
      <w:r w:rsidRPr="00C75A9E">
        <w:rPr>
          <w:rFonts w:asciiTheme="majorBidi" w:hAnsiTheme="majorBidi" w:cstheme="majorBidi"/>
          <w:sz w:val="24"/>
          <w:szCs w:val="24"/>
          <w:rtl/>
        </w:rPr>
        <w:t xml:space="preserve">والبديع هو من أسماء الله الحسنى </w:t>
      </w:r>
      <w:r w:rsidR="00EF6D9E" w:rsidRPr="00C75A9E">
        <w:rPr>
          <w:rFonts w:asciiTheme="majorBidi" w:hAnsiTheme="majorBidi" w:cstheme="majorBidi"/>
          <w:sz w:val="24"/>
          <w:szCs w:val="24"/>
          <w:rtl/>
        </w:rPr>
        <w:t xml:space="preserve">فقد قال تعالى (بديع السماوات والأرض) أي الذي أوجدهما وخلقهما وأبدعهما. </w:t>
      </w:r>
      <w:r w:rsidR="00EF6D9E" w:rsidRPr="00C75A9E">
        <w:rPr>
          <w:rFonts w:asciiTheme="majorBidi" w:hAnsiTheme="majorBidi" w:cstheme="majorBidi"/>
          <w:sz w:val="24"/>
          <w:szCs w:val="24"/>
          <w:vertAlign w:val="superscript"/>
          <w:rtl/>
          <w:lang w:val="tr-TR"/>
        </w:rPr>
        <w:t>(</w:t>
      </w:r>
      <w:r w:rsidR="00EF6D9E" w:rsidRPr="00C75A9E">
        <w:rPr>
          <w:rStyle w:val="DipnotBavurusu"/>
          <w:rFonts w:asciiTheme="majorBidi" w:hAnsiTheme="majorBidi" w:cstheme="majorBidi"/>
          <w:sz w:val="24"/>
          <w:szCs w:val="24"/>
          <w:rtl/>
          <w:lang w:val="tr-TR"/>
        </w:rPr>
        <w:footnoteReference w:id="568"/>
      </w:r>
      <w:r w:rsidR="00EF6D9E" w:rsidRPr="00C75A9E">
        <w:rPr>
          <w:rFonts w:asciiTheme="majorBidi" w:hAnsiTheme="majorBidi" w:cstheme="majorBidi"/>
          <w:sz w:val="24"/>
          <w:szCs w:val="24"/>
          <w:vertAlign w:val="superscript"/>
          <w:rtl/>
        </w:rPr>
        <w:t>.)</w:t>
      </w:r>
    </w:p>
    <w:p w14:paraId="5C3A18C7" w14:textId="33FF5025" w:rsidR="00EF6D9E" w:rsidRPr="00C75A9E" w:rsidRDefault="00EF6D9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أما البديع في اصطلاح البلاغيين </w:t>
      </w:r>
      <w:r w:rsidR="00BF697C" w:rsidRPr="00C75A9E">
        <w:rPr>
          <w:rFonts w:asciiTheme="majorBidi" w:hAnsiTheme="majorBidi" w:cstheme="majorBidi"/>
          <w:sz w:val="24"/>
          <w:szCs w:val="24"/>
          <w:rtl/>
        </w:rPr>
        <w:t xml:space="preserve">فقد عرفه الخطيب القزويني بقوله " هو علم يُعرف به وجوه تحسين الكلام بعد رعاية تطبيقه على مقتضى الحال ووضوح الدلالة " </w:t>
      </w:r>
      <w:r w:rsidR="00BF697C" w:rsidRPr="00C75A9E">
        <w:rPr>
          <w:rFonts w:asciiTheme="majorBidi" w:hAnsiTheme="majorBidi" w:cstheme="majorBidi"/>
          <w:sz w:val="24"/>
          <w:szCs w:val="24"/>
          <w:vertAlign w:val="superscript"/>
          <w:rtl/>
          <w:lang w:val="tr-TR"/>
        </w:rPr>
        <w:t>(</w:t>
      </w:r>
      <w:r w:rsidR="00BF697C" w:rsidRPr="00C75A9E">
        <w:rPr>
          <w:rStyle w:val="DipnotBavurusu"/>
          <w:rFonts w:asciiTheme="majorBidi" w:hAnsiTheme="majorBidi" w:cstheme="majorBidi"/>
          <w:sz w:val="24"/>
          <w:szCs w:val="24"/>
          <w:rtl/>
          <w:lang w:val="tr-TR"/>
        </w:rPr>
        <w:footnoteReference w:id="569"/>
      </w:r>
      <w:r w:rsidR="00BF697C" w:rsidRPr="00C75A9E">
        <w:rPr>
          <w:rFonts w:asciiTheme="majorBidi" w:hAnsiTheme="majorBidi" w:cstheme="majorBidi"/>
          <w:sz w:val="24"/>
          <w:szCs w:val="24"/>
          <w:vertAlign w:val="superscript"/>
          <w:rtl/>
        </w:rPr>
        <w:t>.)</w:t>
      </w:r>
    </w:p>
    <w:p w14:paraId="6C078391" w14:textId="7C19EB2B" w:rsidR="00F70233" w:rsidRPr="00C75A9E" w:rsidRDefault="00F7023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كما عرفوه أيضاً بأنه العلم الذي يبحث في الوجوه والمزايا التي تزيد الكلام جمالاً وبهاءً وتضفي عليه رونقاً أجمل، وذلك بعد وضوح الدلالة </w:t>
      </w:r>
      <w:r w:rsidR="0022638A" w:rsidRPr="00C75A9E">
        <w:rPr>
          <w:rFonts w:asciiTheme="majorBidi" w:hAnsiTheme="majorBidi" w:cstheme="majorBidi"/>
          <w:sz w:val="24"/>
          <w:szCs w:val="24"/>
          <w:rtl/>
        </w:rPr>
        <w:t xml:space="preserve">على المعنى المراد </w:t>
      </w:r>
      <w:r w:rsidRPr="00C75A9E">
        <w:rPr>
          <w:rFonts w:asciiTheme="majorBidi" w:hAnsiTheme="majorBidi" w:cstheme="majorBidi"/>
          <w:sz w:val="24"/>
          <w:szCs w:val="24"/>
          <w:rtl/>
        </w:rPr>
        <w:t xml:space="preserve">ومطابقة الكلام لمقتضى حال المخاطب من حيث اللفظ والمعنى.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70"/>
      </w:r>
      <w:r w:rsidRPr="00C75A9E">
        <w:rPr>
          <w:rFonts w:asciiTheme="majorBidi" w:hAnsiTheme="majorBidi" w:cstheme="majorBidi"/>
          <w:sz w:val="24"/>
          <w:szCs w:val="24"/>
          <w:vertAlign w:val="superscript"/>
          <w:rtl/>
        </w:rPr>
        <w:t>.)</w:t>
      </w:r>
    </w:p>
    <w:p w14:paraId="3CE9343E" w14:textId="4194178E" w:rsidR="0022638A" w:rsidRPr="00C75A9E" w:rsidRDefault="0022638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وأول من وضع قواعد هذا العلم هو عبد الله بن المعتز العباسي</w:t>
      </w:r>
      <w:r w:rsidR="008A45B4" w:rsidRPr="00C75A9E">
        <w:rPr>
          <w:rFonts w:asciiTheme="majorBidi" w:hAnsiTheme="majorBidi" w:cstheme="majorBidi"/>
          <w:sz w:val="24"/>
          <w:szCs w:val="24"/>
          <w:rtl/>
        </w:rPr>
        <w:t xml:space="preserve">، ثم تابعه على ذلك قدامة بن جعفر الكاتب وزاد عليه، وقد ألف في هذا العلم كثيرون منهم أبي الهلال العسكري وصفي الدين الحلي وابن حجة الحموي وغيرهم. </w:t>
      </w:r>
      <w:r w:rsidR="008A45B4" w:rsidRPr="00C75A9E">
        <w:rPr>
          <w:rFonts w:asciiTheme="majorBidi" w:hAnsiTheme="majorBidi" w:cstheme="majorBidi"/>
          <w:sz w:val="24"/>
          <w:szCs w:val="24"/>
          <w:vertAlign w:val="superscript"/>
          <w:rtl/>
          <w:lang w:val="tr-TR"/>
        </w:rPr>
        <w:t>(</w:t>
      </w:r>
      <w:r w:rsidR="008A45B4" w:rsidRPr="00C75A9E">
        <w:rPr>
          <w:rStyle w:val="DipnotBavurusu"/>
          <w:rFonts w:asciiTheme="majorBidi" w:hAnsiTheme="majorBidi" w:cstheme="majorBidi"/>
          <w:sz w:val="24"/>
          <w:szCs w:val="24"/>
          <w:rtl/>
          <w:lang w:val="tr-TR"/>
        </w:rPr>
        <w:footnoteReference w:id="571"/>
      </w:r>
      <w:r w:rsidR="008A45B4" w:rsidRPr="00C75A9E">
        <w:rPr>
          <w:rFonts w:asciiTheme="majorBidi" w:hAnsiTheme="majorBidi" w:cstheme="majorBidi"/>
          <w:sz w:val="24"/>
          <w:szCs w:val="24"/>
          <w:vertAlign w:val="superscript"/>
          <w:rtl/>
        </w:rPr>
        <w:t>.)</w:t>
      </w:r>
    </w:p>
    <w:p w14:paraId="4E381DB8" w14:textId="60D9A6BF" w:rsidR="00085173" w:rsidRPr="00C75A9E" w:rsidRDefault="0008517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وتنقسم المحسنات البديعية إلى محسنات معنوية ومحسنات لفظية.</w:t>
      </w:r>
      <w:r w:rsidR="00D50AE9" w:rsidRPr="00C75A9E">
        <w:rPr>
          <w:rFonts w:asciiTheme="majorBidi" w:hAnsiTheme="majorBidi" w:cstheme="majorBidi"/>
          <w:sz w:val="24"/>
          <w:szCs w:val="24"/>
          <w:rtl/>
        </w:rPr>
        <w:t xml:space="preserve"> </w:t>
      </w:r>
      <w:r w:rsidR="00D50AE9" w:rsidRPr="00C75A9E">
        <w:rPr>
          <w:rFonts w:asciiTheme="majorBidi" w:hAnsiTheme="majorBidi" w:cstheme="majorBidi"/>
          <w:sz w:val="24"/>
          <w:szCs w:val="24"/>
          <w:vertAlign w:val="superscript"/>
          <w:rtl/>
          <w:lang w:val="tr-TR"/>
        </w:rPr>
        <w:t>(</w:t>
      </w:r>
      <w:r w:rsidR="00D50AE9" w:rsidRPr="00C75A9E">
        <w:rPr>
          <w:rStyle w:val="DipnotBavurusu"/>
          <w:rFonts w:asciiTheme="majorBidi" w:hAnsiTheme="majorBidi" w:cstheme="majorBidi"/>
          <w:sz w:val="24"/>
          <w:szCs w:val="24"/>
          <w:rtl/>
          <w:lang w:val="tr-TR"/>
        </w:rPr>
        <w:footnoteReference w:id="572"/>
      </w:r>
      <w:r w:rsidR="00D50AE9" w:rsidRPr="00C75A9E">
        <w:rPr>
          <w:rFonts w:asciiTheme="majorBidi" w:hAnsiTheme="majorBidi" w:cstheme="majorBidi"/>
          <w:sz w:val="24"/>
          <w:szCs w:val="24"/>
          <w:vertAlign w:val="superscript"/>
          <w:rtl/>
        </w:rPr>
        <w:t>.)</w:t>
      </w:r>
    </w:p>
    <w:p w14:paraId="7F014221" w14:textId="28C9CA9D" w:rsidR="00085173" w:rsidRPr="00C75A9E" w:rsidRDefault="0008517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1-المحسنات المعنوية: </w:t>
      </w:r>
      <w:r w:rsidR="00D50AE9" w:rsidRPr="00C75A9E">
        <w:rPr>
          <w:rFonts w:asciiTheme="majorBidi" w:hAnsiTheme="majorBidi" w:cstheme="majorBidi"/>
          <w:sz w:val="24"/>
          <w:szCs w:val="24"/>
          <w:rtl/>
        </w:rPr>
        <w:t>وهي المحسنات التي تضيف جمالاً وتحسيناً للمعنى وذلك كالطباق والمقابلة واللف والنشر وغيرها.</w:t>
      </w:r>
    </w:p>
    <w:p w14:paraId="0ED5FAFF" w14:textId="58360B1A" w:rsidR="00D50AE9" w:rsidRPr="00C75A9E" w:rsidRDefault="00D50AE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2- المحسنات اللفظية: وهي التي يكون الغاية منها تحسين وتجميل اللفظ وذلك كالتصريع والسجع وغيرها. </w:t>
      </w:r>
    </w:p>
    <w:p w14:paraId="007D1534" w14:textId="267F4490" w:rsidR="004E5B5F" w:rsidRPr="00C75A9E" w:rsidRDefault="00B85D6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وقد استعان الدكتور البوطي في كتابه شرح الحكم العطائية بألوان المحسنات البديعية وذلك بغرض إيصال الفكرة إلى القارئ واضحة ومفهومة و</w:t>
      </w:r>
      <w:r w:rsidR="00FA6AE6" w:rsidRPr="00C75A9E">
        <w:rPr>
          <w:rFonts w:asciiTheme="majorBidi" w:hAnsiTheme="majorBidi" w:cstheme="majorBidi"/>
          <w:sz w:val="24"/>
          <w:szCs w:val="24"/>
          <w:rtl/>
        </w:rPr>
        <w:t xml:space="preserve">ليكون </w:t>
      </w:r>
      <w:r w:rsidRPr="00C75A9E">
        <w:rPr>
          <w:rFonts w:asciiTheme="majorBidi" w:hAnsiTheme="majorBidi" w:cstheme="majorBidi"/>
          <w:sz w:val="24"/>
          <w:szCs w:val="24"/>
          <w:rtl/>
        </w:rPr>
        <w:t xml:space="preserve">لها وقعٌ جميلٌ في </w:t>
      </w:r>
      <w:r w:rsidR="00FA6AE6" w:rsidRPr="00C75A9E">
        <w:rPr>
          <w:rFonts w:asciiTheme="majorBidi" w:hAnsiTheme="majorBidi" w:cstheme="majorBidi"/>
          <w:sz w:val="24"/>
          <w:szCs w:val="24"/>
          <w:rtl/>
        </w:rPr>
        <w:t>نفسه، وذلك أدعى للقَبول والامتثال للفكرة.</w:t>
      </w:r>
    </w:p>
    <w:p w14:paraId="4853A4EF" w14:textId="3B8A9537" w:rsidR="004E5B5F" w:rsidRPr="00C75A9E" w:rsidRDefault="0024366A" w:rsidP="0024366A">
      <w:pPr>
        <w:pStyle w:val="Balk1"/>
        <w:rPr>
          <w:rtl/>
        </w:rPr>
      </w:pPr>
      <w:bookmarkStart w:id="42" w:name="_Toc220581083"/>
      <w:r>
        <w:rPr>
          <w:rFonts w:hint="cs"/>
          <w:rtl/>
        </w:rPr>
        <w:t xml:space="preserve">4. 1. </w:t>
      </w:r>
      <w:r w:rsidR="00A10380" w:rsidRPr="00C75A9E">
        <w:rPr>
          <w:rtl/>
        </w:rPr>
        <w:t>المطلب الأول: المحسنات المعنوية</w:t>
      </w:r>
      <w:bookmarkEnd w:id="42"/>
    </w:p>
    <w:p w14:paraId="1C3A1824" w14:textId="20750A52" w:rsidR="004E5B5F" w:rsidRPr="00C75A9E" w:rsidRDefault="004B5EB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أولاً: الطباق: وهو أن يُذكر الشيء وضده </w:t>
      </w:r>
      <w:r w:rsidR="00B85D62" w:rsidRPr="00C75A9E">
        <w:rPr>
          <w:rFonts w:asciiTheme="majorBidi" w:hAnsiTheme="majorBidi" w:cstheme="majorBidi"/>
          <w:sz w:val="24"/>
          <w:szCs w:val="24"/>
          <w:rtl/>
        </w:rPr>
        <w:t xml:space="preserve">في الكلام وذلك في جملة واحدة على سبيل التضاد. </w:t>
      </w:r>
      <w:r w:rsidR="00B85D62" w:rsidRPr="00C75A9E">
        <w:rPr>
          <w:rFonts w:asciiTheme="majorBidi" w:hAnsiTheme="majorBidi" w:cstheme="majorBidi"/>
          <w:sz w:val="24"/>
          <w:szCs w:val="24"/>
          <w:vertAlign w:val="superscript"/>
          <w:rtl/>
          <w:lang w:val="tr-TR"/>
        </w:rPr>
        <w:t>(</w:t>
      </w:r>
      <w:r w:rsidR="00B85D62" w:rsidRPr="00C75A9E">
        <w:rPr>
          <w:rStyle w:val="DipnotBavurusu"/>
          <w:rFonts w:asciiTheme="majorBidi" w:hAnsiTheme="majorBidi" w:cstheme="majorBidi"/>
          <w:sz w:val="24"/>
          <w:szCs w:val="24"/>
          <w:rtl/>
          <w:lang w:val="tr-TR"/>
        </w:rPr>
        <w:footnoteReference w:id="573"/>
      </w:r>
      <w:r w:rsidR="00B85D62" w:rsidRPr="00C75A9E">
        <w:rPr>
          <w:rFonts w:asciiTheme="majorBidi" w:hAnsiTheme="majorBidi" w:cstheme="majorBidi"/>
          <w:sz w:val="24"/>
          <w:szCs w:val="24"/>
          <w:vertAlign w:val="superscript"/>
          <w:rtl/>
        </w:rPr>
        <w:t>.)</w:t>
      </w:r>
      <w:r w:rsidR="00B85D62" w:rsidRPr="00C75A9E">
        <w:rPr>
          <w:rFonts w:asciiTheme="majorBidi" w:hAnsiTheme="majorBidi" w:cstheme="majorBidi"/>
          <w:sz w:val="24"/>
          <w:szCs w:val="24"/>
          <w:rtl/>
        </w:rPr>
        <w:t xml:space="preserve"> </w:t>
      </w:r>
    </w:p>
    <w:p w14:paraId="7D4E2C3E" w14:textId="2218432A" w:rsidR="00FA6AE6" w:rsidRPr="00C75A9E" w:rsidRDefault="00FA6AE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ولها أمثلة كثيرة في كتاب شرح الحكم العطائية</w:t>
      </w:r>
      <w:r w:rsidR="001B264E" w:rsidRPr="00C75A9E">
        <w:rPr>
          <w:rFonts w:asciiTheme="majorBidi" w:hAnsiTheme="majorBidi" w:cstheme="majorBidi"/>
          <w:sz w:val="24"/>
          <w:szCs w:val="24"/>
          <w:rtl/>
        </w:rPr>
        <w:t xml:space="preserve">، منها </w:t>
      </w:r>
      <w:r w:rsidRPr="00C75A9E">
        <w:rPr>
          <w:rFonts w:asciiTheme="majorBidi" w:hAnsiTheme="majorBidi" w:cstheme="majorBidi"/>
          <w:sz w:val="24"/>
          <w:szCs w:val="24"/>
          <w:rtl/>
        </w:rPr>
        <w:t xml:space="preserve">" </w:t>
      </w:r>
      <w:r w:rsidR="00713F96" w:rsidRPr="00C75A9E">
        <w:rPr>
          <w:rFonts w:asciiTheme="majorBidi" w:hAnsiTheme="majorBidi" w:cstheme="majorBidi"/>
          <w:sz w:val="24"/>
          <w:szCs w:val="24"/>
          <w:rtl/>
        </w:rPr>
        <w:t>.... وقبل</w:t>
      </w:r>
      <w:r w:rsidRPr="00C75A9E">
        <w:rPr>
          <w:rFonts w:asciiTheme="majorBidi" w:hAnsiTheme="majorBidi" w:cstheme="majorBidi"/>
          <w:sz w:val="24"/>
          <w:szCs w:val="24"/>
          <w:rtl/>
        </w:rPr>
        <w:t xml:space="preserve"> أن </w:t>
      </w:r>
      <w:r w:rsidR="00713F96" w:rsidRPr="00C75A9E">
        <w:rPr>
          <w:rFonts w:asciiTheme="majorBidi" w:hAnsiTheme="majorBidi" w:cstheme="majorBidi"/>
          <w:sz w:val="24"/>
          <w:szCs w:val="24"/>
          <w:rtl/>
        </w:rPr>
        <w:t>يُخيّر فيختار لنفسه أحد طريقي السعادة والشقاء"</w:t>
      </w:r>
      <w:r w:rsidR="00713F96" w:rsidRPr="00C75A9E">
        <w:rPr>
          <w:rFonts w:asciiTheme="majorBidi" w:hAnsiTheme="majorBidi" w:cstheme="majorBidi"/>
          <w:sz w:val="24"/>
          <w:szCs w:val="24"/>
          <w:vertAlign w:val="superscript"/>
          <w:rtl/>
          <w:lang w:val="tr-TR"/>
        </w:rPr>
        <w:t>(</w:t>
      </w:r>
      <w:r w:rsidR="00713F96" w:rsidRPr="00C75A9E">
        <w:rPr>
          <w:rStyle w:val="DipnotBavurusu"/>
          <w:rFonts w:asciiTheme="majorBidi" w:hAnsiTheme="majorBidi" w:cstheme="majorBidi"/>
          <w:sz w:val="24"/>
          <w:szCs w:val="24"/>
          <w:rtl/>
          <w:lang w:val="tr-TR"/>
        </w:rPr>
        <w:footnoteReference w:id="574"/>
      </w:r>
      <w:r w:rsidR="00713F96" w:rsidRPr="00C75A9E">
        <w:rPr>
          <w:rFonts w:asciiTheme="majorBidi" w:hAnsiTheme="majorBidi" w:cstheme="majorBidi"/>
          <w:sz w:val="24"/>
          <w:szCs w:val="24"/>
          <w:vertAlign w:val="superscript"/>
          <w:rtl/>
        </w:rPr>
        <w:t>.)</w:t>
      </w:r>
      <w:r w:rsidR="00713F96" w:rsidRPr="00C75A9E">
        <w:rPr>
          <w:rFonts w:asciiTheme="majorBidi" w:hAnsiTheme="majorBidi" w:cstheme="majorBidi"/>
          <w:sz w:val="24"/>
          <w:szCs w:val="24"/>
          <w:rtl/>
        </w:rPr>
        <w:t xml:space="preserve"> </w:t>
      </w:r>
    </w:p>
    <w:p w14:paraId="6140B977" w14:textId="58C577F3" w:rsidR="001B264E" w:rsidRPr="00C75A9E" w:rsidRDefault="001B264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الطباق وقع بين كلمتي (السعادة والشقاء) وقد أراد الدكتور البوطي من إيراد الطباق هنا أن يبين للقارئ أن الإنسان مخير بين طريقي الخير والشر، وأيهما يختار يكون هو السبب في إشقاء نفسه أو إسعادها. </w:t>
      </w:r>
    </w:p>
    <w:p w14:paraId="04221851" w14:textId="5C453D8B" w:rsidR="00B85D62" w:rsidRPr="00C75A9E" w:rsidRDefault="00E875C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ذلك أيضاً قوله " لأن العارفين والربانيين تستوي لديهم حالات الشدة والرخاء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75"/>
      </w:r>
      <w:r w:rsidRPr="00C75A9E">
        <w:rPr>
          <w:rFonts w:asciiTheme="majorBidi" w:hAnsiTheme="majorBidi" w:cstheme="majorBidi"/>
          <w:sz w:val="24"/>
          <w:szCs w:val="24"/>
          <w:vertAlign w:val="superscript"/>
          <w:rtl/>
        </w:rPr>
        <w:t>.)</w:t>
      </w:r>
    </w:p>
    <w:p w14:paraId="138995D4" w14:textId="1D925E4B" w:rsidR="001B264E" w:rsidRPr="00C75A9E" w:rsidRDefault="001B264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الطباق واقع </w:t>
      </w:r>
      <w:r w:rsidR="00662CC5" w:rsidRPr="00C75A9E">
        <w:rPr>
          <w:rFonts w:asciiTheme="majorBidi" w:hAnsiTheme="majorBidi" w:cstheme="majorBidi"/>
          <w:sz w:val="24"/>
          <w:szCs w:val="24"/>
          <w:rtl/>
        </w:rPr>
        <w:t xml:space="preserve">بين كلمتي (الشدة والرخاء) والغرض من إيراد الطباق هنا هو بيان استواء حالتي الشدة والرخاء أي اليسر والعسر عند الربانيين، حيث أن كلا الحالتين مصدرهما الله سبحانه وتعالى، فيجب الرضا والتسليم في كلتا الحالتين. </w:t>
      </w:r>
    </w:p>
    <w:p w14:paraId="16D8BAE8" w14:textId="2918ACEA" w:rsidR="004E5B5F" w:rsidRPr="00C75A9E" w:rsidRDefault="00E875C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ومنها أيضاً " </w:t>
      </w:r>
      <w:r w:rsidR="00A97E78" w:rsidRPr="00C75A9E">
        <w:rPr>
          <w:rFonts w:asciiTheme="majorBidi" w:hAnsiTheme="majorBidi" w:cstheme="majorBidi"/>
          <w:sz w:val="24"/>
          <w:szCs w:val="24"/>
          <w:rtl/>
        </w:rPr>
        <w:t xml:space="preserve">إذن فليس ثمة ما يدعوه إلى أن يرحب بالضراء أكثر من السراء...." </w:t>
      </w:r>
      <w:r w:rsidR="00A97E78" w:rsidRPr="00C75A9E">
        <w:rPr>
          <w:rFonts w:asciiTheme="majorBidi" w:hAnsiTheme="majorBidi" w:cstheme="majorBidi"/>
          <w:sz w:val="24"/>
          <w:szCs w:val="24"/>
          <w:vertAlign w:val="superscript"/>
          <w:rtl/>
          <w:lang w:val="tr-TR"/>
        </w:rPr>
        <w:t>(</w:t>
      </w:r>
      <w:r w:rsidR="00A97E78" w:rsidRPr="00C75A9E">
        <w:rPr>
          <w:rStyle w:val="DipnotBavurusu"/>
          <w:rFonts w:asciiTheme="majorBidi" w:hAnsiTheme="majorBidi" w:cstheme="majorBidi"/>
          <w:sz w:val="24"/>
          <w:szCs w:val="24"/>
          <w:rtl/>
          <w:lang w:val="tr-TR"/>
        </w:rPr>
        <w:footnoteReference w:id="576"/>
      </w:r>
      <w:r w:rsidR="00A97E78" w:rsidRPr="00C75A9E">
        <w:rPr>
          <w:rFonts w:asciiTheme="majorBidi" w:hAnsiTheme="majorBidi" w:cstheme="majorBidi"/>
          <w:sz w:val="24"/>
          <w:szCs w:val="24"/>
          <w:vertAlign w:val="superscript"/>
          <w:rtl/>
        </w:rPr>
        <w:t>.)</w:t>
      </w:r>
    </w:p>
    <w:p w14:paraId="6C562BA6" w14:textId="7E5946B0" w:rsidR="00662CC5" w:rsidRPr="00C75A9E" w:rsidRDefault="00662CC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وقد وقع الطباق هنا بين الضراء والسراء</w:t>
      </w:r>
      <w:r w:rsidR="00F82A35" w:rsidRPr="00C75A9E">
        <w:rPr>
          <w:rFonts w:asciiTheme="majorBidi" w:hAnsiTheme="majorBidi" w:cstheme="majorBidi"/>
          <w:sz w:val="24"/>
          <w:szCs w:val="24"/>
          <w:rtl/>
        </w:rPr>
        <w:t xml:space="preserve">، أي ما يضر الأنسان وما يسره، وذلك بغرض بيان كون الحالتين لهما نفس الوقع والتأثير في نفس </w:t>
      </w:r>
      <w:r w:rsidR="00FB0603" w:rsidRPr="00C75A9E">
        <w:rPr>
          <w:rFonts w:asciiTheme="majorBidi" w:hAnsiTheme="majorBidi" w:cstheme="majorBidi"/>
          <w:sz w:val="24"/>
          <w:szCs w:val="24"/>
          <w:rtl/>
        </w:rPr>
        <w:t>المسلم المؤمن بقضاء الله وقدره.</w:t>
      </w:r>
    </w:p>
    <w:p w14:paraId="3EEFE4C0" w14:textId="456EAE5D" w:rsidR="004E5B5F" w:rsidRPr="00C75A9E" w:rsidRDefault="00A97E7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ومنها أيضاً " فيستوي عنده الحلو والمر ويسقط في شعوره فرق ما بين الصحة والسقام واللذة والألم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77"/>
      </w:r>
      <w:r w:rsidRPr="00C75A9E">
        <w:rPr>
          <w:rFonts w:asciiTheme="majorBidi" w:hAnsiTheme="majorBidi" w:cstheme="majorBidi"/>
          <w:sz w:val="24"/>
          <w:szCs w:val="24"/>
          <w:vertAlign w:val="superscript"/>
          <w:rtl/>
        </w:rPr>
        <w:t>.)</w:t>
      </w:r>
    </w:p>
    <w:p w14:paraId="2574C346" w14:textId="4B27265A" w:rsidR="00FB0603" w:rsidRPr="00C75A9E" w:rsidRDefault="00FB060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وقع الطباق في هذا الكلام في ثلاث مواقع، الطباق بين (الحلو والمر) والطباق بين (الصحة والسقام) وكذلك الطباق بين (اللذة والألم) </w:t>
      </w:r>
      <w:r w:rsidR="00EC246A" w:rsidRPr="00C75A9E">
        <w:rPr>
          <w:rFonts w:asciiTheme="majorBidi" w:hAnsiTheme="majorBidi" w:cstheme="majorBidi"/>
          <w:sz w:val="24"/>
          <w:szCs w:val="24"/>
          <w:rtl/>
        </w:rPr>
        <w:t>والغرض البلاغي من إيرادها هنا هو لبيان استواء هذه الحالات عند المسلم.</w:t>
      </w:r>
    </w:p>
    <w:p w14:paraId="769673B1" w14:textId="542559C3" w:rsidR="00901723" w:rsidRPr="00C75A9E" w:rsidRDefault="0090172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ومنها أيضاً " معلناً عن فقره المطلق أمام غناه المطلق وعن عجزه المطلق أمام قوته التي لا حد لها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78"/>
      </w:r>
      <w:r w:rsidRPr="00C75A9E">
        <w:rPr>
          <w:rFonts w:asciiTheme="majorBidi" w:hAnsiTheme="majorBidi" w:cstheme="majorBidi"/>
          <w:sz w:val="24"/>
          <w:szCs w:val="24"/>
          <w:vertAlign w:val="superscript"/>
          <w:rtl/>
        </w:rPr>
        <w:t>.)</w:t>
      </w:r>
    </w:p>
    <w:p w14:paraId="5C925BF6" w14:textId="09CB5889" w:rsidR="00EC246A" w:rsidRPr="00C75A9E" w:rsidRDefault="00EC246A"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فالطباق هنا </w:t>
      </w:r>
      <w:r w:rsidR="002D2AE0" w:rsidRPr="00C75A9E">
        <w:rPr>
          <w:rFonts w:asciiTheme="majorBidi" w:hAnsiTheme="majorBidi" w:cstheme="majorBidi"/>
          <w:sz w:val="24"/>
          <w:szCs w:val="24"/>
          <w:rtl/>
        </w:rPr>
        <w:t xml:space="preserve">بين كلمتي (الفقر والغنى) وكذلك بين كلمتي (العجز والقدرة) والغرض البلاغي من ذكر الطباق هنا هو المبالغة في بيان مدى فقر الانسان وعجزه أمام غنى الله وقدرته، وكذلك التذكير </w:t>
      </w:r>
      <w:r w:rsidR="008E6182" w:rsidRPr="00C75A9E">
        <w:rPr>
          <w:rFonts w:asciiTheme="majorBidi" w:hAnsiTheme="majorBidi" w:cstheme="majorBidi"/>
          <w:sz w:val="24"/>
          <w:szCs w:val="24"/>
          <w:rtl/>
        </w:rPr>
        <w:t xml:space="preserve">بحقيقة الانسان أمام عظمة خالقه عزوجل. </w:t>
      </w:r>
      <w:r w:rsidRPr="00C75A9E">
        <w:rPr>
          <w:rFonts w:asciiTheme="majorBidi" w:hAnsiTheme="majorBidi" w:cstheme="majorBidi"/>
          <w:sz w:val="24"/>
          <w:szCs w:val="24"/>
          <w:rtl/>
        </w:rPr>
        <w:t xml:space="preserve"> </w:t>
      </w:r>
    </w:p>
    <w:p w14:paraId="1DFB586D" w14:textId="46028191" w:rsidR="004E5B5F" w:rsidRPr="00C75A9E" w:rsidRDefault="008E618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وكذلك قوله </w:t>
      </w:r>
      <w:r w:rsidR="009927B4" w:rsidRPr="00C75A9E">
        <w:rPr>
          <w:rFonts w:asciiTheme="majorBidi" w:hAnsiTheme="majorBidi" w:cstheme="majorBidi"/>
          <w:sz w:val="24"/>
          <w:szCs w:val="24"/>
          <w:rtl/>
        </w:rPr>
        <w:t>" ه</w:t>
      </w:r>
      <w:r w:rsidR="00901723" w:rsidRPr="00C75A9E">
        <w:rPr>
          <w:rFonts w:asciiTheme="majorBidi" w:hAnsiTheme="majorBidi" w:cstheme="majorBidi"/>
          <w:sz w:val="24"/>
          <w:szCs w:val="24"/>
          <w:rtl/>
        </w:rPr>
        <w:t xml:space="preserve">ذا هو السبب في أن الإنسان كثيراً ما يدعو الله لنفسه فيستجاب له ويدعو لعامة الناس فلا يستجاب له " </w:t>
      </w:r>
      <w:r w:rsidR="00901723" w:rsidRPr="00C75A9E">
        <w:rPr>
          <w:rFonts w:asciiTheme="majorBidi" w:hAnsiTheme="majorBidi" w:cstheme="majorBidi"/>
          <w:sz w:val="24"/>
          <w:szCs w:val="24"/>
          <w:vertAlign w:val="superscript"/>
          <w:rtl/>
          <w:lang w:val="tr-TR"/>
        </w:rPr>
        <w:t>(</w:t>
      </w:r>
      <w:r w:rsidR="00901723" w:rsidRPr="00C75A9E">
        <w:rPr>
          <w:rStyle w:val="DipnotBavurusu"/>
          <w:rFonts w:asciiTheme="majorBidi" w:hAnsiTheme="majorBidi" w:cstheme="majorBidi"/>
          <w:sz w:val="24"/>
          <w:szCs w:val="24"/>
          <w:rtl/>
          <w:lang w:val="tr-TR"/>
        </w:rPr>
        <w:footnoteReference w:id="579"/>
      </w:r>
      <w:r w:rsidR="00901723" w:rsidRPr="00C75A9E">
        <w:rPr>
          <w:rFonts w:asciiTheme="majorBidi" w:hAnsiTheme="majorBidi" w:cstheme="majorBidi"/>
          <w:sz w:val="24"/>
          <w:szCs w:val="24"/>
          <w:vertAlign w:val="superscript"/>
          <w:rtl/>
        </w:rPr>
        <w:t>.)</w:t>
      </w:r>
      <w:r w:rsidR="00901723" w:rsidRPr="00C75A9E">
        <w:rPr>
          <w:rFonts w:asciiTheme="majorBidi" w:hAnsiTheme="majorBidi" w:cstheme="majorBidi"/>
          <w:sz w:val="24"/>
          <w:szCs w:val="24"/>
          <w:rtl/>
        </w:rPr>
        <w:t xml:space="preserve"> </w:t>
      </w:r>
    </w:p>
    <w:p w14:paraId="2A5535AF" w14:textId="12FCCFEE" w:rsidR="008E6182" w:rsidRPr="00C75A9E" w:rsidRDefault="001D494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وقع الطباق هنا بين كلمتي (يستجاب له، لا يستجاب له) وهو طباق السلب الذي يكون بين فعلين من نفس </w:t>
      </w:r>
      <w:r w:rsidR="0015324D" w:rsidRPr="00C75A9E">
        <w:rPr>
          <w:rFonts w:asciiTheme="majorBidi" w:hAnsiTheme="majorBidi" w:cstheme="majorBidi"/>
          <w:sz w:val="24"/>
          <w:szCs w:val="24"/>
          <w:rtl/>
        </w:rPr>
        <w:t xml:space="preserve">المصدر إلا أن أحدهما مثبت والأخر منفي، </w:t>
      </w:r>
      <w:r w:rsidR="0015324D" w:rsidRPr="00C75A9E">
        <w:rPr>
          <w:rFonts w:asciiTheme="majorBidi" w:hAnsiTheme="majorBidi" w:cstheme="majorBidi"/>
          <w:sz w:val="24"/>
          <w:szCs w:val="24"/>
          <w:vertAlign w:val="superscript"/>
          <w:rtl/>
          <w:lang w:val="tr-TR"/>
        </w:rPr>
        <w:t>(</w:t>
      </w:r>
      <w:r w:rsidR="0015324D" w:rsidRPr="00C75A9E">
        <w:rPr>
          <w:rStyle w:val="DipnotBavurusu"/>
          <w:rFonts w:asciiTheme="majorBidi" w:hAnsiTheme="majorBidi" w:cstheme="majorBidi"/>
          <w:sz w:val="24"/>
          <w:szCs w:val="24"/>
          <w:rtl/>
          <w:lang w:val="tr-TR"/>
        </w:rPr>
        <w:footnoteReference w:id="580"/>
      </w:r>
      <w:r w:rsidR="0015324D" w:rsidRPr="00C75A9E">
        <w:rPr>
          <w:rFonts w:asciiTheme="majorBidi" w:hAnsiTheme="majorBidi" w:cstheme="majorBidi"/>
          <w:sz w:val="24"/>
          <w:szCs w:val="24"/>
          <w:vertAlign w:val="superscript"/>
          <w:rtl/>
        </w:rPr>
        <w:t>.)</w:t>
      </w:r>
      <w:r w:rsidR="0015324D" w:rsidRPr="00C75A9E">
        <w:rPr>
          <w:rFonts w:asciiTheme="majorBidi" w:hAnsiTheme="majorBidi" w:cstheme="majorBidi"/>
          <w:sz w:val="24"/>
          <w:szCs w:val="24"/>
          <w:rtl/>
        </w:rPr>
        <w:t xml:space="preserve"> والغرض البلاغي من إيراد الطباق هنا هو بيان اختلاف الحكم في الحالتين.</w:t>
      </w:r>
    </w:p>
    <w:p w14:paraId="0B1BCFB5" w14:textId="62517387" w:rsidR="004E5B5F" w:rsidRPr="00C75A9E" w:rsidRDefault="00502EE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ثانياً: المقابلة</w:t>
      </w:r>
      <w:r w:rsidR="00CD146E" w:rsidRPr="00C75A9E">
        <w:rPr>
          <w:rFonts w:asciiTheme="majorBidi" w:hAnsiTheme="majorBidi" w:cstheme="majorBidi"/>
          <w:sz w:val="24"/>
          <w:szCs w:val="24"/>
          <w:rtl/>
        </w:rPr>
        <w:t>: وهو أن يجمع في الكلام بين كلمتين أو أكثر متوافقتين في المعنى وبين ضديهما</w:t>
      </w:r>
      <w:r w:rsidR="0015324D" w:rsidRPr="00C75A9E">
        <w:rPr>
          <w:rFonts w:asciiTheme="majorBidi" w:hAnsiTheme="majorBidi" w:cstheme="majorBidi"/>
          <w:sz w:val="24"/>
          <w:szCs w:val="24"/>
          <w:rtl/>
        </w:rPr>
        <w:t xml:space="preserve"> على الترتيب</w:t>
      </w:r>
      <w:r w:rsidR="009927B4" w:rsidRPr="00C75A9E">
        <w:rPr>
          <w:rFonts w:asciiTheme="majorBidi" w:hAnsiTheme="majorBidi" w:cstheme="majorBidi"/>
          <w:sz w:val="24"/>
          <w:szCs w:val="24"/>
          <w:rtl/>
        </w:rPr>
        <w:t xml:space="preserve">. </w:t>
      </w:r>
      <w:r w:rsidR="009927B4" w:rsidRPr="00C75A9E">
        <w:rPr>
          <w:rFonts w:asciiTheme="majorBidi" w:hAnsiTheme="majorBidi" w:cstheme="majorBidi"/>
          <w:sz w:val="24"/>
          <w:szCs w:val="24"/>
          <w:vertAlign w:val="superscript"/>
          <w:rtl/>
          <w:lang w:val="tr-TR"/>
        </w:rPr>
        <w:t>(</w:t>
      </w:r>
      <w:r w:rsidR="009927B4" w:rsidRPr="00C75A9E">
        <w:rPr>
          <w:rStyle w:val="DipnotBavurusu"/>
          <w:rFonts w:asciiTheme="majorBidi" w:hAnsiTheme="majorBidi" w:cstheme="majorBidi"/>
          <w:sz w:val="24"/>
          <w:szCs w:val="24"/>
          <w:rtl/>
          <w:lang w:val="tr-TR"/>
        </w:rPr>
        <w:footnoteReference w:id="581"/>
      </w:r>
      <w:r w:rsidR="009927B4" w:rsidRPr="00C75A9E">
        <w:rPr>
          <w:rFonts w:asciiTheme="majorBidi" w:hAnsiTheme="majorBidi" w:cstheme="majorBidi"/>
          <w:sz w:val="24"/>
          <w:szCs w:val="24"/>
          <w:vertAlign w:val="superscript"/>
          <w:rtl/>
        </w:rPr>
        <w:t>.)</w:t>
      </w:r>
    </w:p>
    <w:p w14:paraId="3A69B972" w14:textId="4BEAE505" w:rsidR="00C30E8B" w:rsidRPr="00C75A9E" w:rsidRDefault="00C30E8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 أمثلة ذلك " ألا إن الاستئناس بالدنيا وأسبابها لن يكون إلا الوجه الأخر لحقيقة الاستيحاش من حديث ال</w:t>
      </w:r>
      <w:r w:rsidR="00DB7A84">
        <w:rPr>
          <w:rFonts w:asciiTheme="majorBidi" w:hAnsiTheme="majorBidi" w:cstheme="majorBidi" w:hint="cs"/>
          <w:sz w:val="24"/>
          <w:szCs w:val="24"/>
          <w:rtl/>
        </w:rPr>
        <w:t>آ</w:t>
      </w:r>
      <w:r w:rsidRPr="00C75A9E">
        <w:rPr>
          <w:rFonts w:asciiTheme="majorBidi" w:hAnsiTheme="majorBidi" w:cstheme="majorBidi"/>
          <w:sz w:val="24"/>
          <w:szCs w:val="24"/>
          <w:rtl/>
        </w:rPr>
        <w:t>خرة"</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82"/>
      </w:r>
      <w:r w:rsidRPr="00C75A9E">
        <w:rPr>
          <w:rFonts w:asciiTheme="majorBidi" w:hAnsiTheme="majorBidi" w:cstheme="majorBidi"/>
          <w:sz w:val="24"/>
          <w:szCs w:val="24"/>
          <w:vertAlign w:val="superscript"/>
          <w:rtl/>
        </w:rPr>
        <w:t>.)</w:t>
      </w:r>
    </w:p>
    <w:p w14:paraId="27833D21" w14:textId="5516735F" w:rsidR="0015324D" w:rsidRPr="00C75A9E" w:rsidRDefault="0015324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ذكر الدكتور البوطي في بداية الكلام لفظ (الاستئناس بالدنيا) ثم ذكر بعدها ما </w:t>
      </w:r>
      <w:r w:rsidR="00AD2871" w:rsidRPr="00C75A9E">
        <w:rPr>
          <w:rFonts w:asciiTheme="majorBidi" w:hAnsiTheme="majorBidi" w:cstheme="majorBidi"/>
          <w:sz w:val="24"/>
          <w:szCs w:val="24"/>
          <w:rtl/>
        </w:rPr>
        <w:t>يقابله من الكلام وهو (الاستيحاش من ال</w:t>
      </w:r>
      <w:r w:rsidR="00DB7A84">
        <w:rPr>
          <w:rFonts w:asciiTheme="majorBidi" w:hAnsiTheme="majorBidi" w:cstheme="majorBidi" w:hint="cs"/>
          <w:sz w:val="24"/>
          <w:szCs w:val="24"/>
          <w:rtl/>
        </w:rPr>
        <w:t>آ</w:t>
      </w:r>
      <w:r w:rsidR="00AD2871" w:rsidRPr="00C75A9E">
        <w:rPr>
          <w:rFonts w:asciiTheme="majorBidi" w:hAnsiTheme="majorBidi" w:cstheme="majorBidi"/>
          <w:sz w:val="24"/>
          <w:szCs w:val="24"/>
          <w:rtl/>
        </w:rPr>
        <w:t>خرة) وهي مقابلة بين كلمتين، والغرض البلاغي من ذلك هو تحذير المخاطب من الاستئناس بالدنيا والانشغال بها، لأن ذلك لن يكون إلا سبباً في الاستيحاش والغفلة عن التجهيز لل</w:t>
      </w:r>
      <w:r w:rsidR="00DB7A84">
        <w:rPr>
          <w:rFonts w:asciiTheme="majorBidi" w:hAnsiTheme="majorBidi" w:cstheme="majorBidi" w:hint="cs"/>
          <w:sz w:val="24"/>
          <w:szCs w:val="24"/>
          <w:rtl/>
        </w:rPr>
        <w:t>آ</w:t>
      </w:r>
      <w:r w:rsidR="00AD2871" w:rsidRPr="00C75A9E">
        <w:rPr>
          <w:rFonts w:asciiTheme="majorBidi" w:hAnsiTheme="majorBidi" w:cstheme="majorBidi"/>
          <w:sz w:val="24"/>
          <w:szCs w:val="24"/>
          <w:rtl/>
        </w:rPr>
        <w:t xml:space="preserve">خرة. </w:t>
      </w:r>
    </w:p>
    <w:p w14:paraId="162BD572" w14:textId="2CF24B49" w:rsidR="00576F6E" w:rsidRPr="00C75A9E" w:rsidRDefault="00576F6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ومن أمثلة ذلك </w:t>
      </w:r>
      <w:r w:rsidR="00C30E8B" w:rsidRPr="00C75A9E">
        <w:rPr>
          <w:rFonts w:asciiTheme="majorBidi" w:hAnsiTheme="majorBidi" w:cstheme="majorBidi"/>
          <w:sz w:val="24"/>
          <w:szCs w:val="24"/>
          <w:rtl/>
        </w:rPr>
        <w:t xml:space="preserve">أيضاً </w:t>
      </w:r>
      <w:r w:rsidRPr="00C75A9E">
        <w:rPr>
          <w:rFonts w:asciiTheme="majorBidi" w:hAnsiTheme="majorBidi" w:cstheme="majorBidi"/>
          <w:sz w:val="24"/>
          <w:szCs w:val="24"/>
          <w:rtl/>
        </w:rPr>
        <w:t xml:space="preserve">" لقد حاول المربون وعلماء الاجتماع أن يكتشفوا هذا التيار العاطفي في الأخلاق التي تحتضن الخير وتنبذ الشر وقالوا: إن الإنسان بفطرته محب للخير نزاع إليه، كاره للشر متباعد عنه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83"/>
      </w:r>
      <w:r w:rsidRPr="00C75A9E">
        <w:rPr>
          <w:rFonts w:asciiTheme="majorBidi" w:hAnsiTheme="majorBidi" w:cstheme="majorBidi"/>
          <w:sz w:val="24"/>
          <w:szCs w:val="24"/>
          <w:vertAlign w:val="superscript"/>
          <w:rtl/>
        </w:rPr>
        <w:t>.)</w:t>
      </w:r>
    </w:p>
    <w:p w14:paraId="1A0C4EF8" w14:textId="28974F0D" w:rsidR="000435B9" w:rsidRPr="00C75A9E" w:rsidRDefault="000435B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فالمقابلة وقعت هنا في مكانيين، الأول بين لفظي (تحتضن الخير وتنبذ الشر) وهي مقابلة بين كلمتين، </w:t>
      </w:r>
      <w:r w:rsidR="0061279F" w:rsidRPr="00C75A9E">
        <w:rPr>
          <w:rFonts w:asciiTheme="majorBidi" w:hAnsiTheme="majorBidi" w:cstheme="majorBidi"/>
          <w:sz w:val="24"/>
          <w:szCs w:val="24"/>
          <w:rtl/>
        </w:rPr>
        <w:t>أما المقابلة الثانية فهي بين (محب للخير نزاع إليه) وبين (كاره للشر متباعد عنه) وهي مقابلة بين ثلاث كلمات، فالمحب ضده كاره، والخير ضده الشر، ونزاع ضده متباعد، والغرض البلاغي من إيراد المقابلة هنا هو التأكيد على ميل الانسان للخير بفطرته</w:t>
      </w:r>
      <w:r w:rsidR="00206E17" w:rsidRPr="00C75A9E">
        <w:rPr>
          <w:rFonts w:asciiTheme="majorBidi" w:hAnsiTheme="majorBidi" w:cstheme="majorBidi"/>
          <w:sz w:val="24"/>
          <w:szCs w:val="24"/>
          <w:rtl/>
        </w:rPr>
        <w:t>.</w:t>
      </w:r>
      <w:r w:rsidR="0061279F" w:rsidRPr="00C75A9E">
        <w:rPr>
          <w:rFonts w:asciiTheme="majorBidi" w:hAnsiTheme="majorBidi" w:cstheme="majorBidi"/>
          <w:sz w:val="24"/>
          <w:szCs w:val="24"/>
          <w:rtl/>
        </w:rPr>
        <w:t xml:space="preserve"> </w:t>
      </w:r>
    </w:p>
    <w:p w14:paraId="516DCF2D" w14:textId="41AD90CA" w:rsidR="004E5B5F" w:rsidRPr="00C75A9E" w:rsidRDefault="00431B2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ومنها أيضاً " فينتشلهم في لحظة واحدة من أقصى أودية الضياع والبعد عن الله، إلى أعلى قمم العرفان والقرب من الله عزوجل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84"/>
      </w:r>
      <w:r w:rsidRPr="00C75A9E">
        <w:rPr>
          <w:rFonts w:asciiTheme="majorBidi" w:hAnsiTheme="majorBidi" w:cstheme="majorBidi"/>
          <w:sz w:val="24"/>
          <w:szCs w:val="24"/>
          <w:vertAlign w:val="superscript"/>
          <w:rtl/>
        </w:rPr>
        <w:t>.)</w:t>
      </w:r>
      <w:r w:rsidR="00732979" w:rsidRPr="00C75A9E">
        <w:rPr>
          <w:rFonts w:asciiTheme="majorBidi" w:hAnsiTheme="majorBidi" w:cstheme="majorBidi"/>
          <w:sz w:val="24"/>
          <w:szCs w:val="24"/>
          <w:rtl/>
        </w:rPr>
        <w:t xml:space="preserve">  </w:t>
      </w:r>
      <w:r w:rsidR="00206E17" w:rsidRPr="00C75A9E">
        <w:rPr>
          <w:rFonts w:asciiTheme="majorBidi" w:hAnsiTheme="majorBidi" w:cstheme="majorBidi"/>
          <w:sz w:val="24"/>
          <w:szCs w:val="24"/>
          <w:rtl/>
        </w:rPr>
        <w:t xml:space="preserve">فالمقابلة هنا وقعت بين خمسة ألفاظ </w:t>
      </w:r>
      <w:r w:rsidR="004A1EED" w:rsidRPr="00C75A9E">
        <w:rPr>
          <w:rFonts w:asciiTheme="majorBidi" w:hAnsiTheme="majorBidi" w:cstheme="majorBidi"/>
          <w:sz w:val="24"/>
          <w:szCs w:val="24"/>
          <w:rtl/>
        </w:rPr>
        <w:t>ب</w:t>
      </w:r>
      <w:r w:rsidR="00206E17" w:rsidRPr="00C75A9E">
        <w:rPr>
          <w:rFonts w:asciiTheme="majorBidi" w:hAnsiTheme="majorBidi" w:cstheme="majorBidi"/>
          <w:sz w:val="24"/>
          <w:szCs w:val="24"/>
          <w:rtl/>
        </w:rPr>
        <w:t>ضدها، فحرف الجر (من) ضدها (إلى) و</w:t>
      </w:r>
      <w:r w:rsidR="004A1EED" w:rsidRPr="00C75A9E">
        <w:rPr>
          <w:rFonts w:asciiTheme="majorBidi" w:hAnsiTheme="majorBidi" w:cstheme="majorBidi"/>
          <w:sz w:val="24"/>
          <w:szCs w:val="24"/>
          <w:rtl/>
        </w:rPr>
        <w:t xml:space="preserve">كلمة (أقصى) ضدها كلمة (أعلى) وكلمة (أودية) ضدها كلمة (قمم)، وكلمة (الضياع) ضدها كلمة (العرفان)، وكلمة (البعد) ضدها كلمة (القرب)، والغرض البلاغي من ذلك هو </w:t>
      </w:r>
      <w:r w:rsidR="008C381E" w:rsidRPr="00C75A9E">
        <w:rPr>
          <w:rFonts w:asciiTheme="majorBidi" w:hAnsiTheme="majorBidi" w:cstheme="majorBidi"/>
          <w:sz w:val="24"/>
          <w:szCs w:val="24"/>
          <w:rtl/>
        </w:rPr>
        <w:t xml:space="preserve">تصوير حال الذين يجتبيهم الله بفضله من الضلال إلى الهداية، وذلك بتشبيهها بصورة واقعية قريبة من الأذهان ليكون المعنى مفهوماً </w:t>
      </w:r>
      <w:r w:rsidR="005D1E02" w:rsidRPr="00C75A9E">
        <w:rPr>
          <w:rFonts w:asciiTheme="majorBidi" w:hAnsiTheme="majorBidi" w:cstheme="majorBidi"/>
          <w:sz w:val="24"/>
          <w:szCs w:val="24"/>
          <w:rtl/>
        </w:rPr>
        <w:t>وواضحاً وراسخاً في نفس المخاطب وذلك من باب نفل الفكرة العلمية بالاستعانة بالأسلوب الأدبي من المحسنات البديعية والصور البيانية</w:t>
      </w:r>
    </w:p>
    <w:p w14:paraId="4D64EFBF" w14:textId="440A45AD" w:rsidR="004E5B5F" w:rsidRPr="00C75A9E" w:rsidRDefault="00894CA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ثالثاً: التفريق: وهو أن يذكر المتكلم أمرين وهما من نفس النوع ثم يُفرق بينهما في حكم كل واحد منهما.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85"/>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05A9BCDE" w14:textId="776E398B" w:rsidR="00894CA2" w:rsidRPr="00C75A9E" w:rsidRDefault="00894CA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قوله " ذلك حب تنبعث </w:t>
      </w:r>
      <w:r w:rsidR="00C66B07" w:rsidRPr="00C75A9E">
        <w:rPr>
          <w:rFonts w:asciiTheme="majorBidi" w:hAnsiTheme="majorBidi" w:cstheme="majorBidi"/>
          <w:sz w:val="24"/>
          <w:szCs w:val="24"/>
          <w:rtl/>
        </w:rPr>
        <w:t xml:space="preserve">دواعيه من الأسباب والعوارض، وهذا حب تنبعث دواعيه من الذات الإلهية واستحقاقها للمهابة والحب " </w:t>
      </w:r>
      <w:r w:rsidR="00C66B07" w:rsidRPr="00C75A9E">
        <w:rPr>
          <w:rFonts w:asciiTheme="majorBidi" w:hAnsiTheme="majorBidi" w:cstheme="majorBidi"/>
          <w:sz w:val="24"/>
          <w:szCs w:val="24"/>
          <w:vertAlign w:val="superscript"/>
          <w:rtl/>
          <w:lang w:val="tr-TR"/>
        </w:rPr>
        <w:t>(</w:t>
      </w:r>
      <w:r w:rsidR="00C66B07" w:rsidRPr="00C75A9E">
        <w:rPr>
          <w:rStyle w:val="DipnotBavurusu"/>
          <w:rFonts w:asciiTheme="majorBidi" w:hAnsiTheme="majorBidi" w:cstheme="majorBidi"/>
          <w:sz w:val="24"/>
          <w:szCs w:val="24"/>
          <w:rtl/>
          <w:lang w:val="tr-TR"/>
        </w:rPr>
        <w:footnoteReference w:id="586"/>
      </w:r>
      <w:r w:rsidR="00C66B07" w:rsidRPr="00C75A9E">
        <w:rPr>
          <w:rFonts w:asciiTheme="majorBidi" w:hAnsiTheme="majorBidi" w:cstheme="majorBidi"/>
          <w:sz w:val="24"/>
          <w:szCs w:val="24"/>
          <w:vertAlign w:val="superscript"/>
          <w:rtl/>
        </w:rPr>
        <w:t>.)</w:t>
      </w:r>
    </w:p>
    <w:p w14:paraId="78206EA9" w14:textId="77777777" w:rsidR="00732979" w:rsidRPr="00C75A9E" w:rsidRDefault="00254B4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ذكر الدكتور البوطي الحب لله تعالى وهو الحب الذي يشترك فيه المسلمين، إلا أن بواعث الحب </w:t>
      </w:r>
      <w:r w:rsidR="00220252" w:rsidRPr="00C75A9E">
        <w:rPr>
          <w:rFonts w:asciiTheme="majorBidi" w:hAnsiTheme="majorBidi" w:cstheme="majorBidi"/>
          <w:sz w:val="24"/>
          <w:szCs w:val="24"/>
          <w:rtl/>
        </w:rPr>
        <w:t xml:space="preserve">قد تختلف بين المسلمين، فقد يكون بواعث الحب ما يتعرض له من نعم الله الدائمة، وقد يكون الحب لله تعظيماً لمقام الله تعالى في نفسه، فالمحسن البديعي هنا هو التفريق بين حكم الفريقين، </w:t>
      </w:r>
      <w:r w:rsidR="00732979" w:rsidRPr="00C75A9E">
        <w:rPr>
          <w:rFonts w:asciiTheme="majorBidi" w:hAnsiTheme="majorBidi" w:cstheme="majorBidi"/>
          <w:sz w:val="24"/>
          <w:szCs w:val="24"/>
          <w:rtl/>
        </w:rPr>
        <w:t>والغرض البلاغي في ذلك هو إظهار التفاوت في الدرجات بين الفريقين.</w:t>
      </w:r>
    </w:p>
    <w:p w14:paraId="39483055" w14:textId="6193A4A6" w:rsidR="004E5B5F" w:rsidRPr="00C75A9E" w:rsidRDefault="00C66B0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فإن العبرة ليست بمظاهر الأشياء وأسمائها وإنما العبرة بأثارها فإن كانت مذكرة بالله مقربة إليه فهي من أقدس السبل إلى نيل رضوان الله وإن كانت شاغلة عنه وغاية مرغوبة لذاتها فهي من الدنيا التي وصفها الله بأنها متاع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87"/>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p>
    <w:p w14:paraId="350B443E" w14:textId="260E629A" w:rsidR="002A7457" w:rsidRPr="00C75A9E" w:rsidRDefault="002A745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فقد ميز الدكتور البوطي بين</w:t>
      </w:r>
      <w:r w:rsidR="003A1EBD" w:rsidRPr="00C75A9E">
        <w:rPr>
          <w:rFonts w:asciiTheme="majorBidi" w:hAnsiTheme="majorBidi" w:cstheme="majorBidi"/>
          <w:sz w:val="24"/>
          <w:szCs w:val="24"/>
          <w:rtl/>
        </w:rPr>
        <w:t xml:space="preserve"> الناس في</w:t>
      </w:r>
      <w:r w:rsidRPr="00C75A9E">
        <w:rPr>
          <w:rFonts w:asciiTheme="majorBidi" w:hAnsiTheme="majorBidi" w:cstheme="majorBidi"/>
          <w:sz w:val="24"/>
          <w:szCs w:val="24"/>
          <w:rtl/>
        </w:rPr>
        <w:t xml:space="preserve"> استخدام الأشياء التي أكرمنا الله بها في هذه الحياة الدنيا</w:t>
      </w:r>
      <w:r w:rsidR="003A1EBD" w:rsidRPr="00C75A9E">
        <w:rPr>
          <w:rFonts w:asciiTheme="majorBidi" w:hAnsiTheme="majorBidi" w:cstheme="majorBidi"/>
          <w:sz w:val="24"/>
          <w:szCs w:val="24"/>
          <w:rtl/>
        </w:rPr>
        <w:t>، فإن كان استخدامها كوسيلة للوصول إلى الخير فهي من القُربات وإن كان في استخدامها محض التمتع والغفلة عن ذكر الله</w:t>
      </w:r>
      <w:r w:rsidR="003E278B" w:rsidRPr="00C75A9E">
        <w:rPr>
          <w:rFonts w:asciiTheme="majorBidi" w:hAnsiTheme="majorBidi" w:cstheme="majorBidi"/>
          <w:sz w:val="24"/>
          <w:szCs w:val="24"/>
          <w:rtl/>
        </w:rPr>
        <w:t xml:space="preserve"> فهي من متع الدنيا، فالتفريق بين الحكمين هو بغرض التمييز بينهما في الحكم وبيان أن لكل واحد منهما حكم مختلف.</w:t>
      </w:r>
      <w:r w:rsidR="003A1EBD" w:rsidRPr="00C75A9E">
        <w:rPr>
          <w:rFonts w:asciiTheme="majorBidi" w:hAnsiTheme="majorBidi" w:cstheme="majorBidi"/>
          <w:sz w:val="24"/>
          <w:szCs w:val="24"/>
          <w:rtl/>
        </w:rPr>
        <w:t xml:space="preserve">  </w:t>
      </w:r>
      <w:r w:rsidRPr="00C75A9E">
        <w:rPr>
          <w:rFonts w:asciiTheme="majorBidi" w:hAnsiTheme="majorBidi" w:cstheme="majorBidi"/>
          <w:sz w:val="24"/>
          <w:szCs w:val="24"/>
          <w:rtl/>
        </w:rPr>
        <w:t xml:space="preserve">  </w:t>
      </w:r>
    </w:p>
    <w:p w14:paraId="58A70E6A" w14:textId="023BB13A" w:rsidR="00E81DDA" w:rsidRPr="00C75A9E" w:rsidRDefault="00C66B07"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رابعاً: التقسيم: </w:t>
      </w:r>
      <w:r w:rsidR="00E7203D" w:rsidRPr="00C75A9E">
        <w:rPr>
          <w:rFonts w:asciiTheme="majorBidi" w:hAnsiTheme="majorBidi" w:cstheme="majorBidi"/>
          <w:sz w:val="24"/>
          <w:szCs w:val="24"/>
          <w:rtl/>
        </w:rPr>
        <w:t>وهو أن يذكر المتكلم شيئاً متعدداً ثم يذكر لكل فرد من أفراده ماله وما يتعلق على جهة التعيين</w:t>
      </w:r>
      <w:r w:rsidR="00E7203D" w:rsidRPr="00C75A9E">
        <w:rPr>
          <w:rFonts w:asciiTheme="majorBidi" w:hAnsiTheme="majorBidi" w:cstheme="majorBidi"/>
          <w:sz w:val="24"/>
          <w:szCs w:val="24"/>
          <w:vertAlign w:val="superscript"/>
          <w:rtl/>
        </w:rPr>
        <w:t xml:space="preserve">.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88"/>
      </w:r>
      <w:r w:rsidRPr="00C75A9E">
        <w:rPr>
          <w:rFonts w:asciiTheme="majorBidi" w:hAnsiTheme="majorBidi" w:cstheme="majorBidi"/>
          <w:sz w:val="24"/>
          <w:szCs w:val="24"/>
          <w:vertAlign w:val="superscript"/>
          <w:rtl/>
        </w:rPr>
        <w:t>.)</w:t>
      </w:r>
      <w:r w:rsidR="00112960" w:rsidRPr="00C75A9E">
        <w:rPr>
          <w:rFonts w:asciiTheme="majorBidi" w:hAnsiTheme="majorBidi" w:cstheme="majorBidi"/>
          <w:sz w:val="24"/>
          <w:szCs w:val="24"/>
          <w:vertAlign w:val="superscript"/>
          <w:rtl/>
        </w:rPr>
        <w:t xml:space="preserve"> </w:t>
      </w:r>
      <w:r w:rsidR="00112960" w:rsidRPr="00C75A9E">
        <w:rPr>
          <w:rFonts w:asciiTheme="majorBidi" w:hAnsiTheme="majorBidi" w:cstheme="majorBidi"/>
          <w:sz w:val="24"/>
          <w:szCs w:val="24"/>
          <w:rtl/>
        </w:rPr>
        <w:t xml:space="preserve">    </w:t>
      </w:r>
      <w:r w:rsidR="00E81DDA" w:rsidRPr="00C75A9E">
        <w:rPr>
          <w:rFonts w:asciiTheme="majorBidi" w:hAnsiTheme="majorBidi" w:cstheme="majorBidi"/>
          <w:sz w:val="24"/>
          <w:szCs w:val="24"/>
          <w:rtl/>
        </w:rPr>
        <w:t>ومن أمثلة ذلك " اعلم أن العناية الربانية...</w:t>
      </w:r>
      <w:r w:rsidR="001B551F" w:rsidRPr="00C75A9E">
        <w:rPr>
          <w:rFonts w:asciiTheme="majorBidi" w:hAnsiTheme="majorBidi" w:cstheme="majorBidi"/>
          <w:sz w:val="24"/>
          <w:szCs w:val="24"/>
          <w:rtl/>
        </w:rPr>
        <w:t>.. هبة</w:t>
      </w:r>
      <w:r w:rsidR="00E81DDA" w:rsidRPr="00C75A9E">
        <w:rPr>
          <w:rFonts w:asciiTheme="majorBidi" w:hAnsiTheme="majorBidi" w:cstheme="majorBidi"/>
          <w:sz w:val="24"/>
          <w:szCs w:val="24"/>
          <w:rtl/>
        </w:rPr>
        <w:t xml:space="preserve"> أكرم الله بها عباده جميعاً دون تفريق، غير أن عباد الله عزوجل مختلفون في استقبالهم لها وتعاملهم معها فمنهم من تلقاها مرحباً بها متعاملاً معها...</w:t>
      </w:r>
      <w:r w:rsidR="001B551F" w:rsidRPr="00C75A9E">
        <w:rPr>
          <w:rFonts w:asciiTheme="majorBidi" w:hAnsiTheme="majorBidi" w:cstheme="majorBidi"/>
          <w:sz w:val="24"/>
          <w:szCs w:val="24"/>
          <w:rtl/>
        </w:rPr>
        <w:t>.. ومنهم</w:t>
      </w:r>
      <w:r w:rsidR="00E81DDA" w:rsidRPr="00C75A9E">
        <w:rPr>
          <w:rFonts w:asciiTheme="majorBidi" w:hAnsiTheme="majorBidi" w:cstheme="majorBidi"/>
          <w:sz w:val="24"/>
          <w:szCs w:val="24"/>
          <w:rtl/>
        </w:rPr>
        <w:t xml:space="preserve"> من حجب نفسه عنها بحجاب التعالي والاستكبار " </w:t>
      </w:r>
      <w:r w:rsidR="00E81DDA" w:rsidRPr="00C75A9E">
        <w:rPr>
          <w:rFonts w:asciiTheme="majorBidi" w:hAnsiTheme="majorBidi" w:cstheme="majorBidi"/>
          <w:sz w:val="24"/>
          <w:szCs w:val="24"/>
          <w:vertAlign w:val="superscript"/>
          <w:rtl/>
          <w:lang w:val="tr-TR"/>
        </w:rPr>
        <w:t>(</w:t>
      </w:r>
      <w:r w:rsidR="00E81DDA" w:rsidRPr="00C75A9E">
        <w:rPr>
          <w:rStyle w:val="DipnotBavurusu"/>
          <w:rFonts w:asciiTheme="majorBidi" w:hAnsiTheme="majorBidi" w:cstheme="majorBidi"/>
          <w:sz w:val="24"/>
          <w:szCs w:val="24"/>
          <w:rtl/>
          <w:lang w:val="tr-TR"/>
        </w:rPr>
        <w:footnoteReference w:id="589"/>
      </w:r>
      <w:r w:rsidR="00E81DDA" w:rsidRPr="00C75A9E">
        <w:rPr>
          <w:rFonts w:asciiTheme="majorBidi" w:hAnsiTheme="majorBidi" w:cstheme="majorBidi"/>
          <w:sz w:val="24"/>
          <w:szCs w:val="24"/>
          <w:vertAlign w:val="superscript"/>
          <w:rtl/>
        </w:rPr>
        <w:t>.)</w:t>
      </w:r>
      <w:r w:rsidR="00E81DDA" w:rsidRPr="00C75A9E">
        <w:rPr>
          <w:rFonts w:asciiTheme="majorBidi" w:hAnsiTheme="majorBidi" w:cstheme="majorBidi"/>
          <w:sz w:val="24"/>
          <w:szCs w:val="24"/>
          <w:rtl/>
        </w:rPr>
        <w:t xml:space="preserve">  </w:t>
      </w:r>
      <w:r w:rsidR="006A1B9B" w:rsidRPr="00C75A9E">
        <w:rPr>
          <w:rFonts w:asciiTheme="majorBidi" w:hAnsiTheme="majorBidi" w:cstheme="majorBidi"/>
          <w:sz w:val="24"/>
          <w:szCs w:val="24"/>
          <w:rtl/>
        </w:rPr>
        <w:t>فقد ذكر الدكتور البوطي العناية الربانية ثم قسم الناس باعتبار استقبالهم لهذه العناية الربان</w:t>
      </w:r>
      <w:r w:rsidR="00497F9E" w:rsidRPr="00C75A9E">
        <w:rPr>
          <w:rFonts w:asciiTheme="majorBidi" w:hAnsiTheme="majorBidi" w:cstheme="majorBidi"/>
          <w:sz w:val="24"/>
          <w:szCs w:val="24"/>
          <w:rtl/>
        </w:rPr>
        <w:t>ية إلى قسمين، قسمٌ تعامل معها على أنها نعمة من الله تعالى، فشكر الله عليها وعرف قدرها، وقسمٌ جحدوا هذه النعمة واستكبروا عليها، والغرض البلاغي من التقسيم هنا هو التمييز بين القسمين و</w:t>
      </w:r>
      <w:r w:rsidR="00B26AE1" w:rsidRPr="00C75A9E">
        <w:rPr>
          <w:rFonts w:asciiTheme="majorBidi" w:hAnsiTheme="majorBidi" w:cstheme="majorBidi"/>
          <w:sz w:val="24"/>
          <w:szCs w:val="24"/>
          <w:rtl/>
        </w:rPr>
        <w:t xml:space="preserve">بيان </w:t>
      </w:r>
      <w:r w:rsidR="00497F9E" w:rsidRPr="00C75A9E">
        <w:rPr>
          <w:rFonts w:asciiTheme="majorBidi" w:hAnsiTheme="majorBidi" w:cstheme="majorBidi"/>
          <w:sz w:val="24"/>
          <w:szCs w:val="24"/>
          <w:rtl/>
        </w:rPr>
        <w:t xml:space="preserve">ما يترتب عليهما من أحكام </w:t>
      </w:r>
      <w:r w:rsidR="00B26AE1" w:rsidRPr="00C75A9E">
        <w:rPr>
          <w:rFonts w:asciiTheme="majorBidi" w:hAnsiTheme="majorBidi" w:cstheme="majorBidi"/>
          <w:sz w:val="24"/>
          <w:szCs w:val="24"/>
          <w:rtl/>
        </w:rPr>
        <w:t>للتفريق بينهما.</w:t>
      </w:r>
      <w:r w:rsidR="006A1B9B" w:rsidRPr="00C75A9E">
        <w:rPr>
          <w:rFonts w:asciiTheme="majorBidi" w:hAnsiTheme="majorBidi" w:cstheme="majorBidi"/>
          <w:sz w:val="24"/>
          <w:szCs w:val="24"/>
          <w:rtl/>
        </w:rPr>
        <w:t xml:space="preserve"> </w:t>
      </w:r>
    </w:p>
    <w:p w14:paraId="56D15282" w14:textId="05208D2F" w:rsidR="00B26AE1" w:rsidRPr="00C75A9E" w:rsidRDefault="001B551F"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ومن أمثلته أيضاً " والوازع العاطفي إما يتمثل في عاطفة الحب وهي العاطفة الدافعة أو في عاطفة الخوف وهي العاطفة الرادعة أو في عاطفة الانبهار والتعظيم وهي العاطفة الممجدة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90"/>
      </w:r>
      <w:r w:rsidRPr="00C75A9E">
        <w:rPr>
          <w:rFonts w:asciiTheme="majorBidi" w:hAnsiTheme="majorBidi" w:cstheme="majorBidi"/>
          <w:sz w:val="24"/>
          <w:szCs w:val="24"/>
          <w:vertAlign w:val="superscript"/>
          <w:rtl/>
        </w:rPr>
        <w:t>.)</w:t>
      </w:r>
      <w:r w:rsidR="008D297C" w:rsidRPr="00C75A9E">
        <w:rPr>
          <w:rFonts w:asciiTheme="majorBidi" w:hAnsiTheme="majorBidi" w:cstheme="majorBidi"/>
          <w:sz w:val="24"/>
          <w:szCs w:val="24"/>
          <w:rtl/>
        </w:rPr>
        <w:t xml:space="preserve">   </w:t>
      </w:r>
      <w:r w:rsidR="00B26AE1" w:rsidRPr="00C75A9E">
        <w:rPr>
          <w:rFonts w:asciiTheme="majorBidi" w:hAnsiTheme="majorBidi" w:cstheme="majorBidi"/>
          <w:sz w:val="24"/>
          <w:szCs w:val="24"/>
          <w:rtl/>
        </w:rPr>
        <w:t>فقد قسم الدكتور البوطي الوازع العاطفي إلى ثلاثة أقسام وهي عاطفة الحب وعاطفة الخوف وعاطفة التعظيم، والغرض البلاغي من التقسيم هنا هو بيان اجتماع هذه الأقسام الثلاثة تحت حكم واحد وهو خضوع الانسان لحكم العاطفة غالباً عندما يتعارض مع حكم العقل</w:t>
      </w:r>
      <w:r w:rsidR="00A468E9" w:rsidRPr="00C75A9E">
        <w:rPr>
          <w:rFonts w:asciiTheme="majorBidi" w:hAnsiTheme="majorBidi" w:cstheme="majorBidi"/>
          <w:sz w:val="24"/>
          <w:szCs w:val="24"/>
          <w:rtl/>
        </w:rPr>
        <w:t>، وفي ذلك حث للمسلم على وجوب توجيه العاطفة بأقسامها الثلاثة نحو الله تعالى، وذلك بحب الله والخوف من الله وتعظيم وتمجيد الله ليتوافق حكم العقل مع حكم العاطفة.</w:t>
      </w:r>
    </w:p>
    <w:p w14:paraId="40551254" w14:textId="26600B9F" w:rsidR="004E5B5F" w:rsidRPr="00C75A9E" w:rsidRDefault="00211DC5"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خامساً: اللف والنشر: وهو أن يُذكر شيئين مجتمعين دون أن يكون لهما قيد بل يكونان على إطلاقهما</w:t>
      </w:r>
      <w:r w:rsidR="00D05889" w:rsidRPr="00C75A9E">
        <w:rPr>
          <w:rFonts w:asciiTheme="majorBidi" w:hAnsiTheme="majorBidi" w:cstheme="majorBidi"/>
          <w:sz w:val="24"/>
          <w:szCs w:val="24"/>
          <w:rtl/>
        </w:rPr>
        <w:t xml:space="preserve">، ثم يذكر ما يناسب كل واحد منهما دون تعيين، تاركاً للمخاطب معرفة ما يناسب كل واحدٍ منهما اعتماداً على فهمه وذكائه. </w:t>
      </w:r>
      <w:r w:rsidR="00461CE1" w:rsidRPr="00C75A9E">
        <w:rPr>
          <w:rFonts w:asciiTheme="majorBidi" w:hAnsiTheme="majorBidi" w:cstheme="majorBidi"/>
          <w:sz w:val="24"/>
          <w:szCs w:val="24"/>
          <w:vertAlign w:val="superscript"/>
          <w:rtl/>
          <w:lang w:val="tr-TR"/>
        </w:rPr>
        <w:t xml:space="preserve"> (</w:t>
      </w:r>
      <w:r w:rsidR="00461CE1" w:rsidRPr="00C75A9E">
        <w:rPr>
          <w:rStyle w:val="DipnotBavurusu"/>
          <w:rFonts w:asciiTheme="majorBidi" w:hAnsiTheme="majorBidi" w:cstheme="majorBidi"/>
          <w:sz w:val="24"/>
          <w:szCs w:val="24"/>
          <w:rtl/>
          <w:lang w:val="tr-TR"/>
        </w:rPr>
        <w:footnoteReference w:id="591"/>
      </w:r>
      <w:r w:rsidR="00461CE1" w:rsidRPr="00C75A9E">
        <w:rPr>
          <w:rFonts w:asciiTheme="majorBidi" w:hAnsiTheme="majorBidi" w:cstheme="majorBidi"/>
          <w:sz w:val="24"/>
          <w:szCs w:val="24"/>
          <w:vertAlign w:val="superscript"/>
          <w:rtl/>
        </w:rPr>
        <w:t>.)</w:t>
      </w:r>
    </w:p>
    <w:p w14:paraId="1A750B57" w14:textId="77777777" w:rsidR="0024366A" w:rsidRDefault="0041672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 وتُعلمه أن ما به من نعمة فمن الله، وما قد يمسه من مصيبة أو كرب فهو أيضاً من الله، ذاك ما يفد إليه بفضله، وهذا ينتابه إيقاظاً وتأديباً له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92"/>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8D297C" w:rsidRPr="00C75A9E">
        <w:rPr>
          <w:rFonts w:asciiTheme="majorBidi" w:hAnsiTheme="majorBidi" w:cstheme="majorBidi"/>
          <w:sz w:val="24"/>
          <w:szCs w:val="24"/>
          <w:rtl/>
        </w:rPr>
        <w:t xml:space="preserve"> </w:t>
      </w:r>
    </w:p>
    <w:p w14:paraId="2C30C280" w14:textId="3FC8EE91" w:rsidR="00A468E9" w:rsidRPr="00C75A9E" w:rsidRDefault="00E758F0"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فقد ذكر الدكتور البوطي العوارض التي تفد إلى الإنسان سواء كانت نعم أو مصائب وجمعهما تحت حكم واحد وهو كونها جميعاً من الله تعالى، ثم ذكر</w:t>
      </w:r>
      <w:r w:rsidR="006E3B34" w:rsidRPr="00C75A9E">
        <w:rPr>
          <w:rFonts w:asciiTheme="majorBidi" w:hAnsiTheme="majorBidi" w:cstheme="majorBidi"/>
          <w:sz w:val="24"/>
          <w:szCs w:val="24"/>
          <w:rtl/>
        </w:rPr>
        <w:t xml:space="preserve"> الحكم الذي</w:t>
      </w:r>
      <w:r w:rsidRPr="00C75A9E">
        <w:rPr>
          <w:rFonts w:asciiTheme="majorBidi" w:hAnsiTheme="majorBidi" w:cstheme="majorBidi"/>
          <w:sz w:val="24"/>
          <w:szCs w:val="24"/>
          <w:rtl/>
        </w:rPr>
        <w:t xml:space="preserve"> يناسب كل من هذه العوارض </w:t>
      </w:r>
      <w:r w:rsidR="006E3B34" w:rsidRPr="00C75A9E">
        <w:rPr>
          <w:rFonts w:asciiTheme="majorBidi" w:hAnsiTheme="majorBidi" w:cstheme="majorBidi"/>
          <w:sz w:val="24"/>
          <w:szCs w:val="24"/>
          <w:rtl/>
        </w:rPr>
        <w:t>من غير تعيين تاركاً للقارئ معرفة الحكم المناسب لكل منهما، فالنعم إنما تفد إلينا بفضله ورحمته، وأما المصائب فهي من باب التأديب والإيقاظ من الغفلة.</w:t>
      </w:r>
      <w:r w:rsidRPr="00C75A9E">
        <w:rPr>
          <w:rFonts w:asciiTheme="majorBidi" w:hAnsiTheme="majorBidi" w:cstheme="majorBidi"/>
          <w:sz w:val="24"/>
          <w:szCs w:val="24"/>
          <w:rtl/>
        </w:rPr>
        <w:t xml:space="preserve"> </w:t>
      </w:r>
    </w:p>
    <w:p w14:paraId="79B7A8FA" w14:textId="7E47E2D7" w:rsidR="008D297C" w:rsidRPr="00C75A9E" w:rsidRDefault="0041672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ثم إنه بحاجة إليه في الضراء والسراء هو بحاجة إليه في الضراء </w:t>
      </w:r>
      <w:r w:rsidR="00835230" w:rsidRPr="00C75A9E">
        <w:rPr>
          <w:rFonts w:asciiTheme="majorBidi" w:hAnsiTheme="majorBidi" w:cstheme="majorBidi"/>
          <w:sz w:val="24"/>
          <w:szCs w:val="24"/>
          <w:rtl/>
        </w:rPr>
        <w:t xml:space="preserve">ليكشف عنه ضره وما أكثر أنواعه وأشكاله، وهو بحاجة إليه في السراء ليديم عليه نعمه ولا يقطع عنه رفده " </w:t>
      </w:r>
      <w:r w:rsidR="00835230" w:rsidRPr="00C75A9E">
        <w:rPr>
          <w:rFonts w:asciiTheme="majorBidi" w:hAnsiTheme="majorBidi" w:cstheme="majorBidi"/>
          <w:sz w:val="24"/>
          <w:szCs w:val="24"/>
          <w:vertAlign w:val="superscript"/>
          <w:rtl/>
          <w:lang w:val="tr-TR"/>
        </w:rPr>
        <w:t>(</w:t>
      </w:r>
      <w:r w:rsidR="00835230" w:rsidRPr="00C75A9E">
        <w:rPr>
          <w:rStyle w:val="DipnotBavurusu"/>
          <w:rFonts w:asciiTheme="majorBidi" w:hAnsiTheme="majorBidi" w:cstheme="majorBidi"/>
          <w:sz w:val="24"/>
          <w:szCs w:val="24"/>
          <w:rtl/>
          <w:lang w:val="tr-TR"/>
        </w:rPr>
        <w:footnoteReference w:id="593"/>
      </w:r>
      <w:r w:rsidR="00835230" w:rsidRPr="00C75A9E">
        <w:rPr>
          <w:rFonts w:asciiTheme="majorBidi" w:hAnsiTheme="majorBidi" w:cstheme="majorBidi"/>
          <w:sz w:val="24"/>
          <w:szCs w:val="24"/>
          <w:vertAlign w:val="superscript"/>
          <w:rtl/>
        </w:rPr>
        <w:t>.)</w:t>
      </w:r>
      <w:r w:rsidR="0024366A">
        <w:rPr>
          <w:rFonts w:asciiTheme="majorBidi" w:hAnsiTheme="majorBidi" w:cstheme="majorBidi" w:hint="cs"/>
          <w:sz w:val="24"/>
          <w:szCs w:val="24"/>
          <w:rtl/>
        </w:rPr>
        <w:t xml:space="preserve"> </w:t>
      </w:r>
      <w:r w:rsidR="008D297C" w:rsidRPr="00C75A9E">
        <w:rPr>
          <w:rFonts w:asciiTheme="majorBidi" w:hAnsiTheme="majorBidi" w:cstheme="majorBidi"/>
          <w:sz w:val="24"/>
          <w:szCs w:val="24"/>
          <w:rtl/>
        </w:rPr>
        <w:t>ف</w:t>
      </w:r>
      <w:r w:rsidR="00112960" w:rsidRPr="00C75A9E">
        <w:rPr>
          <w:rFonts w:asciiTheme="majorBidi" w:hAnsiTheme="majorBidi" w:cstheme="majorBidi"/>
          <w:sz w:val="24"/>
          <w:szCs w:val="24"/>
          <w:rtl/>
        </w:rPr>
        <w:t>الجامع بين حالتي السراء والضراء هو حاجة الانسان لربه، إلا أن الفرق بينهما هو في نوعية الحاجة، فهي تتمثل في حاجة كشف الضر في الضراء، وتتمثل في حاجة إدامة النعمة في السراء، والغرض البلاغي هو التأكيد على حاجة الانسان لربه في كل أحواله.</w:t>
      </w:r>
    </w:p>
    <w:p w14:paraId="3B5B85C7" w14:textId="4E4FDF4C" w:rsidR="00FC6F0E" w:rsidRPr="00C75A9E" w:rsidRDefault="00FC6F0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سادساً: المبالغة: </w:t>
      </w:r>
      <w:r w:rsidR="00EF0789" w:rsidRPr="00C75A9E">
        <w:rPr>
          <w:rFonts w:asciiTheme="majorBidi" w:hAnsiTheme="majorBidi" w:cstheme="majorBidi"/>
          <w:sz w:val="24"/>
          <w:szCs w:val="24"/>
          <w:rtl/>
        </w:rPr>
        <w:t xml:space="preserve">وهو أن يذكر المتكلم للصفة المذكورة حداً مبالغاً فيه من الشدة والضعف لدرجة الاستحالة. </w:t>
      </w:r>
      <w:r w:rsidR="00EF0789" w:rsidRPr="00C75A9E">
        <w:rPr>
          <w:rFonts w:asciiTheme="majorBidi" w:hAnsiTheme="majorBidi" w:cstheme="majorBidi"/>
          <w:sz w:val="24"/>
          <w:szCs w:val="24"/>
          <w:vertAlign w:val="superscript"/>
          <w:rtl/>
          <w:lang w:val="tr-TR"/>
        </w:rPr>
        <w:t>(</w:t>
      </w:r>
      <w:r w:rsidR="00EF0789" w:rsidRPr="00C75A9E">
        <w:rPr>
          <w:rStyle w:val="DipnotBavurusu"/>
          <w:rFonts w:asciiTheme="majorBidi" w:hAnsiTheme="majorBidi" w:cstheme="majorBidi"/>
          <w:sz w:val="24"/>
          <w:szCs w:val="24"/>
          <w:rtl/>
          <w:lang w:val="tr-TR"/>
        </w:rPr>
        <w:footnoteReference w:id="594"/>
      </w:r>
      <w:r w:rsidR="00EF0789" w:rsidRPr="00C75A9E">
        <w:rPr>
          <w:rFonts w:asciiTheme="majorBidi" w:hAnsiTheme="majorBidi" w:cstheme="majorBidi"/>
          <w:sz w:val="24"/>
          <w:szCs w:val="24"/>
          <w:vertAlign w:val="superscript"/>
          <w:rtl/>
        </w:rPr>
        <w:t>.)</w:t>
      </w:r>
      <w:r w:rsidR="00EF0789" w:rsidRPr="00C75A9E">
        <w:rPr>
          <w:rFonts w:asciiTheme="majorBidi" w:hAnsiTheme="majorBidi" w:cstheme="majorBidi"/>
          <w:sz w:val="24"/>
          <w:szCs w:val="24"/>
          <w:rtl/>
        </w:rPr>
        <w:t xml:space="preserve">   </w:t>
      </w:r>
    </w:p>
    <w:p w14:paraId="1864E802" w14:textId="62210DEA" w:rsidR="004E5B5F" w:rsidRPr="00C75A9E" w:rsidRDefault="00EF078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 يا هذا ألا تصغي لتسمع أنين روحك شوقاً إلى الله؟ ألا تشعر بجوى الحنين مهتاجاً من أعماقها؟ </w:t>
      </w:r>
      <w:r w:rsidR="00DD3F2C" w:rsidRPr="00C75A9E">
        <w:rPr>
          <w:rFonts w:asciiTheme="majorBidi" w:hAnsiTheme="majorBidi" w:cstheme="majorBidi"/>
          <w:sz w:val="24"/>
          <w:szCs w:val="24"/>
          <w:rtl/>
        </w:rPr>
        <w:t>ألم تحس يوماً بضرام نار</w:t>
      </w:r>
      <w:r w:rsidR="002D6E8E" w:rsidRPr="00C75A9E">
        <w:rPr>
          <w:rFonts w:asciiTheme="majorBidi" w:hAnsiTheme="majorBidi" w:cstheme="majorBidi"/>
          <w:sz w:val="24"/>
          <w:szCs w:val="24"/>
          <w:rtl/>
        </w:rPr>
        <w:t xml:space="preserve">ٍ يسري من كيانك الذي هو مجلي الروح فيه وأنت تقرأ قول الله تعالى: (ويحبهم ويحبونه) " </w:t>
      </w:r>
      <w:r w:rsidR="002D6E8E" w:rsidRPr="00C75A9E">
        <w:rPr>
          <w:rFonts w:asciiTheme="majorBidi" w:hAnsiTheme="majorBidi" w:cstheme="majorBidi"/>
          <w:sz w:val="24"/>
          <w:szCs w:val="24"/>
          <w:vertAlign w:val="superscript"/>
          <w:rtl/>
          <w:lang w:val="tr-TR"/>
        </w:rPr>
        <w:t>(</w:t>
      </w:r>
      <w:r w:rsidR="002D6E8E" w:rsidRPr="00C75A9E">
        <w:rPr>
          <w:rStyle w:val="DipnotBavurusu"/>
          <w:rFonts w:asciiTheme="majorBidi" w:hAnsiTheme="majorBidi" w:cstheme="majorBidi"/>
          <w:sz w:val="24"/>
          <w:szCs w:val="24"/>
          <w:rtl/>
          <w:lang w:val="tr-TR"/>
        </w:rPr>
        <w:footnoteReference w:id="595"/>
      </w:r>
      <w:r w:rsidR="002D6E8E" w:rsidRPr="00C75A9E">
        <w:rPr>
          <w:rFonts w:asciiTheme="majorBidi" w:hAnsiTheme="majorBidi" w:cstheme="majorBidi"/>
          <w:sz w:val="24"/>
          <w:szCs w:val="24"/>
          <w:vertAlign w:val="superscript"/>
          <w:rtl/>
        </w:rPr>
        <w:t>.)</w:t>
      </w:r>
      <w:r w:rsidR="007D201A" w:rsidRPr="00C75A9E">
        <w:rPr>
          <w:rFonts w:asciiTheme="majorBidi" w:hAnsiTheme="majorBidi" w:cstheme="majorBidi"/>
          <w:sz w:val="24"/>
          <w:szCs w:val="24"/>
          <w:rtl/>
        </w:rPr>
        <w:t xml:space="preserve">               فقد شبه الدكتور البوطي الروح المشتاقة لرؤية الله بالمريض الذي يأن من المرض مبالغةً في الوصف، كما شبه ما يشعر به المشتاق لرؤ</w:t>
      </w:r>
      <w:r w:rsidR="004C2463" w:rsidRPr="00C75A9E">
        <w:rPr>
          <w:rFonts w:asciiTheme="majorBidi" w:hAnsiTheme="majorBidi" w:cstheme="majorBidi"/>
          <w:sz w:val="24"/>
          <w:szCs w:val="24"/>
          <w:rtl/>
        </w:rPr>
        <w:t>ية الله من الحنين والشوق بالنيران التي تتقد وتزيد شيئاً فشيئاً وهو أيضاً من باب المبالغة في الوصف، وذلك بغرض المبالغة في تأكيد محبة الله لعبده وبيان مدى اشتياق الروح لخالقها.</w:t>
      </w:r>
    </w:p>
    <w:p w14:paraId="00A555EF" w14:textId="4207DFF6" w:rsidR="002D6E8E" w:rsidRPr="00C75A9E" w:rsidRDefault="002D6E8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سابعاً: المذهب الكلامي: </w:t>
      </w:r>
      <w:r w:rsidR="008518B3" w:rsidRPr="00C75A9E">
        <w:rPr>
          <w:rFonts w:asciiTheme="majorBidi" w:hAnsiTheme="majorBidi" w:cstheme="majorBidi"/>
          <w:sz w:val="24"/>
          <w:szCs w:val="24"/>
          <w:rtl/>
        </w:rPr>
        <w:t xml:space="preserve">وهو أن يذكر المتكلم دليلاً عقلياً على صحة كلامه وذلك على مذهب أهل الكلام من إيراد الحجة على صحة دعواه وذلك بذكر المقدمات والأدلة المسلم بها عند المخاطب. </w:t>
      </w:r>
      <w:r w:rsidR="008518B3" w:rsidRPr="00C75A9E">
        <w:rPr>
          <w:rFonts w:asciiTheme="majorBidi" w:hAnsiTheme="majorBidi" w:cstheme="majorBidi"/>
          <w:sz w:val="24"/>
          <w:szCs w:val="24"/>
          <w:vertAlign w:val="superscript"/>
          <w:rtl/>
          <w:lang w:val="tr-TR"/>
        </w:rPr>
        <w:t>(</w:t>
      </w:r>
      <w:r w:rsidR="008518B3" w:rsidRPr="00C75A9E">
        <w:rPr>
          <w:rStyle w:val="DipnotBavurusu"/>
          <w:rFonts w:asciiTheme="majorBidi" w:hAnsiTheme="majorBidi" w:cstheme="majorBidi"/>
          <w:sz w:val="24"/>
          <w:szCs w:val="24"/>
          <w:rtl/>
          <w:lang w:val="tr-TR"/>
        </w:rPr>
        <w:footnoteReference w:id="596"/>
      </w:r>
      <w:r w:rsidR="008518B3" w:rsidRPr="00C75A9E">
        <w:rPr>
          <w:rFonts w:asciiTheme="majorBidi" w:hAnsiTheme="majorBidi" w:cstheme="majorBidi"/>
          <w:sz w:val="24"/>
          <w:szCs w:val="24"/>
          <w:vertAlign w:val="superscript"/>
          <w:rtl/>
        </w:rPr>
        <w:t>.)</w:t>
      </w:r>
    </w:p>
    <w:p w14:paraId="18553923" w14:textId="2DFFCF50" w:rsidR="004B26A6" w:rsidRPr="00C75A9E" w:rsidRDefault="008518B3"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 إذ أن القلب إن انشغل بالخوف من العصا التي هي مبعث العذاب لا يفرغ </w:t>
      </w:r>
      <w:r w:rsidR="000264DE" w:rsidRPr="00C75A9E">
        <w:rPr>
          <w:rFonts w:asciiTheme="majorBidi" w:hAnsiTheme="majorBidi" w:cstheme="majorBidi"/>
          <w:sz w:val="24"/>
          <w:szCs w:val="24"/>
          <w:rtl/>
        </w:rPr>
        <w:t>للمخافة ممن يحمل العصا من حيث ذاته، بدليل أنه إن وضع العصا من يده وابتعدت عنه لا يشعر القلب عندئذ بالخوف ممن كان يلوح بها قبل قليل"</w:t>
      </w:r>
      <w:r w:rsidR="000264DE" w:rsidRPr="00C75A9E">
        <w:rPr>
          <w:rFonts w:asciiTheme="majorBidi" w:hAnsiTheme="majorBidi" w:cstheme="majorBidi"/>
          <w:sz w:val="24"/>
          <w:szCs w:val="24"/>
          <w:vertAlign w:val="superscript"/>
          <w:rtl/>
          <w:lang w:val="tr-TR"/>
        </w:rPr>
        <w:t>(</w:t>
      </w:r>
      <w:r w:rsidR="000264DE" w:rsidRPr="00C75A9E">
        <w:rPr>
          <w:rStyle w:val="DipnotBavurusu"/>
          <w:rFonts w:asciiTheme="majorBidi" w:hAnsiTheme="majorBidi" w:cstheme="majorBidi"/>
          <w:sz w:val="24"/>
          <w:szCs w:val="24"/>
          <w:rtl/>
          <w:lang w:val="tr-TR"/>
        </w:rPr>
        <w:footnoteReference w:id="597"/>
      </w:r>
      <w:r w:rsidR="000264DE"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0C375C" w:rsidRPr="00C75A9E">
        <w:rPr>
          <w:rFonts w:asciiTheme="majorBidi" w:hAnsiTheme="majorBidi" w:cstheme="majorBidi"/>
          <w:sz w:val="24"/>
          <w:szCs w:val="24"/>
          <w:rtl/>
        </w:rPr>
        <w:t xml:space="preserve"> </w:t>
      </w:r>
    </w:p>
    <w:p w14:paraId="64AAD749" w14:textId="77777777" w:rsidR="00764098" w:rsidRPr="00C75A9E" w:rsidRDefault="000C375C"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فقد أراد الدكتور البوطي أن يثبت </w:t>
      </w:r>
      <w:r w:rsidR="00124538" w:rsidRPr="00C75A9E">
        <w:rPr>
          <w:rFonts w:asciiTheme="majorBidi" w:hAnsiTheme="majorBidi" w:cstheme="majorBidi"/>
          <w:sz w:val="24"/>
          <w:szCs w:val="24"/>
          <w:rtl/>
        </w:rPr>
        <w:t xml:space="preserve">للقارئ </w:t>
      </w:r>
      <w:r w:rsidRPr="00C75A9E">
        <w:rPr>
          <w:rFonts w:asciiTheme="majorBidi" w:hAnsiTheme="majorBidi" w:cstheme="majorBidi"/>
          <w:sz w:val="24"/>
          <w:szCs w:val="24"/>
          <w:rtl/>
        </w:rPr>
        <w:t xml:space="preserve">أن خوف المسلم من الله ليس خوفاً من عذابه وعقابه الذي يهدد به الكفار </w:t>
      </w:r>
      <w:r w:rsidR="00C277FC" w:rsidRPr="00C75A9E">
        <w:rPr>
          <w:rFonts w:asciiTheme="majorBidi" w:hAnsiTheme="majorBidi" w:cstheme="majorBidi"/>
          <w:sz w:val="24"/>
          <w:szCs w:val="24"/>
          <w:rtl/>
        </w:rPr>
        <w:t>إنما هو خوفٌ من الله لذاته</w:t>
      </w:r>
      <w:r w:rsidR="00124538" w:rsidRPr="00C75A9E">
        <w:rPr>
          <w:rFonts w:asciiTheme="majorBidi" w:hAnsiTheme="majorBidi" w:cstheme="majorBidi"/>
          <w:sz w:val="24"/>
          <w:szCs w:val="24"/>
          <w:rtl/>
        </w:rPr>
        <w:t>، واستدل على ذلك بدليل عقلي وهو أن الانسان إنما يخاف من صاحب القوة عندما يرى بطشه وشدته فإذا ذهبت مظاهر الشدة عنه لم يخافه، فهو لا يخاف هذا الانسان لذاته إنما يخاف من عذابه،</w:t>
      </w:r>
      <w:r w:rsidR="004B26A6" w:rsidRPr="00C75A9E">
        <w:rPr>
          <w:rFonts w:asciiTheme="majorBidi" w:hAnsiTheme="majorBidi" w:cstheme="majorBidi"/>
          <w:sz w:val="24"/>
          <w:szCs w:val="24"/>
          <w:rtl/>
        </w:rPr>
        <w:t xml:space="preserve"> فأصبحت الشدة هي مصدر خوفه، ولله المثل الأعلى فإن المسلم إذا انشغل بالخوف من عذاب الله وعقوبته أصبح ذلك حاجباً بينه وبين الخوف من الله لذاته، فالغرض البلاغي هنا هو التأكيد على أن يكون المسلم خائفاً من الله </w:t>
      </w:r>
      <w:r w:rsidR="006D6C68" w:rsidRPr="00C75A9E">
        <w:rPr>
          <w:rFonts w:asciiTheme="majorBidi" w:hAnsiTheme="majorBidi" w:cstheme="majorBidi"/>
          <w:sz w:val="24"/>
          <w:szCs w:val="24"/>
          <w:rtl/>
        </w:rPr>
        <w:t>لذاته، فهو الله العظيم القادر على كل شيء.</w:t>
      </w:r>
      <w:r w:rsidR="00124538" w:rsidRPr="00C75A9E">
        <w:rPr>
          <w:rFonts w:asciiTheme="majorBidi" w:hAnsiTheme="majorBidi" w:cstheme="majorBidi"/>
          <w:sz w:val="24"/>
          <w:szCs w:val="24"/>
          <w:rtl/>
        </w:rPr>
        <w:t xml:space="preserve"> </w:t>
      </w:r>
    </w:p>
    <w:p w14:paraId="216702E4" w14:textId="5A8B0BAE" w:rsidR="008518B3" w:rsidRPr="00C75A9E" w:rsidRDefault="0076409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قوله " إذن فكما يجوز للمسلم أن يتوسل بالدواء إلى الشفاء وبالطعام للشبع وبالماء للري وبالكدح للرزق، يجوز أيضاً أن يتوسل برسول الله لاستنزال رحمة الله والحصول على آماله من الله عزوجل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598"/>
      </w:r>
      <w:r w:rsidRPr="00C75A9E">
        <w:rPr>
          <w:rFonts w:asciiTheme="majorBidi" w:hAnsiTheme="majorBidi" w:cstheme="majorBidi"/>
          <w:sz w:val="24"/>
          <w:szCs w:val="24"/>
          <w:vertAlign w:val="superscript"/>
          <w:rtl/>
        </w:rPr>
        <w:t>.)</w:t>
      </w:r>
      <w:r w:rsidRPr="00C75A9E">
        <w:rPr>
          <w:rFonts w:asciiTheme="majorBidi" w:hAnsiTheme="majorBidi" w:cstheme="majorBidi"/>
          <w:sz w:val="24"/>
          <w:szCs w:val="24"/>
          <w:rtl/>
        </w:rPr>
        <w:t xml:space="preserve"> </w:t>
      </w:r>
      <w:r w:rsidR="00124538" w:rsidRPr="00C75A9E">
        <w:rPr>
          <w:rFonts w:asciiTheme="majorBidi" w:hAnsiTheme="majorBidi" w:cstheme="majorBidi"/>
          <w:sz w:val="24"/>
          <w:szCs w:val="24"/>
          <w:rtl/>
        </w:rPr>
        <w:t xml:space="preserve"> </w:t>
      </w:r>
      <w:r w:rsidR="00C277FC" w:rsidRPr="00C75A9E">
        <w:rPr>
          <w:rFonts w:asciiTheme="majorBidi" w:hAnsiTheme="majorBidi" w:cstheme="majorBidi"/>
          <w:sz w:val="24"/>
          <w:szCs w:val="24"/>
          <w:rtl/>
        </w:rPr>
        <w:t xml:space="preserve"> </w:t>
      </w:r>
      <w:r w:rsidR="000C375C" w:rsidRPr="00C75A9E">
        <w:rPr>
          <w:rFonts w:asciiTheme="majorBidi" w:hAnsiTheme="majorBidi" w:cstheme="majorBidi"/>
          <w:sz w:val="24"/>
          <w:szCs w:val="24"/>
          <w:rtl/>
        </w:rPr>
        <w:t xml:space="preserve"> </w:t>
      </w:r>
    </w:p>
    <w:p w14:paraId="0CDF18B5" w14:textId="693880C7" w:rsidR="00764098" w:rsidRPr="00C75A9E" w:rsidRDefault="00764098"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فقد أراد الدكتور البوطي إثبات جواز التوسل برسول الله صلى الله عليه وسلم في طلب الرحمة من الله وذلك بناء على جواز الاستعانة بالأسباب </w:t>
      </w:r>
      <w:r w:rsidR="00AE5B11" w:rsidRPr="00C75A9E">
        <w:rPr>
          <w:rFonts w:asciiTheme="majorBidi" w:hAnsiTheme="majorBidi" w:cstheme="majorBidi"/>
          <w:sz w:val="24"/>
          <w:szCs w:val="24"/>
          <w:rtl/>
        </w:rPr>
        <w:t>للوصول إلى النتائج المرجوة، وذلك بجامع جواز الوصول إلى النتائج من خلال الأسباب، فقد ذكر الدكتور البوطي المقدمات المسلم بها عند القارئ ثم بنى عليها النتائج وذلك على منهج أهل الكلام.</w:t>
      </w:r>
    </w:p>
    <w:p w14:paraId="1D01D109" w14:textId="4041F046" w:rsidR="004E5B5F" w:rsidRPr="00C75A9E" w:rsidRDefault="000264D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ثامناً: الجمع: </w:t>
      </w:r>
      <w:r w:rsidR="000F5C59" w:rsidRPr="00C75A9E">
        <w:rPr>
          <w:rFonts w:asciiTheme="majorBidi" w:hAnsiTheme="majorBidi" w:cstheme="majorBidi"/>
          <w:sz w:val="24"/>
          <w:szCs w:val="24"/>
          <w:rtl/>
        </w:rPr>
        <w:t xml:space="preserve">وهو أن يذكر المتكلم عدة أشياء ثم يجعلها تحت حكم واحد. </w:t>
      </w:r>
      <w:r w:rsidR="000F5C59" w:rsidRPr="00C75A9E">
        <w:rPr>
          <w:rFonts w:asciiTheme="majorBidi" w:hAnsiTheme="majorBidi" w:cstheme="majorBidi"/>
          <w:sz w:val="24"/>
          <w:szCs w:val="24"/>
          <w:vertAlign w:val="superscript"/>
          <w:rtl/>
          <w:lang w:val="tr-TR"/>
        </w:rPr>
        <w:t>(</w:t>
      </w:r>
      <w:r w:rsidR="000F5C59" w:rsidRPr="00C75A9E">
        <w:rPr>
          <w:rStyle w:val="DipnotBavurusu"/>
          <w:rFonts w:asciiTheme="majorBidi" w:hAnsiTheme="majorBidi" w:cstheme="majorBidi"/>
          <w:sz w:val="24"/>
          <w:szCs w:val="24"/>
          <w:rtl/>
          <w:lang w:val="tr-TR"/>
        </w:rPr>
        <w:footnoteReference w:id="599"/>
      </w:r>
      <w:r w:rsidR="000F5C59" w:rsidRPr="00C75A9E">
        <w:rPr>
          <w:rFonts w:asciiTheme="majorBidi" w:hAnsiTheme="majorBidi" w:cstheme="majorBidi"/>
          <w:sz w:val="24"/>
          <w:szCs w:val="24"/>
          <w:vertAlign w:val="superscript"/>
          <w:rtl/>
        </w:rPr>
        <w:t>.)</w:t>
      </w:r>
    </w:p>
    <w:p w14:paraId="2FE14BDC" w14:textId="3301972D" w:rsidR="000F5C59" w:rsidRPr="00C75A9E" w:rsidRDefault="000F5C5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 بل توجه إلى الله خالق الأسباب والمسببات بكل من الرجاء بفضله والخوف من ابتلائه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600"/>
      </w:r>
      <w:r w:rsidRPr="00C75A9E">
        <w:rPr>
          <w:rFonts w:asciiTheme="majorBidi" w:hAnsiTheme="majorBidi" w:cstheme="majorBidi"/>
          <w:sz w:val="24"/>
          <w:szCs w:val="24"/>
          <w:vertAlign w:val="superscript"/>
          <w:rtl/>
        </w:rPr>
        <w:t>.)</w:t>
      </w:r>
      <w:r w:rsidR="006D6C68" w:rsidRPr="00C75A9E">
        <w:rPr>
          <w:rFonts w:asciiTheme="majorBidi" w:hAnsiTheme="majorBidi" w:cstheme="majorBidi"/>
          <w:sz w:val="24"/>
          <w:szCs w:val="24"/>
          <w:rtl/>
        </w:rPr>
        <w:t xml:space="preserve">                فقد جمع الدكتور البوطي بين الأسباب والمسببات </w:t>
      </w:r>
      <w:r w:rsidR="00780AA6" w:rsidRPr="00C75A9E">
        <w:rPr>
          <w:rFonts w:asciiTheme="majorBidi" w:hAnsiTheme="majorBidi" w:cstheme="majorBidi"/>
          <w:sz w:val="24"/>
          <w:szCs w:val="24"/>
          <w:rtl/>
        </w:rPr>
        <w:t>في حكم واحد وهو كونهما من خلق الله سبحانه وتعالى، وكذلك جمع بين الرجاء والخوف في حكم واحد وهو أنهما يجب أن يكون التوجه بهما إلى الله تعالى، وذلك بغرض تنبيه القارئ إلى أن وجوب التوجه إلى الله تعالى في كل شيء، فإليه يُرجع الأمر كله.</w:t>
      </w:r>
    </w:p>
    <w:p w14:paraId="1632731B" w14:textId="099B8843" w:rsidR="004E5B5F" w:rsidRPr="00C75A9E" w:rsidRDefault="00A23B8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قول الدكتور البوطي " إذن فالظاهر الذي يتجلى من الإنسان في لسانه وأعضائه وحركاته وسكناته ليس إلا جنداً يأتمر بأوامر القلب، ويستجيب لتطلعاته وأحكامه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601"/>
      </w:r>
      <w:r w:rsidRPr="00C75A9E">
        <w:rPr>
          <w:rFonts w:asciiTheme="majorBidi" w:hAnsiTheme="majorBidi" w:cstheme="majorBidi"/>
          <w:sz w:val="24"/>
          <w:szCs w:val="24"/>
          <w:vertAlign w:val="superscript"/>
          <w:rtl/>
        </w:rPr>
        <w:t>.)</w:t>
      </w:r>
    </w:p>
    <w:p w14:paraId="385DAE10" w14:textId="6FCE223F" w:rsidR="00780AA6" w:rsidRPr="00C75A9E" w:rsidRDefault="00780AA6"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فقد جمع الدكتور البوطي بين اللسان وأعضاء الإنسان وحركاته وسكناته تحت حكم واحد وهو كونها</w:t>
      </w:r>
      <w:r w:rsidR="0065010F" w:rsidRPr="00C75A9E">
        <w:rPr>
          <w:rFonts w:asciiTheme="majorBidi" w:hAnsiTheme="majorBidi" w:cstheme="majorBidi"/>
          <w:sz w:val="24"/>
          <w:szCs w:val="24"/>
          <w:rtl/>
        </w:rPr>
        <w:t xml:space="preserve"> تستجيب لأوامر القلب وتتوجه حيث يوجهها، وفي هذا تنبيه للقارئ إلى أهمية صلاح القلب الذي ينبني عليه صلاح سائر الأعضاء. </w:t>
      </w:r>
      <w:r w:rsidRPr="00C75A9E">
        <w:rPr>
          <w:rFonts w:asciiTheme="majorBidi" w:hAnsiTheme="majorBidi" w:cstheme="majorBidi"/>
          <w:sz w:val="24"/>
          <w:szCs w:val="24"/>
          <w:rtl/>
        </w:rPr>
        <w:t xml:space="preserve"> </w:t>
      </w:r>
    </w:p>
    <w:p w14:paraId="69DBC438" w14:textId="4333F3F1" w:rsidR="004E5B5F" w:rsidRPr="00C75A9E" w:rsidRDefault="004876E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تاسعاً: ائتلاف اللفظ مع المعنى. وهو </w:t>
      </w:r>
      <w:r w:rsidR="00E4600E" w:rsidRPr="00C75A9E">
        <w:rPr>
          <w:rFonts w:asciiTheme="majorBidi" w:hAnsiTheme="majorBidi" w:cstheme="majorBidi"/>
          <w:sz w:val="24"/>
          <w:szCs w:val="24"/>
          <w:rtl/>
        </w:rPr>
        <w:t xml:space="preserve">أن يأتي المتكلم بألفاظ ملائمة للمعاني التي يريد إيصالها إلى المتكلم. </w:t>
      </w:r>
      <w:r w:rsidR="00E4600E" w:rsidRPr="00C75A9E">
        <w:rPr>
          <w:rFonts w:asciiTheme="majorBidi" w:hAnsiTheme="majorBidi" w:cstheme="majorBidi"/>
          <w:sz w:val="24"/>
          <w:szCs w:val="24"/>
          <w:vertAlign w:val="superscript"/>
          <w:rtl/>
          <w:lang w:val="tr-TR"/>
        </w:rPr>
        <w:t>(</w:t>
      </w:r>
      <w:r w:rsidR="00E4600E" w:rsidRPr="00C75A9E">
        <w:rPr>
          <w:rStyle w:val="DipnotBavurusu"/>
          <w:rFonts w:asciiTheme="majorBidi" w:hAnsiTheme="majorBidi" w:cstheme="majorBidi"/>
          <w:sz w:val="24"/>
          <w:szCs w:val="24"/>
          <w:rtl/>
          <w:lang w:val="tr-TR"/>
        </w:rPr>
        <w:footnoteReference w:id="602"/>
      </w:r>
      <w:r w:rsidR="00E4600E" w:rsidRPr="00C75A9E">
        <w:rPr>
          <w:rFonts w:asciiTheme="majorBidi" w:hAnsiTheme="majorBidi" w:cstheme="majorBidi"/>
          <w:sz w:val="24"/>
          <w:szCs w:val="24"/>
          <w:vertAlign w:val="superscript"/>
          <w:rtl/>
        </w:rPr>
        <w:t>.)</w:t>
      </w:r>
    </w:p>
    <w:p w14:paraId="606998AF" w14:textId="0C864187" w:rsidR="00E4600E" w:rsidRPr="00C75A9E" w:rsidRDefault="00E4600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w:t>
      </w:r>
      <w:r w:rsidR="00831757" w:rsidRPr="00C75A9E">
        <w:rPr>
          <w:rFonts w:asciiTheme="majorBidi" w:hAnsiTheme="majorBidi" w:cstheme="majorBidi"/>
          <w:sz w:val="24"/>
          <w:szCs w:val="24"/>
          <w:rtl/>
        </w:rPr>
        <w:t xml:space="preserve"> أمثلته</w:t>
      </w:r>
      <w:r w:rsidRPr="00C75A9E">
        <w:rPr>
          <w:rFonts w:asciiTheme="majorBidi" w:hAnsiTheme="majorBidi" w:cstheme="majorBidi"/>
          <w:sz w:val="24"/>
          <w:szCs w:val="24"/>
          <w:rtl/>
        </w:rPr>
        <w:t xml:space="preserve"> " إن الأثر الذي لابد أن يحققه هذا اليقين في نفس صاحبه مع استمرار هذا الغذاء هو أن تتنامى مشاعر عبوديته ومملوكيته لله فتتحرر بذلك </w:t>
      </w:r>
      <w:r w:rsidR="00831757" w:rsidRPr="00C75A9E">
        <w:rPr>
          <w:rFonts w:asciiTheme="majorBidi" w:hAnsiTheme="majorBidi" w:cstheme="majorBidi"/>
          <w:sz w:val="24"/>
          <w:szCs w:val="24"/>
          <w:rtl/>
        </w:rPr>
        <w:t>من أحقادها وأضغانها وتتساقط منها حوافز الكبر والأنانية وتصفو من كدورات الأهواء"</w:t>
      </w:r>
      <w:r w:rsidR="00831757" w:rsidRPr="00C75A9E">
        <w:rPr>
          <w:rFonts w:asciiTheme="majorBidi" w:hAnsiTheme="majorBidi" w:cstheme="majorBidi"/>
          <w:sz w:val="24"/>
          <w:szCs w:val="24"/>
          <w:vertAlign w:val="superscript"/>
          <w:rtl/>
          <w:lang w:val="tr-TR"/>
        </w:rPr>
        <w:t>(</w:t>
      </w:r>
      <w:r w:rsidR="00831757" w:rsidRPr="00C75A9E">
        <w:rPr>
          <w:rStyle w:val="DipnotBavurusu"/>
          <w:rFonts w:asciiTheme="majorBidi" w:hAnsiTheme="majorBidi" w:cstheme="majorBidi"/>
          <w:sz w:val="24"/>
          <w:szCs w:val="24"/>
          <w:rtl/>
          <w:lang w:val="tr-TR"/>
        </w:rPr>
        <w:footnoteReference w:id="603"/>
      </w:r>
      <w:r w:rsidR="00831757" w:rsidRPr="00C75A9E">
        <w:rPr>
          <w:rFonts w:asciiTheme="majorBidi" w:hAnsiTheme="majorBidi" w:cstheme="majorBidi"/>
          <w:sz w:val="24"/>
          <w:szCs w:val="24"/>
          <w:vertAlign w:val="superscript"/>
          <w:rtl/>
        </w:rPr>
        <w:t>.)</w:t>
      </w:r>
    </w:p>
    <w:p w14:paraId="6B1FF0B6" w14:textId="158DFEDB" w:rsidR="00EF3394" w:rsidRPr="00C75A9E" w:rsidRDefault="00CA229D"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إن المعنى الذي أراده الدكتور البوطي من سوق هذا الكلام هو التنبيه إلى أهمية عبودية الله والتزام العبادات، وللتعبير عن هذا المعنى بشكل أدق وأوضح فقد أتى بألفاظ توافق هذا </w:t>
      </w:r>
      <w:r w:rsidR="00771B0E" w:rsidRPr="00C75A9E">
        <w:rPr>
          <w:rFonts w:asciiTheme="majorBidi" w:hAnsiTheme="majorBidi" w:cstheme="majorBidi"/>
          <w:sz w:val="24"/>
          <w:szCs w:val="24"/>
          <w:rtl/>
        </w:rPr>
        <w:t>المعنى، فقد</w:t>
      </w:r>
      <w:r w:rsidR="005F13E1" w:rsidRPr="00C75A9E">
        <w:rPr>
          <w:rFonts w:asciiTheme="majorBidi" w:hAnsiTheme="majorBidi" w:cstheme="majorBidi"/>
          <w:sz w:val="24"/>
          <w:szCs w:val="24"/>
          <w:rtl/>
        </w:rPr>
        <w:t xml:space="preserve"> استخدم الدكتور البوطي لفظ تتنامى للتعبير عن معنى التزايد</w:t>
      </w:r>
      <w:r w:rsidRPr="00C75A9E">
        <w:rPr>
          <w:rFonts w:asciiTheme="majorBidi" w:hAnsiTheme="majorBidi" w:cstheme="majorBidi"/>
          <w:sz w:val="24"/>
          <w:szCs w:val="24"/>
          <w:rtl/>
        </w:rPr>
        <w:t xml:space="preserve"> </w:t>
      </w:r>
      <w:r w:rsidR="00771B0E" w:rsidRPr="00C75A9E">
        <w:rPr>
          <w:rFonts w:asciiTheme="majorBidi" w:hAnsiTheme="majorBidi" w:cstheme="majorBidi"/>
          <w:sz w:val="24"/>
          <w:szCs w:val="24"/>
          <w:rtl/>
        </w:rPr>
        <w:t>وهي مأخوذة من نمو الشجرة</w:t>
      </w:r>
      <w:r w:rsidR="005F13E1" w:rsidRPr="00C75A9E">
        <w:rPr>
          <w:rFonts w:asciiTheme="majorBidi" w:hAnsiTheme="majorBidi" w:cstheme="majorBidi"/>
          <w:sz w:val="24"/>
          <w:szCs w:val="24"/>
          <w:rtl/>
        </w:rPr>
        <w:t xml:space="preserve">، كما عبر عن تخلص نفس الانسان من مشاعر الحقد والكره بالتحرر </w:t>
      </w:r>
      <w:r w:rsidRPr="00C75A9E">
        <w:rPr>
          <w:rFonts w:asciiTheme="majorBidi" w:hAnsiTheme="majorBidi" w:cstheme="majorBidi"/>
          <w:sz w:val="24"/>
          <w:szCs w:val="24"/>
          <w:rtl/>
        </w:rPr>
        <w:t>وكأنها</w:t>
      </w:r>
      <w:r w:rsidR="005F13E1" w:rsidRPr="00C75A9E">
        <w:rPr>
          <w:rFonts w:asciiTheme="majorBidi" w:hAnsiTheme="majorBidi" w:cstheme="majorBidi"/>
          <w:sz w:val="24"/>
          <w:szCs w:val="24"/>
          <w:rtl/>
        </w:rPr>
        <w:t xml:space="preserve"> كانت أسيرة </w:t>
      </w:r>
      <w:r w:rsidR="00771B0E" w:rsidRPr="00C75A9E">
        <w:rPr>
          <w:rFonts w:asciiTheme="majorBidi" w:hAnsiTheme="majorBidi" w:cstheme="majorBidi"/>
          <w:sz w:val="24"/>
          <w:szCs w:val="24"/>
          <w:rtl/>
        </w:rPr>
        <w:t xml:space="preserve">لتلك الأهواء، كما أتى بلفظ تتساقط للتعبير عن معنى التخلص شيئاً فشيئاً، فاختيار هذه الألفاظ إنما هو من باب توافق الألفاظ مع المعنى المراد. </w:t>
      </w:r>
    </w:p>
    <w:p w14:paraId="34EC67F8" w14:textId="4A4490D6" w:rsidR="004E5B5F" w:rsidRPr="00C75A9E" w:rsidRDefault="00831757"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lastRenderedPageBreak/>
        <w:t xml:space="preserve">ومن أمثلته أيضاً " </w:t>
      </w:r>
      <w:r w:rsidR="00EF3394" w:rsidRPr="00C75A9E">
        <w:rPr>
          <w:rFonts w:asciiTheme="majorBidi" w:hAnsiTheme="majorBidi" w:cstheme="majorBidi"/>
          <w:sz w:val="24"/>
          <w:szCs w:val="24"/>
          <w:rtl/>
        </w:rPr>
        <w:t>إن الله قد وضع وهو اللطيف الحكيم الرحيم بين يديك الدواء وليس عليك إلا أن تُقبل عليه فتستعمله"</w:t>
      </w:r>
      <w:r w:rsidR="00EF3394" w:rsidRPr="00C75A9E">
        <w:rPr>
          <w:rFonts w:asciiTheme="majorBidi" w:hAnsiTheme="majorBidi" w:cstheme="majorBidi"/>
          <w:sz w:val="24"/>
          <w:szCs w:val="24"/>
          <w:vertAlign w:val="superscript"/>
          <w:rtl/>
          <w:lang w:val="tr-TR"/>
        </w:rPr>
        <w:t>(</w:t>
      </w:r>
      <w:r w:rsidR="00EF3394" w:rsidRPr="00C75A9E">
        <w:rPr>
          <w:rStyle w:val="DipnotBavurusu"/>
          <w:rFonts w:asciiTheme="majorBidi" w:hAnsiTheme="majorBidi" w:cstheme="majorBidi"/>
          <w:sz w:val="24"/>
          <w:szCs w:val="24"/>
          <w:rtl/>
          <w:lang w:val="tr-TR"/>
        </w:rPr>
        <w:footnoteReference w:id="604"/>
      </w:r>
      <w:r w:rsidR="00EF3394" w:rsidRPr="00C75A9E">
        <w:rPr>
          <w:rFonts w:asciiTheme="majorBidi" w:hAnsiTheme="majorBidi" w:cstheme="majorBidi"/>
          <w:sz w:val="24"/>
          <w:szCs w:val="24"/>
          <w:vertAlign w:val="superscript"/>
          <w:rtl/>
        </w:rPr>
        <w:t>.)</w:t>
      </w:r>
    </w:p>
    <w:p w14:paraId="7F972718" w14:textId="3D5C430D" w:rsidR="00771B0E" w:rsidRPr="00C75A9E" w:rsidRDefault="00CF649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فقد أراد الدكتور البوطي من سوق هذه الجملة تأكيد معنى عناية الله تعالى ولطفه بالإنسان، وللتعبير عن هذا المعنى بشكل أوضح فقد استخدم كلمات تتوافق مع هذا المعنى</w:t>
      </w:r>
      <w:r w:rsidR="008D609E" w:rsidRPr="00C75A9E">
        <w:rPr>
          <w:rFonts w:asciiTheme="majorBidi" w:hAnsiTheme="majorBidi" w:cstheme="majorBidi"/>
          <w:sz w:val="24"/>
          <w:szCs w:val="24"/>
          <w:rtl/>
        </w:rPr>
        <w:t xml:space="preserve"> فقد ذكر اسم الله اللطيف التي تدل على عناية الله الخفية بالإنسان من حيث لا يدري وكذلك اسم الله الحكيم الذي يضع لكل شيء ما يناسبه وكذا اسم الله الرحيم الذي يدل على</w:t>
      </w:r>
      <w:r w:rsidR="000C1CC1" w:rsidRPr="00C75A9E">
        <w:rPr>
          <w:rFonts w:asciiTheme="majorBidi" w:hAnsiTheme="majorBidi" w:cstheme="majorBidi"/>
          <w:sz w:val="24"/>
          <w:szCs w:val="24"/>
          <w:rtl/>
        </w:rPr>
        <w:t xml:space="preserve"> سعة</w:t>
      </w:r>
      <w:r w:rsidR="008D609E" w:rsidRPr="00C75A9E">
        <w:rPr>
          <w:rFonts w:asciiTheme="majorBidi" w:hAnsiTheme="majorBidi" w:cstheme="majorBidi"/>
          <w:sz w:val="24"/>
          <w:szCs w:val="24"/>
          <w:rtl/>
        </w:rPr>
        <w:t xml:space="preserve"> رحمة الله بعباده.</w:t>
      </w:r>
    </w:p>
    <w:p w14:paraId="7E36D142" w14:textId="33A630B0" w:rsidR="004E5B5F" w:rsidRPr="00C75A9E" w:rsidRDefault="0024366A" w:rsidP="0024366A">
      <w:pPr>
        <w:pStyle w:val="Balk1"/>
        <w:rPr>
          <w:rtl/>
        </w:rPr>
      </w:pPr>
      <w:bookmarkStart w:id="43" w:name="_Toc220581084"/>
      <w:r>
        <w:rPr>
          <w:rFonts w:hint="cs"/>
          <w:rtl/>
        </w:rPr>
        <w:t xml:space="preserve">4. 2. </w:t>
      </w:r>
      <w:r w:rsidR="006A740E" w:rsidRPr="00C75A9E">
        <w:rPr>
          <w:rtl/>
        </w:rPr>
        <w:t>المطلب الثاني: المحسنات اللفظية</w:t>
      </w:r>
      <w:bookmarkEnd w:id="43"/>
    </w:p>
    <w:p w14:paraId="51E49A30" w14:textId="0B048F8F" w:rsidR="006A740E" w:rsidRPr="00C75A9E" w:rsidRDefault="006A740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أولاً: السجع. وه</w:t>
      </w:r>
      <w:r w:rsidR="00422CDA" w:rsidRPr="00C75A9E">
        <w:rPr>
          <w:rFonts w:asciiTheme="majorBidi" w:hAnsiTheme="majorBidi" w:cstheme="majorBidi"/>
          <w:sz w:val="24"/>
          <w:szCs w:val="24"/>
          <w:rtl/>
        </w:rPr>
        <w:t xml:space="preserve">و توافق الفواصل في نهايات الكلام في النثر. </w:t>
      </w:r>
      <w:r w:rsidR="00422CDA" w:rsidRPr="00C75A9E">
        <w:rPr>
          <w:rFonts w:asciiTheme="majorBidi" w:hAnsiTheme="majorBidi" w:cstheme="majorBidi"/>
          <w:sz w:val="24"/>
          <w:szCs w:val="24"/>
          <w:vertAlign w:val="superscript"/>
          <w:rtl/>
          <w:lang w:val="tr-TR"/>
        </w:rPr>
        <w:t>(</w:t>
      </w:r>
      <w:r w:rsidR="00422CDA" w:rsidRPr="00C75A9E">
        <w:rPr>
          <w:rStyle w:val="DipnotBavurusu"/>
          <w:rFonts w:asciiTheme="majorBidi" w:hAnsiTheme="majorBidi" w:cstheme="majorBidi"/>
          <w:sz w:val="24"/>
          <w:szCs w:val="24"/>
          <w:rtl/>
          <w:lang w:val="tr-TR"/>
        </w:rPr>
        <w:footnoteReference w:id="605"/>
      </w:r>
      <w:r w:rsidR="00422CDA" w:rsidRPr="00C75A9E">
        <w:rPr>
          <w:rFonts w:asciiTheme="majorBidi" w:hAnsiTheme="majorBidi" w:cstheme="majorBidi"/>
          <w:sz w:val="24"/>
          <w:szCs w:val="24"/>
          <w:vertAlign w:val="superscript"/>
          <w:rtl/>
        </w:rPr>
        <w:t>.)</w:t>
      </w:r>
      <w:r w:rsidR="00422CDA" w:rsidRPr="00C75A9E">
        <w:rPr>
          <w:rFonts w:asciiTheme="majorBidi" w:hAnsiTheme="majorBidi" w:cstheme="majorBidi"/>
          <w:sz w:val="24"/>
          <w:szCs w:val="24"/>
          <w:rtl/>
        </w:rPr>
        <w:t xml:space="preserve"> </w:t>
      </w:r>
    </w:p>
    <w:p w14:paraId="0DD5E63A" w14:textId="105EECF4" w:rsidR="00422CDA" w:rsidRPr="00C75A9E" w:rsidRDefault="00422CDA" w:rsidP="0024366A">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 ......تتحول أمام ناظريك إلى ما يشبه ألواحاً زجاجية، شفافةً صافية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606"/>
      </w:r>
      <w:r w:rsidRPr="00C75A9E">
        <w:rPr>
          <w:rFonts w:asciiTheme="majorBidi" w:hAnsiTheme="majorBidi" w:cstheme="majorBidi"/>
          <w:sz w:val="24"/>
          <w:szCs w:val="24"/>
          <w:vertAlign w:val="superscript"/>
          <w:rtl/>
        </w:rPr>
        <w:t>.)</w:t>
      </w:r>
      <w:r w:rsidR="0024366A">
        <w:rPr>
          <w:rFonts w:asciiTheme="majorBidi" w:hAnsiTheme="majorBidi" w:cstheme="majorBidi" w:hint="cs"/>
          <w:sz w:val="24"/>
          <w:szCs w:val="24"/>
          <w:rtl/>
        </w:rPr>
        <w:t xml:space="preserve"> </w:t>
      </w:r>
      <w:r w:rsidRPr="00C75A9E">
        <w:rPr>
          <w:rFonts w:asciiTheme="majorBidi" w:hAnsiTheme="majorBidi" w:cstheme="majorBidi"/>
          <w:sz w:val="24"/>
          <w:szCs w:val="24"/>
          <w:rtl/>
        </w:rPr>
        <w:t xml:space="preserve">التوافق هنا بين فاصلتين وهما </w:t>
      </w:r>
      <w:r w:rsidR="000C1CC1" w:rsidRPr="00C75A9E">
        <w:rPr>
          <w:rFonts w:asciiTheme="majorBidi" w:hAnsiTheme="majorBidi" w:cstheme="majorBidi"/>
          <w:sz w:val="24"/>
          <w:szCs w:val="24"/>
          <w:rtl/>
        </w:rPr>
        <w:t>(</w:t>
      </w:r>
      <w:r w:rsidRPr="00C75A9E">
        <w:rPr>
          <w:rFonts w:asciiTheme="majorBidi" w:hAnsiTheme="majorBidi" w:cstheme="majorBidi"/>
          <w:sz w:val="24"/>
          <w:szCs w:val="24"/>
          <w:rtl/>
        </w:rPr>
        <w:t>ألواحاً</w:t>
      </w:r>
      <w:r w:rsidR="000C1CC1" w:rsidRPr="00C75A9E">
        <w:rPr>
          <w:rFonts w:asciiTheme="majorBidi" w:hAnsiTheme="majorBidi" w:cstheme="majorBidi"/>
          <w:sz w:val="24"/>
          <w:szCs w:val="24"/>
          <w:rtl/>
        </w:rPr>
        <w:t xml:space="preserve"> وشفافة) وكذلك (زجاجية وصافية) وذلك على سبيل السجع، وذلك بغرض تحسين أداء الكلام وحسن تلقيه من القارئ.</w:t>
      </w:r>
    </w:p>
    <w:p w14:paraId="56D10229" w14:textId="720146C7" w:rsidR="000C1CC1" w:rsidRPr="00C75A9E" w:rsidRDefault="000C1CC1"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أمثلته أيضاً " لتظهر لك من ورائها صفات الخالق </w:t>
      </w:r>
      <w:r w:rsidR="003F53B6" w:rsidRPr="00C75A9E">
        <w:rPr>
          <w:rFonts w:asciiTheme="majorBidi" w:hAnsiTheme="majorBidi" w:cstheme="majorBidi"/>
          <w:sz w:val="24"/>
          <w:szCs w:val="24"/>
          <w:rtl/>
        </w:rPr>
        <w:t xml:space="preserve">المبدع ووحدانية الإله الصانع " </w:t>
      </w:r>
      <w:r w:rsidR="003F53B6" w:rsidRPr="00C75A9E">
        <w:rPr>
          <w:rFonts w:asciiTheme="majorBidi" w:hAnsiTheme="majorBidi" w:cstheme="majorBidi"/>
          <w:sz w:val="24"/>
          <w:szCs w:val="24"/>
          <w:vertAlign w:val="superscript"/>
          <w:rtl/>
          <w:lang w:val="tr-TR"/>
        </w:rPr>
        <w:t>(</w:t>
      </w:r>
      <w:r w:rsidR="003F53B6" w:rsidRPr="00C75A9E">
        <w:rPr>
          <w:rStyle w:val="DipnotBavurusu"/>
          <w:rFonts w:asciiTheme="majorBidi" w:hAnsiTheme="majorBidi" w:cstheme="majorBidi"/>
          <w:sz w:val="24"/>
          <w:szCs w:val="24"/>
          <w:rtl/>
          <w:lang w:val="tr-TR"/>
        </w:rPr>
        <w:footnoteReference w:id="607"/>
      </w:r>
      <w:r w:rsidR="003F53B6" w:rsidRPr="00C75A9E">
        <w:rPr>
          <w:rFonts w:asciiTheme="majorBidi" w:hAnsiTheme="majorBidi" w:cstheme="majorBidi"/>
          <w:sz w:val="24"/>
          <w:szCs w:val="24"/>
          <w:vertAlign w:val="superscript"/>
          <w:rtl/>
        </w:rPr>
        <w:t>.)</w:t>
      </w:r>
    </w:p>
    <w:p w14:paraId="65A7F9D2" w14:textId="618D0C36" w:rsidR="00987B8E" w:rsidRPr="00C75A9E" w:rsidRDefault="00987B8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فالتوافق هنا بين الفواصل (المبدع والصانع).</w:t>
      </w:r>
    </w:p>
    <w:p w14:paraId="3CEEDE19" w14:textId="0020DD5A" w:rsidR="00987B8E" w:rsidRPr="00C75A9E" w:rsidRDefault="00987B8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ثانياً: الجناس</w:t>
      </w:r>
      <w:r w:rsidR="00CA3A18" w:rsidRPr="00C75A9E">
        <w:rPr>
          <w:rFonts w:asciiTheme="majorBidi" w:hAnsiTheme="majorBidi" w:cstheme="majorBidi"/>
          <w:sz w:val="24"/>
          <w:szCs w:val="24"/>
          <w:rtl/>
        </w:rPr>
        <w:t>.</w:t>
      </w:r>
      <w:r w:rsidR="0048184B" w:rsidRPr="00C75A9E">
        <w:rPr>
          <w:rFonts w:asciiTheme="majorBidi" w:hAnsiTheme="majorBidi" w:cstheme="majorBidi"/>
          <w:sz w:val="24"/>
          <w:szCs w:val="24"/>
          <w:rtl/>
        </w:rPr>
        <w:t xml:space="preserve"> هو اتفاق اللفظين في النطق، واختلافهما في المعنى. </w:t>
      </w:r>
      <w:r w:rsidR="0048184B" w:rsidRPr="00C75A9E">
        <w:rPr>
          <w:rFonts w:asciiTheme="majorBidi" w:hAnsiTheme="majorBidi" w:cstheme="majorBidi"/>
          <w:sz w:val="24"/>
          <w:szCs w:val="24"/>
          <w:vertAlign w:val="superscript"/>
          <w:rtl/>
          <w:lang w:val="tr-TR"/>
        </w:rPr>
        <w:t>(</w:t>
      </w:r>
      <w:r w:rsidR="0048184B" w:rsidRPr="00C75A9E">
        <w:rPr>
          <w:rStyle w:val="DipnotBavurusu"/>
          <w:rFonts w:asciiTheme="majorBidi" w:hAnsiTheme="majorBidi" w:cstheme="majorBidi"/>
          <w:sz w:val="24"/>
          <w:szCs w:val="24"/>
          <w:rtl/>
          <w:lang w:val="tr-TR"/>
        </w:rPr>
        <w:footnoteReference w:id="608"/>
      </w:r>
      <w:r w:rsidR="0048184B" w:rsidRPr="00C75A9E">
        <w:rPr>
          <w:rFonts w:asciiTheme="majorBidi" w:hAnsiTheme="majorBidi" w:cstheme="majorBidi"/>
          <w:sz w:val="24"/>
          <w:szCs w:val="24"/>
          <w:vertAlign w:val="superscript"/>
          <w:rtl/>
        </w:rPr>
        <w:t>.)</w:t>
      </w:r>
    </w:p>
    <w:p w14:paraId="4BBC9251" w14:textId="50DD3856" w:rsidR="008F5A99" w:rsidRPr="00C75A9E" w:rsidRDefault="008F5A9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ومن أمثلة ذلك " ولكن ليس كل من هيمنت عليه محبة الله ومهابته لعوارض النعم والنقم لابد أن يهيمن عليه كل منهما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609"/>
      </w:r>
      <w:r w:rsidRPr="00C75A9E">
        <w:rPr>
          <w:rFonts w:asciiTheme="majorBidi" w:hAnsiTheme="majorBidi" w:cstheme="majorBidi"/>
          <w:sz w:val="24"/>
          <w:szCs w:val="24"/>
          <w:vertAlign w:val="superscript"/>
          <w:rtl/>
        </w:rPr>
        <w:t>.)</w:t>
      </w:r>
    </w:p>
    <w:p w14:paraId="45A1C8EE" w14:textId="1D26ECD6" w:rsidR="0048184B" w:rsidRPr="00C75A9E" w:rsidRDefault="00852DBB"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فالجناس واقع بين كلمتي (النعم والنقم) وهو جناس مصحف بحيث يكون اللفظين متوافقين في الخط مختلفين في النقط.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610"/>
      </w:r>
      <w:r w:rsidRPr="00C75A9E">
        <w:rPr>
          <w:rFonts w:asciiTheme="majorBidi" w:hAnsiTheme="majorBidi" w:cstheme="majorBidi"/>
          <w:sz w:val="24"/>
          <w:szCs w:val="24"/>
          <w:vertAlign w:val="superscript"/>
          <w:rtl/>
        </w:rPr>
        <w:t>.)</w:t>
      </w:r>
    </w:p>
    <w:p w14:paraId="3469E447" w14:textId="627BE308" w:rsidR="001D345E" w:rsidRPr="00C75A9E" w:rsidRDefault="001D345E"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ومن أمثلته أيضاً " على العبد ألا ينصرف بآماله وآلامه ورغباته إلا إلى هذا الإله الواحد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611"/>
      </w:r>
      <w:r w:rsidRPr="00C75A9E">
        <w:rPr>
          <w:rFonts w:asciiTheme="majorBidi" w:hAnsiTheme="majorBidi" w:cstheme="majorBidi"/>
          <w:sz w:val="24"/>
          <w:szCs w:val="24"/>
          <w:vertAlign w:val="superscript"/>
          <w:rtl/>
        </w:rPr>
        <w:t>.)</w:t>
      </w:r>
    </w:p>
    <w:p w14:paraId="2F6E9F74" w14:textId="66A8AA32" w:rsidR="001D345E" w:rsidRPr="00C75A9E" w:rsidRDefault="001D345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فقد وقع الجناس بين كلمتي (آمال وآلام) وهو جناس ناقص من نوع الجناس المقلوب.</w:t>
      </w:r>
    </w:p>
    <w:p w14:paraId="6DD1FA20" w14:textId="7FECDF36" w:rsidR="001D345E" w:rsidRPr="00C75A9E" w:rsidRDefault="001D345E"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ثالثاً: الاقتباس. وهو أن ي</w:t>
      </w:r>
      <w:r w:rsidR="00AD2688" w:rsidRPr="00C75A9E">
        <w:rPr>
          <w:rFonts w:asciiTheme="majorBidi" w:hAnsiTheme="majorBidi" w:cstheme="majorBidi"/>
          <w:sz w:val="24"/>
          <w:szCs w:val="24"/>
          <w:rtl/>
        </w:rPr>
        <w:t>ُ</w:t>
      </w:r>
      <w:r w:rsidRPr="00C75A9E">
        <w:rPr>
          <w:rFonts w:asciiTheme="majorBidi" w:hAnsiTheme="majorBidi" w:cstheme="majorBidi"/>
          <w:sz w:val="24"/>
          <w:szCs w:val="24"/>
          <w:rtl/>
        </w:rPr>
        <w:t>ضم</w:t>
      </w:r>
      <w:r w:rsidR="00AD2688" w:rsidRPr="00C75A9E">
        <w:rPr>
          <w:rFonts w:asciiTheme="majorBidi" w:hAnsiTheme="majorBidi" w:cstheme="majorBidi"/>
          <w:sz w:val="24"/>
          <w:szCs w:val="24"/>
          <w:rtl/>
        </w:rPr>
        <w:t>ّ</w:t>
      </w:r>
      <w:r w:rsidRPr="00C75A9E">
        <w:rPr>
          <w:rFonts w:asciiTheme="majorBidi" w:hAnsiTheme="majorBidi" w:cstheme="majorBidi"/>
          <w:sz w:val="24"/>
          <w:szCs w:val="24"/>
          <w:rtl/>
        </w:rPr>
        <w:t>ن</w:t>
      </w:r>
      <w:r w:rsidR="00AD2688" w:rsidRPr="00C75A9E">
        <w:rPr>
          <w:rFonts w:asciiTheme="majorBidi" w:hAnsiTheme="majorBidi" w:cstheme="majorBidi"/>
          <w:sz w:val="24"/>
          <w:szCs w:val="24"/>
          <w:rtl/>
        </w:rPr>
        <w:t xml:space="preserve"> المتكلم كلامه شيئاً من القرآن الكريم أو الحديث الشرف لا على أنه منه. </w:t>
      </w:r>
      <w:r w:rsidR="00AD2688" w:rsidRPr="00C75A9E">
        <w:rPr>
          <w:rFonts w:asciiTheme="majorBidi" w:hAnsiTheme="majorBidi" w:cstheme="majorBidi"/>
          <w:sz w:val="24"/>
          <w:szCs w:val="24"/>
          <w:vertAlign w:val="superscript"/>
          <w:rtl/>
          <w:lang w:val="tr-TR"/>
        </w:rPr>
        <w:t>(</w:t>
      </w:r>
      <w:r w:rsidR="00AD2688" w:rsidRPr="00C75A9E">
        <w:rPr>
          <w:rStyle w:val="DipnotBavurusu"/>
          <w:rFonts w:asciiTheme="majorBidi" w:hAnsiTheme="majorBidi" w:cstheme="majorBidi"/>
          <w:sz w:val="24"/>
          <w:szCs w:val="24"/>
          <w:rtl/>
          <w:lang w:val="tr-TR"/>
        </w:rPr>
        <w:footnoteReference w:id="612"/>
      </w:r>
      <w:r w:rsidR="00AD2688" w:rsidRPr="00C75A9E">
        <w:rPr>
          <w:rFonts w:asciiTheme="majorBidi" w:hAnsiTheme="majorBidi" w:cstheme="majorBidi"/>
          <w:sz w:val="24"/>
          <w:szCs w:val="24"/>
          <w:vertAlign w:val="superscript"/>
          <w:rtl/>
        </w:rPr>
        <w:t>.)</w:t>
      </w:r>
      <w:r w:rsidR="00AD2688" w:rsidRPr="00C75A9E">
        <w:rPr>
          <w:rFonts w:asciiTheme="majorBidi" w:hAnsiTheme="majorBidi" w:cstheme="majorBidi"/>
          <w:sz w:val="24"/>
          <w:szCs w:val="24"/>
          <w:rtl/>
        </w:rPr>
        <w:t xml:space="preserve">  </w:t>
      </w:r>
    </w:p>
    <w:p w14:paraId="45DEE938" w14:textId="732093A7" w:rsidR="00AD2688" w:rsidRPr="00C75A9E" w:rsidRDefault="00053A54"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ومن أمثلة ذلك " </w:t>
      </w:r>
      <w:r w:rsidR="00AD2688" w:rsidRPr="00C75A9E">
        <w:rPr>
          <w:rFonts w:asciiTheme="majorBidi" w:hAnsiTheme="majorBidi" w:cstheme="majorBidi"/>
          <w:sz w:val="24"/>
          <w:szCs w:val="24"/>
          <w:rtl/>
        </w:rPr>
        <w:t xml:space="preserve">وماهي إلا أيام حتى خلق الله له أسباباً أخرى أوصلته إلى بغيته من حيث </w:t>
      </w:r>
      <w:r w:rsidRPr="00C75A9E">
        <w:rPr>
          <w:rFonts w:asciiTheme="majorBidi" w:hAnsiTheme="majorBidi" w:cstheme="majorBidi"/>
          <w:sz w:val="24"/>
          <w:szCs w:val="24"/>
          <w:rtl/>
        </w:rPr>
        <w:t xml:space="preserve">لم يكن يحتسب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613"/>
      </w:r>
      <w:r w:rsidRPr="00C75A9E">
        <w:rPr>
          <w:rFonts w:asciiTheme="majorBidi" w:hAnsiTheme="majorBidi" w:cstheme="majorBidi"/>
          <w:sz w:val="24"/>
          <w:szCs w:val="24"/>
          <w:vertAlign w:val="superscript"/>
          <w:rtl/>
        </w:rPr>
        <w:t>.)</w:t>
      </w:r>
    </w:p>
    <w:p w14:paraId="6F40181F" w14:textId="04E6A843" w:rsidR="00053A54" w:rsidRPr="00C75A9E" w:rsidRDefault="00053A5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وهي مأخوذة من قوله تعالى</w:t>
      </w:r>
      <w:r w:rsidR="00E54F79" w:rsidRPr="00C75A9E">
        <w:rPr>
          <w:rFonts w:asciiTheme="majorBidi" w:hAnsiTheme="majorBidi" w:cstheme="majorBidi"/>
          <w:sz w:val="24"/>
          <w:szCs w:val="24"/>
          <w:rtl/>
        </w:rPr>
        <w:t>: (ومن يتقِ الله يجعل له مخرجا ويرزقه من حيث لا يحتسب) الطلاق الآية 2-3.</w:t>
      </w:r>
    </w:p>
    <w:p w14:paraId="051610A2" w14:textId="00E98671" w:rsidR="00053A54" w:rsidRPr="00C75A9E" w:rsidRDefault="00053A54" w:rsidP="00C75A9E">
      <w:pPr>
        <w:spacing w:after="0" w:line="360" w:lineRule="auto"/>
        <w:ind w:firstLine="706"/>
        <w:jc w:val="both"/>
        <w:rPr>
          <w:rFonts w:asciiTheme="majorBidi" w:hAnsiTheme="majorBidi" w:cstheme="majorBidi"/>
          <w:sz w:val="24"/>
          <w:szCs w:val="24"/>
          <w:vertAlign w:val="superscript"/>
          <w:rtl/>
        </w:rPr>
      </w:pPr>
      <w:r w:rsidRPr="00C75A9E">
        <w:rPr>
          <w:rFonts w:asciiTheme="majorBidi" w:hAnsiTheme="majorBidi" w:cstheme="majorBidi"/>
          <w:sz w:val="24"/>
          <w:szCs w:val="24"/>
          <w:rtl/>
        </w:rPr>
        <w:t xml:space="preserve">ومن أمثلته أيضاً " فإذا أخذهم الله بعد ذلك أخذهم أخذ عزيز مقتدر " </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614"/>
      </w:r>
      <w:r w:rsidRPr="00C75A9E">
        <w:rPr>
          <w:rFonts w:asciiTheme="majorBidi" w:hAnsiTheme="majorBidi" w:cstheme="majorBidi"/>
          <w:sz w:val="24"/>
          <w:szCs w:val="24"/>
          <w:vertAlign w:val="superscript"/>
          <w:rtl/>
        </w:rPr>
        <w:t>.)</w:t>
      </w:r>
    </w:p>
    <w:p w14:paraId="7335588E" w14:textId="0E16D844" w:rsidR="00E54F79" w:rsidRPr="00C75A9E" w:rsidRDefault="00E54F79"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وهي مأخوذة من قوله تعالى: (كذبوا بآياتنا فأخذناهم أخذ عزيز مقتدر) من سورة القمر الآية 42.</w:t>
      </w:r>
    </w:p>
    <w:p w14:paraId="071F8CF9" w14:textId="4E95E97A" w:rsidR="00053A54" w:rsidRPr="00C75A9E" w:rsidRDefault="00053A54"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ومن أمثلته أيضاً " وهي رتبة وإن كان الواصلون إليها ثلة من الأولين وقليلاً من الأخرين كما ذكر الله عزوجل"</w:t>
      </w:r>
      <w:r w:rsidRPr="00C75A9E">
        <w:rPr>
          <w:rFonts w:asciiTheme="majorBidi" w:hAnsiTheme="majorBidi" w:cstheme="majorBidi"/>
          <w:sz w:val="24"/>
          <w:szCs w:val="24"/>
          <w:vertAlign w:val="superscript"/>
          <w:rtl/>
          <w:lang w:val="tr-TR"/>
        </w:rPr>
        <w:t>(</w:t>
      </w:r>
      <w:r w:rsidRPr="00C75A9E">
        <w:rPr>
          <w:rStyle w:val="DipnotBavurusu"/>
          <w:rFonts w:asciiTheme="majorBidi" w:hAnsiTheme="majorBidi" w:cstheme="majorBidi"/>
          <w:sz w:val="24"/>
          <w:szCs w:val="24"/>
          <w:rtl/>
          <w:lang w:val="tr-TR"/>
        </w:rPr>
        <w:footnoteReference w:id="615"/>
      </w:r>
      <w:r w:rsidRPr="00C75A9E">
        <w:rPr>
          <w:rFonts w:asciiTheme="majorBidi" w:hAnsiTheme="majorBidi" w:cstheme="majorBidi"/>
          <w:sz w:val="24"/>
          <w:szCs w:val="24"/>
          <w:vertAlign w:val="superscript"/>
          <w:rtl/>
        </w:rPr>
        <w:t>.)</w:t>
      </w:r>
    </w:p>
    <w:p w14:paraId="44F6C285" w14:textId="373E0D73" w:rsidR="001D345E" w:rsidRPr="00C75A9E" w:rsidRDefault="00E54F79" w:rsidP="00783AA1">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 xml:space="preserve">وهي مأخوذة من قوله تعالى: </w:t>
      </w:r>
      <w:r w:rsidR="000B09AB" w:rsidRPr="00C75A9E">
        <w:rPr>
          <w:rFonts w:asciiTheme="majorBidi" w:hAnsiTheme="majorBidi" w:cstheme="majorBidi"/>
          <w:sz w:val="24"/>
          <w:szCs w:val="24"/>
          <w:rtl/>
        </w:rPr>
        <w:t>(أولئك</w:t>
      </w:r>
      <w:r w:rsidR="00AC6A56" w:rsidRPr="00C75A9E">
        <w:rPr>
          <w:rFonts w:asciiTheme="majorBidi" w:hAnsiTheme="majorBidi" w:cstheme="majorBidi"/>
          <w:sz w:val="24"/>
          <w:szCs w:val="24"/>
          <w:rtl/>
        </w:rPr>
        <w:t xml:space="preserve"> المقربون في جنات النعيم ثلة من الأولين وقليل من الأخرين) الواقعة 12</w:t>
      </w:r>
    </w:p>
    <w:p w14:paraId="29A16031" w14:textId="0ECAB717" w:rsidR="00053A54" w:rsidRPr="00C75A9E" w:rsidRDefault="00C47E7F" w:rsidP="00783AA1">
      <w:pPr>
        <w:pStyle w:val="Balk1"/>
        <w:rPr>
          <w:rtl/>
        </w:rPr>
      </w:pPr>
      <w:bookmarkStart w:id="44" w:name="_Toc220581085"/>
      <w:r w:rsidRPr="00C75A9E">
        <w:rPr>
          <w:rtl/>
        </w:rPr>
        <w:lastRenderedPageBreak/>
        <w:t>الخاتمة</w:t>
      </w:r>
      <w:bookmarkEnd w:id="44"/>
    </w:p>
    <w:p w14:paraId="5F87499A" w14:textId="410901C9" w:rsidR="00053A54" w:rsidRPr="00C75A9E" w:rsidRDefault="00F40652" w:rsidP="00C75A9E">
      <w:pPr>
        <w:spacing w:after="0" w:line="360" w:lineRule="auto"/>
        <w:ind w:firstLine="706"/>
        <w:jc w:val="both"/>
        <w:rPr>
          <w:rFonts w:asciiTheme="majorBidi" w:hAnsiTheme="majorBidi" w:cstheme="majorBidi"/>
          <w:sz w:val="24"/>
          <w:szCs w:val="24"/>
          <w:rtl/>
        </w:rPr>
      </w:pPr>
      <w:r w:rsidRPr="00C75A9E">
        <w:rPr>
          <w:rFonts w:asciiTheme="majorBidi" w:hAnsiTheme="majorBidi" w:cstheme="majorBidi"/>
          <w:sz w:val="24"/>
          <w:szCs w:val="24"/>
          <w:rtl/>
        </w:rPr>
        <w:t>ولقد وصلت في نهاية هذا البحث إلى النتائج التالية:</w:t>
      </w:r>
    </w:p>
    <w:p w14:paraId="66822788" w14:textId="77777777" w:rsidR="00A1635E" w:rsidRDefault="00A1635E" w:rsidP="00783AA1">
      <w:pPr>
        <w:spacing w:after="0" w:line="360" w:lineRule="auto"/>
        <w:jc w:val="both"/>
        <w:rPr>
          <w:rFonts w:asciiTheme="majorBidi" w:hAnsiTheme="majorBidi" w:cstheme="majorBidi"/>
          <w:sz w:val="24"/>
          <w:szCs w:val="24"/>
          <w:rtl/>
        </w:rPr>
      </w:pPr>
    </w:p>
    <w:p w14:paraId="5A3563A0"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إن علم البلاغة بما يتضمنه من مواضيع وتفرعات هي من أهم علوم اللغة العربية وأكثرها دقةً وجمالاً، وذلك لكونها تبحث في كيفية صياغة الكلام صياغة تناسب حال المخاطب وتلائم مستواه، مع مراعاة حسن اختيار الألفاظ الفصيحة مع تحسين وجوه عرض الكلام فيكون بذلك الكلام له تأثير أقوى في نفس المتلقي.</w:t>
      </w:r>
    </w:p>
    <w:p w14:paraId="4D3BDD79"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إن علم البلاغة يهدف إلى صون كلام المتكلم عن الخطأ اللغوي وعن التعقيد وعدم الوضوح، كما أنه يهدف إلى وصول المعنى المراد إلى ذهن المخاطب واضحاً ومفهوماً، كما أنها تضفي على اللغة العربية جمالاً ومرونةً أكثر تُبعدها عن الجمود في القوالب وتعطيها بهجةً ورونقاً.</w:t>
      </w:r>
    </w:p>
    <w:p w14:paraId="0CAC3776"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اهتمام علماء المسلمين قديماً وحديثاً بعلوم اللغة العربية، وذلك من حيث تقسيم هذه العلوم إلى عدة فروع وأقسام يهتم كل منها بدراسة جانب معين من علوم اللغة العربية، وذلك بغرض تأصيل قواعد هذه اللغة والمحافظة على أصالتها وصونها عن اللغو والخطأ، وهذا كله بغرض تذوق البلاغة والفصاحة في القرآن الكريم والوصول إلى فهم معانيها فهماً دقيقاً يلامس الحقيقة المرادة من كلام الله تعالى.</w:t>
      </w:r>
    </w:p>
    <w:p w14:paraId="45D86ECD"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استفادة الدكتور البوطي من أساليب وموضوعات علم البلاغة وتوظيفها في تبسيط الفكرة والمعلومة للقارئ، وذلك بغرض التأثير في نفس القارئ لتقبل المعنى والاستجابة لفحوى الكلام.</w:t>
      </w:r>
    </w:p>
    <w:p w14:paraId="1B1F8C83"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إن علم البلاغة ينقسم إلى ثلاثة علوم فرعية وهي علم المعاني وعلم البيان وعلم البديع، ولكل من العلوم الثلاثة موضوع وغرض معين يُدرس من خلاله جانب من جوانب تأدية الكلام.</w:t>
      </w:r>
    </w:p>
    <w:p w14:paraId="245E2F7E"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إن علم المعاني يهتم بدراسة أحوال اللفظ وكيفية تلائمه مع حال المخاطب، وهي الأمور التي تعرض للكلام كأن يكون الكلام خبراً أو إنشاءً، وكذلك التقديم والتأخير، والتعريف والتنكير وغير ذلك مما يكون الغرض منه تأدية المعنى المراد واضحاً وصحيحاً.</w:t>
      </w:r>
    </w:p>
    <w:p w14:paraId="4C50CD90"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إن موضوع علم البيان هو التصوير الذي يعطي للمعنى وضوحاً أكثر في ذهن المخاطب، وذلك كالتشبيه والاستعارة والمجاز والكناية مما يكون أدعى لرسوخ الفكرة في نفس المتلقي والامتثال للكلام.</w:t>
      </w:r>
    </w:p>
    <w:p w14:paraId="52EAF084"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أما موضوع علم البديع فهي المحسنات التي تضيف للكلام جمالاً ورونقاً وتضفي عليه بهاءً أكثر بحيث يكون للكلام وقعٌ أجمل في نفس المخاطب وهي كالطباق والمقابلة والسجع وغير ذلك.</w:t>
      </w:r>
    </w:p>
    <w:p w14:paraId="1A19E4AD"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إن علم البلاغة ليس مجرد علم نظري يُدرس لمعرفة الأسلوب البلاغي في كلام العرب، إنما هو علم تطبيقي أيضاً لإيصال المعنى المراد إلى المخاطب بشكل واضح ومفهوم ويكون له تأثير أقوى في نفس المخاطب.</w:t>
      </w:r>
    </w:p>
    <w:p w14:paraId="6E6689D3"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 xml:space="preserve"> اهتمام الدكتور البوطي بالأسلوب الأدبي في كتاباته، وسير كلامه على النهج البلاغي من تشابيه واستعارة وطباق وجناس وكذلك الخبر والإنشاء وغيرها، فهو وإن لم يُفرد كتاباً تحدث فيه عن البلاغة والأدب إلا أنه آثر أن يجعل من قلمه الأدبي خادماً لنقل الفكرة العلمية.</w:t>
      </w:r>
    </w:p>
    <w:p w14:paraId="6EC260B5" w14:textId="77777777" w:rsidR="00BD464B" w:rsidRPr="00BD464B" w:rsidRDefault="00BD464B" w:rsidP="00BD464B">
      <w:pPr>
        <w:spacing w:after="0" w:line="360" w:lineRule="auto"/>
        <w:jc w:val="both"/>
        <w:rPr>
          <w:rFonts w:asciiTheme="majorBidi" w:hAnsiTheme="majorBidi" w:cstheme="majorBidi"/>
          <w:sz w:val="24"/>
          <w:szCs w:val="24"/>
          <w:rtl/>
        </w:rPr>
      </w:pPr>
      <w:r w:rsidRPr="00BD464B">
        <w:rPr>
          <w:rFonts w:asciiTheme="majorBidi" w:hAnsiTheme="majorBidi" w:cs="Times New Roman"/>
          <w:sz w:val="24"/>
          <w:szCs w:val="24"/>
          <w:rtl/>
        </w:rPr>
        <w:t>•</w:t>
      </w:r>
      <w:r w:rsidRPr="00BD464B">
        <w:rPr>
          <w:rFonts w:asciiTheme="majorBidi" w:hAnsiTheme="majorBidi" w:cs="Times New Roman"/>
          <w:sz w:val="24"/>
          <w:szCs w:val="24"/>
          <w:rtl/>
        </w:rPr>
        <w:tab/>
        <w:t>الجهود العلمية الكبيرة التي قدمها الدكتور البوطي خلال حياته، وتنوع العلوم الإسلامية التي ألف فيها الدكتور البوطي، وكذلك كثرة المؤلفات التي ألفها وأثرت المكتبة الإسلامية.</w:t>
      </w:r>
    </w:p>
    <w:p w14:paraId="30B80304" w14:textId="77777777" w:rsidR="00E003E0" w:rsidRDefault="00E003E0" w:rsidP="00783AA1">
      <w:pPr>
        <w:spacing w:after="0" w:line="360" w:lineRule="auto"/>
        <w:jc w:val="both"/>
        <w:rPr>
          <w:rFonts w:asciiTheme="majorBidi" w:hAnsiTheme="majorBidi" w:cstheme="majorBidi"/>
          <w:sz w:val="24"/>
          <w:szCs w:val="24"/>
          <w:rtl/>
        </w:rPr>
      </w:pPr>
    </w:p>
    <w:p w14:paraId="417FA1CE" w14:textId="77777777" w:rsidR="00E003E0" w:rsidRDefault="00E003E0" w:rsidP="00783AA1">
      <w:pPr>
        <w:spacing w:after="0" w:line="360" w:lineRule="auto"/>
        <w:jc w:val="both"/>
        <w:rPr>
          <w:rFonts w:asciiTheme="majorBidi" w:hAnsiTheme="majorBidi" w:cstheme="majorBidi"/>
          <w:sz w:val="24"/>
          <w:szCs w:val="24"/>
          <w:rtl/>
        </w:rPr>
      </w:pPr>
    </w:p>
    <w:p w14:paraId="3B151A6B" w14:textId="77777777" w:rsidR="00E003E0" w:rsidRDefault="00E003E0" w:rsidP="00783AA1">
      <w:pPr>
        <w:spacing w:after="0" w:line="360" w:lineRule="auto"/>
        <w:jc w:val="both"/>
        <w:rPr>
          <w:rFonts w:asciiTheme="majorBidi" w:hAnsiTheme="majorBidi" w:cstheme="majorBidi"/>
          <w:sz w:val="24"/>
          <w:szCs w:val="24"/>
          <w:rtl/>
        </w:rPr>
      </w:pPr>
    </w:p>
    <w:p w14:paraId="13EE6DA5" w14:textId="57A17DA0" w:rsidR="00A1635E" w:rsidRDefault="00A1635E" w:rsidP="00A1635E">
      <w:pPr>
        <w:pStyle w:val="Balk1"/>
        <w:rPr>
          <w:rtl/>
        </w:rPr>
      </w:pPr>
      <w:r>
        <w:rPr>
          <w:rFonts w:hint="cs"/>
          <w:rtl/>
        </w:rPr>
        <w:lastRenderedPageBreak/>
        <w:t>المصادر</w:t>
      </w:r>
    </w:p>
    <w:p w14:paraId="69C58E5D"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ابن الأثير</w:t>
      </w:r>
      <w:r w:rsidRPr="00017FDF">
        <w:rPr>
          <w:rFonts w:asciiTheme="majorBidi" w:eastAsia="Times New Roman" w:hAnsiTheme="majorBidi" w:cstheme="majorBidi"/>
          <w:color w:val="1F1F1F"/>
          <w:sz w:val="24"/>
          <w:szCs w:val="24"/>
          <w:rtl/>
        </w:rPr>
        <w:t>، ضياء الدين بن الأثير، المثل السائر في أدب الكاتب والشاعر، مصر: دار نهضة مصر، ط1، 2000.</w:t>
      </w:r>
    </w:p>
    <w:p w14:paraId="5AF36505"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ابن الناظم</w:t>
      </w:r>
      <w:r w:rsidRPr="00017FDF">
        <w:rPr>
          <w:rFonts w:asciiTheme="majorBidi" w:eastAsia="Times New Roman" w:hAnsiTheme="majorBidi" w:cstheme="majorBidi"/>
          <w:color w:val="1F1F1F"/>
          <w:sz w:val="24"/>
          <w:szCs w:val="24"/>
          <w:rtl/>
        </w:rPr>
        <w:t>، بدر الدين بن مالك، المصباح في المعاني والبيان والبديع، القاهرة: مكتبة الآداب، ط1، 1990.</w:t>
      </w:r>
    </w:p>
    <w:p w14:paraId="4677457C"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ابن عطاء الله</w:t>
      </w:r>
      <w:r w:rsidRPr="00017FDF">
        <w:rPr>
          <w:rFonts w:asciiTheme="majorBidi" w:eastAsia="Times New Roman" w:hAnsiTheme="majorBidi" w:cstheme="majorBidi"/>
          <w:color w:val="1F1F1F"/>
          <w:sz w:val="24"/>
          <w:szCs w:val="24"/>
          <w:rtl/>
        </w:rPr>
        <w:t>، أحمد بن محمد بن عبد الكريم السكندري، لطائف المنن، القاهرة: دار المعارف، ط3، 2006.</w:t>
      </w:r>
    </w:p>
    <w:p w14:paraId="68B189A0"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ابن فرحون</w:t>
      </w:r>
      <w:r w:rsidRPr="00017FDF">
        <w:rPr>
          <w:rFonts w:asciiTheme="majorBidi" w:eastAsia="Times New Roman" w:hAnsiTheme="majorBidi" w:cstheme="majorBidi"/>
          <w:color w:val="1F1F1F"/>
          <w:sz w:val="24"/>
          <w:szCs w:val="24"/>
          <w:rtl/>
        </w:rPr>
        <w:t>، برهان الدين إبراهيم بن علي، الديباج المذهب في معرفة أعيان المذهب، مصر: دار التراث، ط1، 1992.</w:t>
      </w:r>
    </w:p>
    <w:p w14:paraId="7DF9A852"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ابن قتيبة</w:t>
      </w:r>
      <w:r w:rsidRPr="00017FDF">
        <w:rPr>
          <w:rFonts w:asciiTheme="majorBidi" w:eastAsia="Times New Roman" w:hAnsiTheme="majorBidi" w:cstheme="majorBidi"/>
          <w:color w:val="1F1F1F"/>
          <w:sz w:val="24"/>
          <w:szCs w:val="24"/>
          <w:rtl/>
        </w:rPr>
        <w:t>، عبد الله بن مسلم، تأويل مشكل القرآن، بيروت: دار الكتب العلمية، ط1، 1995.</w:t>
      </w:r>
    </w:p>
    <w:p w14:paraId="6DBB52E3"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ابن منظور</w:t>
      </w:r>
      <w:r w:rsidRPr="00017FDF">
        <w:rPr>
          <w:rFonts w:asciiTheme="majorBidi" w:eastAsia="Times New Roman" w:hAnsiTheme="majorBidi" w:cstheme="majorBidi"/>
          <w:color w:val="1F1F1F"/>
          <w:sz w:val="24"/>
          <w:szCs w:val="24"/>
          <w:rtl/>
        </w:rPr>
        <w:t>، جمال الدين محمد بن مكرم، لسان العرب، بيروت: دار صادر، ط3، 1414هـ.</w:t>
      </w:r>
    </w:p>
    <w:p w14:paraId="4667CD78"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آغا</w:t>
      </w:r>
      <w:r w:rsidRPr="00017FDF">
        <w:rPr>
          <w:rFonts w:asciiTheme="majorBidi" w:eastAsia="Times New Roman" w:hAnsiTheme="majorBidi" w:cstheme="majorBidi"/>
          <w:color w:val="1F1F1F"/>
          <w:sz w:val="24"/>
          <w:szCs w:val="24"/>
          <w:rtl/>
        </w:rPr>
        <w:t>، رياض نعسان، تحية حب وعرفان إلى أستاذي البوطي، دمشق: دار الفكر، ط1، 2014.</w:t>
      </w:r>
    </w:p>
    <w:p w14:paraId="174249F1"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البدوي</w:t>
      </w:r>
      <w:r w:rsidRPr="00017FDF">
        <w:rPr>
          <w:rFonts w:asciiTheme="majorBidi" w:eastAsia="Times New Roman" w:hAnsiTheme="majorBidi" w:cstheme="majorBidi"/>
          <w:color w:val="1F1F1F"/>
          <w:sz w:val="24"/>
          <w:szCs w:val="24"/>
          <w:rtl/>
        </w:rPr>
        <w:t>، أحمد، من بلاغة القرآن، القاهرة: دار نهضة مصر، ط1، 2005.</w:t>
      </w:r>
    </w:p>
    <w:p w14:paraId="651B51C1"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البوطي</w:t>
      </w:r>
      <w:r w:rsidRPr="00017FDF">
        <w:rPr>
          <w:rFonts w:asciiTheme="majorBidi" w:eastAsia="Times New Roman" w:hAnsiTheme="majorBidi" w:cstheme="majorBidi"/>
          <w:color w:val="1F1F1F"/>
          <w:sz w:val="24"/>
          <w:szCs w:val="24"/>
          <w:rtl/>
        </w:rPr>
        <w:t>، محمد سعيد رمضان، البدايات: باكورة أعمالي الفكرية، دمشق: دار الفكر، ط2، 2013.</w:t>
      </w:r>
    </w:p>
    <w:p w14:paraId="641C4396"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البوطي</w:t>
      </w:r>
      <w:r w:rsidRPr="00017FDF">
        <w:rPr>
          <w:rFonts w:asciiTheme="majorBidi" w:eastAsia="Times New Roman" w:hAnsiTheme="majorBidi" w:cstheme="majorBidi"/>
          <w:color w:val="1F1F1F"/>
          <w:sz w:val="24"/>
          <w:szCs w:val="24"/>
          <w:rtl/>
        </w:rPr>
        <w:t>، محمد سعيد رمضان، الحِكَم العطائية شرح وتحليل، بيروت: دار الفكر المعاصر، ط1، 2003.</w:t>
      </w:r>
    </w:p>
    <w:p w14:paraId="2B59AF9B" w14:textId="77777777" w:rsid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البوطي</w:t>
      </w:r>
      <w:r w:rsidRPr="00017FDF">
        <w:rPr>
          <w:rFonts w:asciiTheme="majorBidi" w:eastAsia="Times New Roman" w:hAnsiTheme="majorBidi" w:cstheme="majorBidi"/>
          <w:color w:val="1F1F1F"/>
          <w:sz w:val="24"/>
          <w:szCs w:val="24"/>
          <w:rtl/>
        </w:rPr>
        <w:t>، محمد سعيد رمضان، سيامند فتى الأدغال، دمشق: دار الفكر، ط4، 2000.</w:t>
      </w:r>
    </w:p>
    <w:p w14:paraId="5F5A00A4" w14:textId="0B555C43" w:rsidR="002F71DD" w:rsidRPr="00017FDF" w:rsidRDefault="002F71DD" w:rsidP="00017FDF">
      <w:pPr>
        <w:spacing w:line="240" w:lineRule="auto"/>
        <w:ind w:left="-2"/>
        <w:rPr>
          <w:rFonts w:asciiTheme="majorBidi" w:eastAsia="Times New Roman" w:hAnsiTheme="majorBidi" w:cstheme="majorBidi"/>
          <w:color w:val="1F1F1F"/>
          <w:sz w:val="24"/>
          <w:szCs w:val="24"/>
          <w:rtl/>
        </w:rPr>
      </w:pPr>
      <w:r>
        <w:rPr>
          <w:rFonts w:asciiTheme="majorBidi" w:eastAsia="Times New Roman" w:hAnsiTheme="majorBidi" w:cstheme="majorBidi" w:hint="cs"/>
          <w:color w:val="1F1F1F"/>
          <w:sz w:val="24"/>
          <w:szCs w:val="24"/>
          <w:rtl/>
        </w:rPr>
        <w:t>البوطي، محمد سعيد رمضان، ممو زين، دمشق: دار الفكر، ط3، 1977.</w:t>
      </w:r>
    </w:p>
    <w:p w14:paraId="2AB2862E"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البوطي</w:t>
      </w:r>
      <w:r w:rsidRPr="00017FDF">
        <w:rPr>
          <w:rFonts w:asciiTheme="majorBidi" w:eastAsia="Times New Roman" w:hAnsiTheme="majorBidi" w:cstheme="majorBidi"/>
          <w:color w:val="1F1F1F"/>
          <w:sz w:val="24"/>
          <w:szCs w:val="24"/>
          <w:rtl/>
        </w:rPr>
        <w:t>، محمد سعيد رمضان، من الفكر والقلب، مصر: دار الفقيه، ط1، 2010.</w:t>
      </w:r>
    </w:p>
    <w:p w14:paraId="1DD26762"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البوطي</w:t>
      </w:r>
      <w:r w:rsidRPr="00017FDF">
        <w:rPr>
          <w:rFonts w:asciiTheme="majorBidi" w:eastAsia="Times New Roman" w:hAnsiTheme="majorBidi" w:cstheme="majorBidi"/>
          <w:color w:val="1F1F1F"/>
          <w:sz w:val="24"/>
          <w:szCs w:val="24"/>
          <w:rtl/>
        </w:rPr>
        <w:t>، محمد سعيد رمضان، هذا ما قلته أمام بعض الرؤساء والملوك، دمشق: دار اقرأ، ط2، 2002.</w:t>
      </w:r>
    </w:p>
    <w:p w14:paraId="2BD4D7D2"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البوطي</w:t>
      </w:r>
      <w:r w:rsidRPr="00017FDF">
        <w:rPr>
          <w:rFonts w:asciiTheme="majorBidi" w:eastAsia="Times New Roman" w:hAnsiTheme="majorBidi" w:cstheme="majorBidi"/>
          <w:color w:val="1F1F1F"/>
          <w:sz w:val="24"/>
          <w:szCs w:val="24"/>
          <w:rtl/>
        </w:rPr>
        <w:t>، محمد سعيد رمضان، هذا والدي، دمشق: دار الفكر، ط1، 1995.</w:t>
      </w:r>
    </w:p>
    <w:p w14:paraId="1F685621"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البوطي</w:t>
      </w:r>
      <w:r w:rsidRPr="00017FDF">
        <w:rPr>
          <w:rFonts w:asciiTheme="majorBidi" w:eastAsia="Times New Roman" w:hAnsiTheme="majorBidi" w:cstheme="majorBidi"/>
          <w:color w:val="1F1F1F"/>
          <w:sz w:val="24"/>
          <w:szCs w:val="24"/>
          <w:rtl/>
        </w:rPr>
        <w:t>، محمد سعيد رمضان، هذه مشكلاتهم، دمشق: دار الفكر، ط1، 2008.</w:t>
      </w:r>
    </w:p>
    <w:p w14:paraId="00BCE45E"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التفتازاني</w:t>
      </w:r>
      <w:r w:rsidRPr="00017FDF">
        <w:rPr>
          <w:rFonts w:asciiTheme="majorBidi" w:eastAsia="Times New Roman" w:hAnsiTheme="majorBidi" w:cstheme="majorBidi"/>
          <w:color w:val="1F1F1F"/>
          <w:sz w:val="24"/>
          <w:szCs w:val="24"/>
          <w:rtl/>
        </w:rPr>
        <w:t>، محمد أبو الوفا الغنيمي، ابن عطاء الله وتصوفه، مصر: مكتبة الأنجلو المصرية، ط2، 1969.</w:t>
      </w:r>
    </w:p>
    <w:p w14:paraId="69919C59"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الجرجاني</w:t>
      </w:r>
      <w:r w:rsidRPr="00017FDF">
        <w:rPr>
          <w:rFonts w:asciiTheme="majorBidi" w:eastAsia="Times New Roman" w:hAnsiTheme="majorBidi" w:cstheme="majorBidi"/>
          <w:color w:val="1F1F1F"/>
          <w:sz w:val="24"/>
          <w:szCs w:val="24"/>
          <w:rtl/>
        </w:rPr>
        <w:t>، الشريف علي بن محمد، التعريفات، بيروت: مكتبة العرفان، ط1، 1978.</w:t>
      </w:r>
    </w:p>
    <w:p w14:paraId="1227F700"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الجرجاني</w:t>
      </w:r>
      <w:r w:rsidRPr="00017FDF">
        <w:rPr>
          <w:rFonts w:asciiTheme="majorBidi" w:eastAsia="Times New Roman" w:hAnsiTheme="majorBidi" w:cstheme="majorBidi"/>
          <w:color w:val="1F1F1F"/>
          <w:sz w:val="24"/>
          <w:szCs w:val="24"/>
          <w:rtl/>
        </w:rPr>
        <w:t>، عبد القاهر بن عبد الرحمن، أسرار البلاغة، بيروت: دار الكتب العلمية، ط1، 1988.</w:t>
      </w:r>
    </w:p>
    <w:p w14:paraId="223B72D3"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الجرجاني</w:t>
      </w:r>
      <w:r w:rsidRPr="00017FDF">
        <w:rPr>
          <w:rFonts w:asciiTheme="majorBidi" w:eastAsia="Times New Roman" w:hAnsiTheme="majorBidi" w:cstheme="majorBidi"/>
          <w:color w:val="1F1F1F"/>
          <w:sz w:val="24"/>
          <w:szCs w:val="24"/>
          <w:rtl/>
        </w:rPr>
        <w:t>، عبد القاهر بن عبد الرحمن، دلائل الإعجاز، القاهرة: مطبعة المدني، ط3، 1992.</w:t>
      </w:r>
    </w:p>
    <w:p w14:paraId="5DB0C87D"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الجرجاني</w:t>
      </w:r>
      <w:r w:rsidRPr="00017FDF">
        <w:rPr>
          <w:rFonts w:asciiTheme="majorBidi" w:eastAsia="Times New Roman" w:hAnsiTheme="majorBidi" w:cstheme="majorBidi"/>
          <w:color w:val="1F1F1F"/>
          <w:sz w:val="24"/>
          <w:szCs w:val="24"/>
          <w:rtl/>
        </w:rPr>
        <w:t>، محمد بن علي، الإشارات والتنبيهات في علم البلاغة، القاهرة: دار الكتاب العربي، ط1، 1990.</w:t>
      </w:r>
    </w:p>
    <w:p w14:paraId="62085A52"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حبنكة</w:t>
      </w:r>
      <w:r w:rsidRPr="00017FDF">
        <w:rPr>
          <w:rFonts w:asciiTheme="majorBidi" w:eastAsia="Times New Roman" w:hAnsiTheme="majorBidi" w:cstheme="majorBidi"/>
          <w:color w:val="1F1F1F"/>
          <w:sz w:val="24"/>
          <w:szCs w:val="24"/>
          <w:rtl/>
        </w:rPr>
        <w:t>، عبد الرحمن حسن الميداني، البلاغة العربية أسسها وعلومها وفنونها، دمشق: دار القلم، ط1، 1996.</w:t>
      </w:r>
    </w:p>
    <w:p w14:paraId="757DDFBE"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حسين</w:t>
      </w:r>
      <w:r w:rsidRPr="00017FDF">
        <w:rPr>
          <w:rFonts w:asciiTheme="majorBidi" w:eastAsia="Times New Roman" w:hAnsiTheme="majorBidi" w:cstheme="majorBidi"/>
          <w:color w:val="1F1F1F"/>
          <w:sz w:val="24"/>
          <w:szCs w:val="24"/>
          <w:rtl/>
        </w:rPr>
        <w:t>، عبد القادر، فن البلاغة، بيروت: عالم الكتب، ط1، 1984.</w:t>
      </w:r>
    </w:p>
    <w:p w14:paraId="78FD61B3"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الحمزاوي</w:t>
      </w:r>
      <w:r w:rsidRPr="00017FDF">
        <w:rPr>
          <w:rFonts w:asciiTheme="majorBidi" w:eastAsia="Times New Roman" w:hAnsiTheme="majorBidi" w:cstheme="majorBidi"/>
          <w:color w:val="1F1F1F"/>
          <w:sz w:val="24"/>
          <w:szCs w:val="24"/>
          <w:rtl/>
        </w:rPr>
        <w:t>، محمد أبو العلا، الصور البيانية في الحكم العطائية، مصر: جامعة طنطا، ط1، 2010.</w:t>
      </w:r>
    </w:p>
    <w:p w14:paraId="2B99FC9A"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الداوودي</w:t>
      </w:r>
      <w:r w:rsidRPr="00017FDF">
        <w:rPr>
          <w:rFonts w:asciiTheme="majorBidi" w:eastAsia="Times New Roman" w:hAnsiTheme="majorBidi" w:cstheme="majorBidi"/>
          <w:color w:val="1F1F1F"/>
          <w:sz w:val="24"/>
          <w:szCs w:val="24"/>
          <w:rtl/>
        </w:rPr>
        <w:t>، محمد بن علي شمس الدين، طبقات المفسرين، بيروت: دار الكتب العلمية، ط1، 1997.</w:t>
      </w:r>
    </w:p>
    <w:p w14:paraId="4D7C5B10"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الزحيلي</w:t>
      </w:r>
      <w:r w:rsidRPr="00017FDF">
        <w:rPr>
          <w:rFonts w:asciiTheme="majorBidi" w:eastAsia="Times New Roman" w:hAnsiTheme="majorBidi" w:cstheme="majorBidi"/>
          <w:color w:val="1F1F1F"/>
          <w:sz w:val="24"/>
          <w:szCs w:val="24"/>
          <w:rtl/>
        </w:rPr>
        <w:t>، محمد، محمد سعيد رمضان البوطي: الداعية الأول واسطة العقد، دمشق: دار الفكر، ط1، 2002.</w:t>
      </w:r>
    </w:p>
    <w:p w14:paraId="36BE5AB7"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الزحيلي</w:t>
      </w:r>
      <w:r w:rsidRPr="00017FDF">
        <w:rPr>
          <w:rFonts w:asciiTheme="majorBidi" w:eastAsia="Times New Roman" w:hAnsiTheme="majorBidi" w:cstheme="majorBidi"/>
          <w:color w:val="1F1F1F"/>
          <w:sz w:val="24"/>
          <w:szCs w:val="24"/>
          <w:rtl/>
        </w:rPr>
        <w:t>، وهبة، الفقيه الأديب والأصولي الأريب، دمشق: دار الفكر، ط1، 2002.</w:t>
      </w:r>
    </w:p>
    <w:p w14:paraId="3FAAF985"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الزركشي</w:t>
      </w:r>
      <w:r w:rsidRPr="00017FDF">
        <w:rPr>
          <w:rFonts w:asciiTheme="majorBidi" w:eastAsia="Times New Roman" w:hAnsiTheme="majorBidi" w:cstheme="majorBidi"/>
          <w:color w:val="1F1F1F"/>
          <w:sz w:val="24"/>
          <w:szCs w:val="24"/>
          <w:rtl/>
        </w:rPr>
        <w:t>، بدر الدين، البرهان في علوم القرآن، بيروت: دار إحياء الكتب العربية، ط1، 1988.</w:t>
      </w:r>
    </w:p>
    <w:p w14:paraId="1D333165"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الزروق</w:t>
      </w:r>
      <w:r w:rsidRPr="00017FDF">
        <w:rPr>
          <w:rFonts w:asciiTheme="majorBidi" w:eastAsia="Times New Roman" w:hAnsiTheme="majorBidi" w:cstheme="majorBidi"/>
          <w:color w:val="1F1F1F"/>
          <w:sz w:val="24"/>
          <w:szCs w:val="24"/>
          <w:rtl/>
        </w:rPr>
        <w:t>، أحمد بن أحمد الفاسي، شرح حكم ابن عطاء الله، القاهرة: دار الشعب، ط1، 1985.</w:t>
      </w:r>
    </w:p>
    <w:p w14:paraId="4FFAAD82"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الزمخشري</w:t>
      </w:r>
      <w:r w:rsidRPr="00017FDF">
        <w:rPr>
          <w:rFonts w:asciiTheme="majorBidi" w:eastAsia="Times New Roman" w:hAnsiTheme="majorBidi" w:cstheme="majorBidi"/>
          <w:color w:val="1F1F1F"/>
          <w:sz w:val="24"/>
          <w:szCs w:val="24"/>
          <w:rtl/>
        </w:rPr>
        <w:t>، محمود بن عمر، الكشاف عن حقائق غوامض التنزيل، بيروت: دار الكتاب العربي، ط3، 1987.</w:t>
      </w:r>
    </w:p>
    <w:p w14:paraId="5EDF2872"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السبكي</w:t>
      </w:r>
      <w:r w:rsidRPr="00017FDF">
        <w:rPr>
          <w:rFonts w:asciiTheme="majorBidi" w:eastAsia="Times New Roman" w:hAnsiTheme="majorBidi" w:cstheme="majorBidi"/>
          <w:color w:val="1F1F1F"/>
          <w:sz w:val="24"/>
          <w:szCs w:val="24"/>
          <w:rtl/>
        </w:rPr>
        <w:t>، بهاء الدين، عروس الأفراح في شرح تلخيص المفتاح، بيروت: المكتبة العصرية، ط1، 2003.</w:t>
      </w:r>
    </w:p>
    <w:p w14:paraId="321F7D8C"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lastRenderedPageBreak/>
        <w:t>السبكي</w:t>
      </w:r>
      <w:r w:rsidRPr="00017FDF">
        <w:rPr>
          <w:rFonts w:asciiTheme="majorBidi" w:eastAsia="Times New Roman" w:hAnsiTheme="majorBidi" w:cstheme="majorBidi"/>
          <w:color w:val="1F1F1F"/>
          <w:sz w:val="24"/>
          <w:szCs w:val="24"/>
          <w:rtl/>
        </w:rPr>
        <w:t>، تاج الدين، طبقات الشافعية الكبرى، مصر: دار هجر، ط2، 1413هـ.</w:t>
      </w:r>
    </w:p>
    <w:p w14:paraId="7D203F6B"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السكاكي</w:t>
      </w:r>
      <w:r w:rsidRPr="00017FDF">
        <w:rPr>
          <w:rFonts w:asciiTheme="majorBidi" w:eastAsia="Times New Roman" w:hAnsiTheme="majorBidi" w:cstheme="majorBidi"/>
          <w:color w:val="1F1F1F"/>
          <w:sz w:val="24"/>
          <w:szCs w:val="24"/>
          <w:rtl/>
        </w:rPr>
        <w:t>، يوسف بن أبي بكر، مفتاح العلوم، بيروت: دار الكتب العلمية، ط2، 1987.</w:t>
      </w:r>
    </w:p>
    <w:p w14:paraId="592DEAB9"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سليم</w:t>
      </w:r>
      <w:r w:rsidRPr="00017FDF">
        <w:rPr>
          <w:rFonts w:asciiTheme="majorBidi" w:eastAsia="Times New Roman" w:hAnsiTheme="majorBidi" w:cstheme="majorBidi"/>
          <w:color w:val="1F1F1F"/>
          <w:sz w:val="24"/>
          <w:szCs w:val="24"/>
          <w:rtl/>
        </w:rPr>
        <w:t>، أمينة، الطوفي البغدادي وآراؤه البلاغية والنقدية، القاهرة: مكتبة وهبة، ط1، 1999.</w:t>
      </w:r>
    </w:p>
    <w:p w14:paraId="5192A8FA"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السيوطي</w:t>
      </w:r>
      <w:r w:rsidRPr="00017FDF">
        <w:rPr>
          <w:rFonts w:asciiTheme="majorBidi" w:eastAsia="Times New Roman" w:hAnsiTheme="majorBidi" w:cstheme="majorBidi"/>
          <w:color w:val="1F1F1F"/>
          <w:sz w:val="24"/>
          <w:szCs w:val="24"/>
          <w:rtl/>
        </w:rPr>
        <w:t>، جلال الدين، حسن المحاضرة في تاريخ مصر والقاهرة، مصر: دار إحياء الكتب العربية، ط1، 1967.</w:t>
      </w:r>
    </w:p>
    <w:p w14:paraId="02695CA2"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شادي</w:t>
      </w:r>
      <w:r w:rsidRPr="00017FDF">
        <w:rPr>
          <w:rFonts w:asciiTheme="majorBidi" w:eastAsia="Times New Roman" w:hAnsiTheme="majorBidi" w:cstheme="majorBidi"/>
          <w:color w:val="1F1F1F"/>
          <w:sz w:val="24"/>
          <w:szCs w:val="24"/>
          <w:rtl/>
        </w:rPr>
        <w:t>، محمد إبراهيم، علوم البلاغة وتجلي القيمة الوظيفية، مصر: دار اليقين، ط1، 2011.</w:t>
      </w:r>
    </w:p>
    <w:p w14:paraId="1F137637"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الصعيدي</w:t>
      </w:r>
      <w:r w:rsidRPr="00017FDF">
        <w:rPr>
          <w:rFonts w:asciiTheme="majorBidi" w:eastAsia="Times New Roman" w:hAnsiTheme="majorBidi" w:cstheme="majorBidi"/>
          <w:color w:val="1F1F1F"/>
          <w:sz w:val="24"/>
          <w:szCs w:val="24"/>
          <w:rtl/>
        </w:rPr>
        <w:t>، عبد المتعال، بغية الإيضاح لتلخيص المفتاح، القاهرة: مكتبة الآداب، ط17، 2005.</w:t>
      </w:r>
    </w:p>
    <w:p w14:paraId="48AADAC6"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ضيف</w:t>
      </w:r>
      <w:r w:rsidRPr="00017FDF">
        <w:rPr>
          <w:rFonts w:asciiTheme="majorBidi" w:eastAsia="Times New Roman" w:hAnsiTheme="majorBidi" w:cstheme="majorBidi"/>
          <w:color w:val="1F1F1F"/>
          <w:sz w:val="24"/>
          <w:szCs w:val="24"/>
          <w:rtl/>
        </w:rPr>
        <w:t>، شوقي، البلاغة: تطور وتاريخ، مصر: دار المعارف، ط9، 2000.</w:t>
      </w:r>
    </w:p>
    <w:p w14:paraId="5D97B0A6"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عباس</w:t>
      </w:r>
      <w:r w:rsidRPr="00017FDF">
        <w:rPr>
          <w:rFonts w:asciiTheme="majorBidi" w:eastAsia="Times New Roman" w:hAnsiTheme="majorBidi" w:cstheme="majorBidi"/>
          <w:color w:val="1F1F1F"/>
          <w:sz w:val="24"/>
          <w:szCs w:val="24"/>
          <w:rtl/>
        </w:rPr>
        <w:t>، فضل حسن، البلاغة فنونها وأفنانها، الأردن: دار الفرقان، ط4، 1997.</w:t>
      </w:r>
    </w:p>
    <w:p w14:paraId="1F60BE87"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عتيق</w:t>
      </w:r>
      <w:r w:rsidRPr="00017FDF">
        <w:rPr>
          <w:rFonts w:asciiTheme="majorBidi" w:eastAsia="Times New Roman" w:hAnsiTheme="majorBidi" w:cstheme="majorBidi"/>
          <w:color w:val="1F1F1F"/>
          <w:sz w:val="24"/>
          <w:szCs w:val="24"/>
          <w:rtl/>
        </w:rPr>
        <w:t>، عبد العزيز، علم البيان، بيروت: دار النهضة العربية، ط1، 2009.</w:t>
      </w:r>
    </w:p>
    <w:p w14:paraId="5D79FBEF"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عتيق</w:t>
      </w:r>
      <w:r w:rsidRPr="00017FDF">
        <w:rPr>
          <w:rFonts w:asciiTheme="majorBidi" w:eastAsia="Times New Roman" w:hAnsiTheme="majorBidi" w:cstheme="majorBidi"/>
          <w:color w:val="1F1F1F"/>
          <w:sz w:val="24"/>
          <w:szCs w:val="24"/>
          <w:rtl/>
        </w:rPr>
        <w:t>، عبد العزيز، علم المعاني، بيروت: دار النهضة العربية، ط1، 2009.</w:t>
      </w:r>
    </w:p>
    <w:p w14:paraId="2BC2F730"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عجيبة</w:t>
      </w:r>
      <w:r w:rsidRPr="00017FDF">
        <w:rPr>
          <w:rFonts w:asciiTheme="majorBidi" w:eastAsia="Times New Roman" w:hAnsiTheme="majorBidi" w:cstheme="majorBidi"/>
          <w:color w:val="1F1F1F"/>
          <w:sz w:val="24"/>
          <w:szCs w:val="24"/>
          <w:rtl/>
        </w:rPr>
        <w:t>، أحمد بن محمد الحسني، إيقاظ الهمم في شرح الحكم، القاهرة: دار المعارف، ط1، 1959.</w:t>
      </w:r>
    </w:p>
    <w:p w14:paraId="7191AD79"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العلوي</w:t>
      </w:r>
      <w:r w:rsidRPr="00017FDF">
        <w:rPr>
          <w:rFonts w:asciiTheme="majorBidi" w:eastAsia="Times New Roman" w:hAnsiTheme="majorBidi" w:cstheme="majorBidi"/>
          <w:color w:val="1F1F1F"/>
          <w:sz w:val="24"/>
          <w:szCs w:val="24"/>
          <w:rtl/>
        </w:rPr>
        <w:t>، يحيى بن حمزة، الطراز لأسرار البلاغة، بيروت: المكتبة العصرية، ط1، 1423هـ.</w:t>
      </w:r>
    </w:p>
    <w:p w14:paraId="7CB8EE45"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عليوان</w:t>
      </w:r>
      <w:r w:rsidRPr="00017FDF">
        <w:rPr>
          <w:rFonts w:asciiTheme="majorBidi" w:eastAsia="Times New Roman" w:hAnsiTheme="majorBidi" w:cstheme="majorBidi"/>
          <w:color w:val="1F1F1F"/>
          <w:sz w:val="24"/>
          <w:szCs w:val="24"/>
          <w:rtl/>
        </w:rPr>
        <w:t>، هشام والغوش، فادي، البوطي: الدعوة والجهاد والإسلام السياسي، بيروت: مركز الحضارة، ط1، 2012.</w:t>
      </w:r>
    </w:p>
    <w:p w14:paraId="5D99BBE2"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قاسم</w:t>
      </w:r>
      <w:r w:rsidRPr="00017FDF">
        <w:rPr>
          <w:rFonts w:asciiTheme="majorBidi" w:eastAsia="Times New Roman" w:hAnsiTheme="majorBidi" w:cstheme="majorBidi"/>
          <w:color w:val="1F1F1F"/>
          <w:sz w:val="24"/>
          <w:szCs w:val="24"/>
          <w:rtl/>
        </w:rPr>
        <w:t>، محمد وديب، محيي الدين، علوم البلاغة: البديع والبيان والمعاني، بيروت: المؤسسة الحديثية، ط1، 2003.</w:t>
      </w:r>
    </w:p>
    <w:p w14:paraId="6DC9BFD0"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القزويني</w:t>
      </w:r>
      <w:r w:rsidRPr="00017FDF">
        <w:rPr>
          <w:rFonts w:asciiTheme="majorBidi" w:eastAsia="Times New Roman" w:hAnsiTheme="majorBidi" w:cstheme="majorBidi"/>
          <w:color w:val="1F1F1F"/>
          <w:sz w:val="24"/>
          <w:szCs w:val="24"/>
          <w:rtl/>
        </w:rPr>
        <w:t>، الخطيب جلال الدين، الإيضاح في علوم البلاغة، بيروت: دار الكتب العلمية، ط1، 2003.</w:t>
      </w:r>
    </w:p>
    <w:p w14:paraId="6FD09249"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المراغي</w:t>
      </w:r>
      <w:r w:rsidRPr="00017FDF">
        <w:rPr>
          <w:rFonts w:asciiTheme="majorBidi" w:eastAsia="Times New Roman" w:hAnsiTheme="majorBidi" w:cstheme="majorBidi"/>
          <w:color w:val="1F1F1F"/>
          <w:sz w:val="24"/>
          <w:szCs w:val="24"/>
          <w:rtl/>
        </w:rPr>
        <w:t>، أحمد مصطفى، علوم البلاغة: البيان والمعاني والبديع، بيروت: دار الكتب العلمية، ط3، 1993.</w:t>
      </w:r>
    </w:p>
    <w:p w14:paraId="2F88E0F3"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مطلوب</w:t>
      </w:r>
      <w:r w:rsidRPr="00017FDF">
        <w:rPr>
          <w:rFonts w:asciiTheme="majorBidi" w:eastAsia="Times New Roman" w:hAnsiTheme="majorBidi" w:cstheme="majorBidi"/>
          <w:color w:val="1F1F1F"/>
          <w:sz w:val="24"/>
          <w:szCs w:val="24"/>
          <w:rtl/>
        </w:rPr>
        <w:t>، أحمد، معجم المصطلحات البلاغية وتطورها، بيروت: مكتبة ناشرون لبنان، ط1، 1993.</w:t>
      </w:r>
    </w:p>
    <w:p w14:paraId="312A8971"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موسى</w:t>
      </w:r>
      <w:r w:rsidRPr="00017FDF">
        <w:rPr>
          <w:rFonts w:asciiTheme="majorBidi" w:eastAsia="Times New Roman" w:hAnsiTheme="majorBidi" w:cstheme="majorBidi"/>
          <w:color w:val="1F1F1F"/>
          <w:sz w:val="24"/>
          <w:szCs w:val="24"/>
          <w:rtl/>
        </w:rPr>
        <w:t>، محمد خير، البوطي: شخصيته ومواقفه، القاهرة: مكتبة الأسرة العربية، ط1، 2023.</w:t>
      </w:r>
    </w:p>
    <w:p w14:paraId="47E7929C"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النفري</w:t>
      </w:r>
      <w:r w:rsidRPr="00017FDF">
        <w:rPr>
          <w:rFonts w:asciiTheme="majorBidi" w:eastAsia="Times New Roman" w:hAnsiTheme="majorBidi" w:cstheme="majorBidi"/>
          <w:color w:val="1F1F1F"/>
          <w:sz w:val="24"/>
          <w:szCs w:val="24"/>
          <w:rtl/>
        </w:rPr>
        <w:t>، ابن عباد الرندي، شرح الحكم العطائية، القاهرة: مركز الأهرام، ط1، 1988.</w:t>
      </w:r>
    </w:p>
    <w:p w14:paraId="19F04D5B" w14:textId="77777777" w:rsidR="00017FDF" w:rsidRPr="00017FDF" w:rsidRDefault="00017FDF" w:rsidP="00017FDF">
      <w:pPr>
        <w:spacing w:line="240" w:lineRule="auto"/>
        <w:ind w:left="-2"/>
        <w:rPr>
          <w:rFonts w:asciiTheme="majorBidi" w:eastAsia="Times New Roman" w:hAnsiTheme="majorBidi" w:cstheme="majorBidi"/>
          <w:color w:val="1F1F1F"/>
          <w:sz w:val="24"/>
          <w:szCs w:val="24"/>
          <w:rtl/>
        </w:rPr>
      </w:pPr>
      <w:r w:rsidRPr="00017FDF">
        <w:rPr>
          <w:rFonts w:asciiTheme="majorBidi" w:eastAsia="Times New Roman" w:hAnsiTheme="majorBidi" w:cstheme="majorBidi"/>
          <w:color w:val="1F1F1F"/>
          <w:sz w:val="24"/>
          <w:szCs w:val="24"/>
          <w:bdr w:val="none" w:sz="0" w:space="0" w:color="auto" w:frame="1"/>
          <w:rtl/>
        </w:rPr>
        <w:t>الهاشمي</w:t>
      </w:r>
      <w:r w:rsidRPr="00017FDF">
        <w:rPr>
          <w:rFonts w:asciiTheme="majorBidi" w:eastAsia="Times New Roman" w:hAnsiTheme="majorBidi" w:cstheme="majorBidi"/>
          <w:color w:val="1F1F1F"/>
          <w:sz w:val="24"/>
          <w:szCs w:val="24"/>
          <w:rtl/>
        </w:rPr>
        <w:t>، أحمد، جواهر البلاغة في المعاني والبيان والبديع، بيروت: المكتبة العصرية، ط1، 2008.</w:t>
      </w:r>
    </w:p>
    <w:p w14:paraId="7C7BEABE" w14:textId="77777777" w:rsidR="00A1635E" w:rsidRPr="00A1635E" w:rsidRDefault="00A1635E" w:rsidP="00A1635E">
      <w:pPr>
        <w:rPr>
          <w:rtl/>
          <w:lang w:val="tr-TR"/>
        </w:rPr>
      </w:pPr>
    </w:p>
    <w:p w14:paraId="38072C44" w14:textId="77777777" w:rsidR="00A1635E" w:rsidRDefault="00A1635E" w:rsidP="00783AA1">
      <w:pPr>
        <w:spacing w:after="0" w:line="360" w:lineRule="auto"/>
        <w:jc w:val="both"/>
        <w:rPr>
          <w:rFonts w:asciiTheme="majorBidi" w:hAnsiTheme="majorBidi" w:cstheme="majorBidi"/>
          <w:sz w:val="24"/>
          <w:szCs w:val="24"/>
          <w:rtl/>
        </w:rPr>
      </w:pPr>
    </w:p>
    <w:p w14:paraId="0328A980" w14:textId="77777777" w:rsidR="00A1635E" w:rsidRDefault="00A1635E" w:rsidP="00783AA1">
      <w:pPr>
        <w:spacing w:after="0" w:line="360" w:lineRule="auto"/>
        <w:jc w:val="both"/>
        <w:rPr>
          <w:rFonts w:asciiTheme="majorBidi" w:hAnsiTheme="majorBidi" w:cstheme="majorBidi"/>
          <w:sz w:val="24"/>
          <w:szCs w:val="24"/>
          <w:rtl/>
        </w:rPr>
      </w:pPr>
    </w:p>
    <w:p w14:paraId="1740DDD5" w14:textId="77777777" w:rsidR="00017FDF" w:rsidRDefault="00017FDF" w:rsidP="00783AA1">
      <w:pPr>
        <w:spacing w:after="0" w:line="360" w:lineRule="auto"/>
        <w:jc w:val="both"/>
        <w:rPr>
          <w:rFonts w:asciiTheme="majorBidi" w:hAnsiTheme="majorBidi" w:cstheme="majorBidi"/>
          <w:sz w:val="24"/>
          <w:szCs w:val="24"/>
          <w:rtl/>
        </w:rPr>
      </w:pPr>
    </w:p>
    <w:p w14:paraId="21103831" w14:textId="77777777" w:rsidR="00017FDF" w:rsidRDefault="00017FDF" w:rsidP="00783AA1">
      <w:pPr>
        <w:spacing w:after="0" w:line="360" w:lineRule="auto"/>
        <w:jc w:val="both"/>
        <w:rPr>
          <w:rFonts w:asciiTheme="majorBidi" w:hAnsiTheme="majorBidi" w:cstheme="majorBidi"/>
          <w:sz w:val="24"/>
          <w:szCs w:val="24"/>
          <w:rtl/>
        </w:rPr>
      </w:pPr>
    </w:p>
    <w:p w14:paraId="2393BB44" w14:textId="02E120F2" w:rsidR="00017FDF" w:rsidRDefault="00017FDF" w:rsidP="00783AA1">
      <w:pPr>
        <w:spacing w:after="0" w:line="360" w:lineRule="auto"/>
        <w:jc w:val="both"/>
        <w:rPr>
          <w:rFonts w:asciiTheme="majorBidi" w:hAnsiTheme="majorBidi" w:cstheme="majorBidi"/>
          <w:sz w:val="24"/>
          <w:szCs w:val="24"/>
          <w:rtl/>
        </w:rPr>
      </w:pPr>
    </w:p>
    <w:p w14:paraId="11B9972B" w14:textId="77777777" w:rsidR="001310B5" w:rsidRDefault="001310B5" w:rsidP="00783AA1">
      <w:pPr>
        <w:spacing w:after="0" w:line="360" w:lineRule="auto"/>
        <w:jc w:val="both"/>
        <w:rPr>
          <w:rFonts w:asciiTheme="majorBidi" w:hAnsiTheme="majorBidi" w:cstheme="majorBidi"/>
          <w:sz w:val="24"/>
          <w:szCs w:val="24"/>
          <w:rtl/>
        </w:rPr>
      </w:pPr>
    </w:p>
    <w:p w14:paraId="61514EF4" w14:textId="77777777" w:rsidR="00017FDF" w:rsidRDefault="00017FDF" w:rsidP="00783AA1">
      <w:pPr>
        <w:spacing w:after="0" w:line="360" w:lineRule="auto"/>
        <w:jc w:val="both"/>
        <w:rPr>
          <w:rFonts w:asciiTheme="majorBidi" w:hAnsiTheme="majorBidi" w:cstheme="majorBidi"/>
          <w:sz w:val="24"/>
          <w:szCs w:val="24"/>
          <w:rtl/>
        </w:rPr>
      </w:pPr>
    </w:p>
    <w:p w14:paraId="75ADA429" w14:textId="77777777" w:rsidR="00017FDF" w:rsidRDefault="00017FDF" w:rsidP="00783AA1">
      <w:pPr>
        <w:spacing w:after="0" w:line="360" w:lineRule="auto"/>
        <w:jc w:val="both"/>
        <w:rPr>
          <w:rFonts w:asciiTheme="majorBidi" w:hAnsiTheme="majorBidi" w:cstheme="majorBidi"/>
          <w:sz w:val="24"/>
          <w:szCs w:val="24"/>
          <w:rtl/>
        </w:rPr>
      </w:pPr>
    </w:p>
    <w:p w14:paraId="39746248" w14:textId="77777777" w:rsidR="00017FDF" w:rsidRDefault="00017FDF" w:rsidP="00783AA1">
      <w:pPr>
        <w:spacing w:after="0" w:line="360" w:lineRule="auto"/>
        <w:jc w:val="both"/>
        <w:rPr>
          <w:rFonts w:asciiTheme="majorBidi" w:hAnsiTheme="majorBidi" w:cstheme="majorBidi"/>
          <w:sz w:val="24"/>
          <w:szCs w:val="24"/>
          <w:rtl/>
        </w:rPr>
      </w:pPr>
    </w:p>
    <w:p w14:paraId="1A93DE60" w14:textId="77777777" w:rsidR="00017FDF" w:rsidRDefault="00017FDF" w:rsidP="00783AA1">
      <w:pPr>
        <w:spacing w:after="0" w:line="360" w:lineRule="auto"/>
        <w:jc w:val="both"/>
        <w:rPr>
          <w:rFonts w:asciiTheme="majorBidi" w:hAnsiTheme="majorBidi" w:cstheme="majorBidi"/>
          <w:sz w:val="24"/>
          <w:szCs w:val="24"/>
          <w:rtl/>
        </w:rPr>
      </w:pPr>
    </w:p>
    <w:p w14:paraId="2346051A" w14:textId="77777777" w:rsidR="00017FDF" w:rsidRDefault="00017FDF" w:rsidP="00783AA1">
      <w:pPr>
        <w:spacing w:after="0" w:line="360" w:lineRule="auto"/>
        <w:jc w:val="both"/>
        <w:rPr>
          <w:rFonts w:asciiTheme="majorBidi" w:hAnsiTheme="majorBidi" w:cstheme="majorBidi"/>
          <w:sz w:val="24"/>
          <w:szCs w:val="24"/>
          <w:rtl/>
        </w:rPr>
      </w:pPr>
    </w:p>
    <w:p w14:paraId="0AA53888" w14:textId="77777777" w:rsidR="00017FDF" w:rsidRDefault="00017FDF" w:rsidP="00783AA1">
      <w:pPr>
        <w:spacing w:after="0" w:line="360" w:lineRule="auto"/>
        <w:jc w:val="both"/>
        <w:rPr>
          <w:rFonts w:asciiTheme="majorBidi" w:hAnsiTheme="majorBidi" w:cstheme="majorBidi"/>
          <w:sz w:val="24"/>
          <w:szCs w:val="24"/>
          <w:rtl/>
        </w:rPr>
      </w:pPr>
    </w:p>
    <w:p w14:paraId="7403AE3C" w14:textId="7CD1C4F1" w:rsidR="003D1102" w:rsidRDefault="003D1102" w:rsidP="003D1102">
      <w:pPr>
        <w:bidi w:val="0"/>
        <w:spacing w:after="0" w:line="360" w:lineRule="auto"/>
        <w:jc w:val="center"/>
        <w:rPr>
          <w:rFonts w:asciiTheme="majorBidi" w:hAnsiTheme="majorBidi" w:cstheme="majorBidi"/>
          <w:sz w:val="24"/>
          <w:szCs w:val="24"/>
        </w:rPr>
      </w:pPr>
      <w:r w:rsidRPr="003D1102">
        <w:rPr>
          <w:rFonts w:asciiTheme="majorBidi" w:hAnsiTheme="majorBidi" w:cstheme="majorBidi"/>
          <w:b/>
          <w:bCs/>
          <w:sz w:val="24"/>
          <w:szCs w:val="24"/>
        </w:rPr>
        <w:lastRenderedPageBreak/>
        <w:t>TÜRKÇE ÖZET</w:t>
      </w:r>
    </w:p>
    <w:p w14:paraId="43922424" w14:textId="77777777" w:rsidR="005948C5" w:rsidRPr="005948C5" w:rsidRDefault="005948C5" w:rsidP="005948C5">
      <w:pPr>
        <w:bidi w:val="0"/>
        <w:spacing w:after="0" w:line="360" w:lineRule="auto"/>
        <w:ind w:firstLine="426"/>
        <w:jc w:val="both"/>
        <w:rPr>
          <w:rFonts w:asciiTheme="majorBidi" w:hAnsiTheme="majorBidi" w:cstheme="majorBidi"/>
          <w:sz w:val="24"/>
          <w:szCs w:val="24"/>
        </w:rPr>
      </w:pPr>
      <w:r w:rsidRPr="005948C5">
        <w:rPr>
          <w:rFonts w:asciiTheme="majorBidi" w:hAnsiTheme="majorBidi" w:cstheme="majorBidi"/>
          <w:sz w:val="24"/>
          <w:szCs w:val="24"/>
        </w:rPr>
        <w:t>Arap dilini bilmek, onu doğru biçimde anlamak ve kapsamlı dil ilimlerine vâkıf olmak, Kur’ân-ı Kerîm âyetlerinin anlamlarını doğru ve sahih bir şekilde kavramanın, Yüce Allah’ın kelâmında murat edilen hakikate ulaşmanın ilk ve en temel aracıdır. Arap dili; nahiv, sarf, belâgat ve diğer pek çok ilmi bünyesinde barındırmış; Müslüman âlimler bu alanlarda telif ettikleri ciltler dolusu eserlerle İslâm kütüphanesini zenginleştirmiş ve Arap dilinin Kur’ân’ın anlamlarını kavramadaki vazgeçilmez rolünü, ifade güzelliğini tatmadaki ve üsluptaki inceliği idrak etmedeki önemini açıkça ortaya koymuşlardır. Bununla birlikte belâgat ilmi, meânî, beyân ve bedî‘ olmak üzere üç ana dalıyla Arap diline ayrı bir estetik boyut kazandırmış; anlamın en az sözle, en fasih ve en etkili şekilde aktarılmasını hedefleyerek ifade gücünü ve hassasiyetini daha da artırmıştır.</w:t>
      </w:r>
    </w:p>
    <w:p w14:paraId="588156D0" w14:textId="4F32D724" w:rsidR="005948C5" w:rsidRPr="005948C5" w:rsidRDefault="005948C5" w:rsidP="005948C5">
      <w:pPr>
        <w:bidi w:val="0"/>
        <w:spacing w:after="0" w:line="360" w:lineRule="auto"/>
        <w:ind w:firstLine="426"/>
        <w:jc w:val="both"/>
        <w:rPr>
          <w:rFonts w:asciiTheme="majorBidi" w:hAnsiTheme="majorBidi" w:cstheme="majorBidi"/>
          <w:sz w:val="24"/>
          <w:szCs w:val="24"/>
        </w:rPr>
      </w:pPr>
      <w:r w:rsidRPr="005948C5">
        <w:rPr>
          <w:rFonts w:asciiTheme="majorBidi" w:hAnsiTheme="majorBidi" w:cstheme="majorBidi"/>
          <w:sz w:val="24"/>
          <w:szCs w:val="24"/>
        </w:rPr>
        <w:t xml:space="preserve">Belâgat ilminin esaslarını uygulamalı biçimde ortaya koymak amacıyla bu çalışmada, büyük bir İslâm âlimi olan ve ilmî derinliğiyle birlikte ilmî ve edebî birikimi mezceden Muhammed Saîd Ramazan el-Bûtî’nin İslâmî ilimler alanına kazandırdığı önemli eserlerden biri ele alınmıştır. İnceleme konusu eser, akîde, ahlâk ve tasavvuf alanlarında pek çok fayda barındıran </w:t>
      </w:r>
      <w:r w:rsidRPr="005948C5">
        <w:rPr>
          <w:rFonts w:asciiTheme="majorBidi" w:hAnsiTheme="majorBidi" w:cstheme="majorBidi"/>
          <w:i/>
          <w:iCs/>
          <w:sz w:val="24"/>
          <w:szCs w:val="24"/>
        </w:rPr>
        <w:t>el-Hikemü’l-Atâiyye Şerh ve Tahlil</w:t>
      </w:r>
      <w:r w:rsidRPr="005948C5">
        <w:rPr>
          <w:rFonts w:asciiTheme="majorBidi" w:hAnsiTheme="majorBidi" w:cstheme="majorBidi"/>
          <w:sz w:val="24"/>
          <w:szCs w:val="24"/>
        </w:rPr>
        <w:t xml:space="preserve"> adlı çalışmadır. Bu tez, söz konusu eserde yer alan meânî, beyân ve bedî‘ ilimlerine ait belâgî üslupları edebî bir bakış açısıyla incelemeyi amaçlamaktadır.</w:t>
      </w:r>
    </w:p>
    <w:p w14:paraId="1F2E174E" w14:textId="119D5A99" w:rsidR="00017FDF" w:rsidRPr="00C75A9E" w:rsidRDefault="005948C5" w:rsidP="005948C5">
      <w:pPr>
        <w:bidi w:val="0"/>
        <w:spacing w:after="0" w:line="360" w:lineRule="auto"/>
        <w:ind w:firstLine="426"/>
        <w:jc w:val="both"/>
        <w:rPr>
          <w:rFonts w:asciiTheme="majorBidi" w:hAnsiTheme="majorBidi" w:cstheme="majorBidi"/>
          <w:sz w:val="24"/>
          <w:szCs w:val="24"/>
          <w:rtl/>
        </w:rPr>
      </w:pPr>
      <w:r w:rsidRPr="005948C5">
        <w:rPr>
          <w:rFonts w:asciiTheme="majorBidi" w:hAnsiTheme="majorBidi" w:cstheme="majorBidi"/>
          <w:sz w:val="24"/>
          <w:szCs w:val="24"/>
        </w:rPr>
        <w:t xml:space="preserve">Çalışmada, el-Bûtî’nin ilmî düşünceyi okuyucuya aktarmada edebî üsluptan ve belâgat ilminin dallarından nasıl istifade ettiği ele alınmış; belâgat unsurlarının anlamı açık, anlaşılır ve etkili biçimde sunmadaki rolü ortaya konulmuştur. Tez, bir giriş ve üç bölümden oluşmaktadır. Giriş kısmında müellif Muhammed Saîd Ramazan el-Bûtî’nin hayatına dair genel bilgiler sunulmuş; doğumu ve hayatı, ilmî hayatı, akademik kariyeri, hocaları ve talebeleri ile ilmî eserleri çeşitli başlıklar altında ele alınmıştır. Ardından el-Bûtî’nin </w:t>
      </w:r>
      <w:r w:rsidRPr="005948C5">
        <w:rPr>
          <w:rFonts w:asciiTheme="majorBidi" w:hAnsiTheme="majorBidi" w:cstheme="majorBidi"/>
          <w:i/>
          <w:iCs/>
          <w:sz w:val="24"/>
          <w:szCs w:val="24"/>
        </w:rPr>
        <w:t>el-Hikemü’l-Atâiyye Şerhi</w:t>
      </w:r>
      <w:r w:rsidRPr="005948C5">
        <w:rPr>
          <w:rFonts w:asciiTheme="majorBidi" w:hAnsiTheme="majorBidi" w:cstheme="majorBidi"/>
          <w:sz w:val="24"/>
          <w:szCs w:val="24"/>
        </w:rPr>
        <w:t xml:space="preserve"> hakkında genel bir değerlendirme yapılmış; ayrıca </w:t>
      </w:r>
      <w:r w:rsidRPr="005948C5">
        <w:rPr>
          <w:rFonts w:asciiTheme="majorBidi" w:hAnsiTheme="majorBidi" w:cstheme="majorBidi"/>
          <w:i/>
          <w:iCs/>
          <w:sz w:val="24"/>
          <w:szCs w:val="24"/>
        </w:rPr>
        <w:t>el-Hikemü’l-Atâiyye</w:t>
      </w:r>
      <w:r w:rsidRPr="005948C5">
        <w:rPr>
          <w:rFonts w:asciiTheme="majorBidi" w:hAnsiTheme="majorBidi" w:cstheme="majorBidi"/>
          <w:sz w:val="24"/>
          <w:szCs w:val="24"/>
        </w:rPr>
        <w:t xml:space="preserve"> adlı eserin müellifi İbn Atâullah el-İskenderî’nin ismi, ilmî hayatı, hocaları, talebeleri ve telifleri tanıtılmıştır. Giriş bölümünün sonunda ise belâgat ilmine dair genel bir çerçeve çizilerek belâgatın tanımı, ortaya çıkışı ve bölümleri ele alınmıştır.</w:t>
      </w:r>
      <w:r>
        <w:rPr>
          <w:rFonts w:asciiTheme="majorBidi" w:hAnsiTheme="majorBidi" w:cstheme="majorBidi"/>
          <w:sz w:val="24"/>
          <w:szCs w:val="24"/>
        </w:rPr>
        <w:t xml:space="preserve"> </w:t>
      </w:r>
      <w:r w:rsidRPr="005948C5">
        <w:rPr>
          <w:rFonts w:asciiTheme="majorBidi" w:hAnsiTheme="majorBidi" w:cstheme="majorBidi"/>
          <w:sz w:val="24"/>
          <w:szCs w:val="24"/>
        </w:rPr>
        <w:t xml:space="preserve">Birinci bölümde meânî ilmi incelenmiş; bu ilmin tanımı yapılmış ve haber–inşâ, takdîm–te’hîr, i‘tirâz, marife–nekre, îcâz, itnâb ve müsâvât gibi konular ile bunların alt başlıkları ele alınmıştır. Her konu, el-Bûtî’nin </w:t>
      </w:r>
      <w:r w:rsidRPr="005948C5">
        <w:rPr>
          <w:rFonts w:asciiTheme="majorBidi" w:hAnsiTheme="majorBidi" w:cstheme="majorBidi"/>
          <w:i/>
          <w:iCs/>
          <w:sz w:val="24"/>
          <w:szCs w:val="24"/>
        </w:rPr>
        <w:t>el-Hikemü’l-Atâiyye Şerhi</w:t>
      </w:r>
      <w:r w:rsidRPr="005948C5">
        <w:rPr>
          <w:rFonts w:asciiTheme="majorBidi" w:hAnsiTheme="majorBidi" w:cstheme="majorBidi"/>
          <w:sz w:val="24"/>
          <w:szCs w:val="24"/>
        </w:rPr>
        <w:t>nden alınan örneklerle açıklanmıştır. İkinci bölümde beyân ilmi ele alınmış; teşbih, mecaz, istiâre, kinâye ve ta‘rîz gibi konular tanımlanarak aynı eser üzerinden örneklerle izah edilmiştir. Üçüncü bölümde ise bedî‘ ilmi incelenmiş; lafzî ve mânevî sanatlar olmak üzere bedî‘nin kısımları ele alınmış ve her birine dair örnekler açıklanmıştır.</w:t>
      </w:r>
    </w:p>
    <w:sectPr w:rsidR="00017FDF" w:rsidRPr="00C75A9E" w:rsidSect="00201BA5">
      <w:pgSz w:w="11906" w:h="16838" w:code="9"/>
      <w:pgMar w:top="1418"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087CEB" w14:textId="77777777" w:rsidR="00724FD5" w:rsidRDefault="00724FD5" w:rsidP="004F2F84">
      <w:pPr>
        <w:spacing w:after="0" w:line="240" w:lineRule="auto"/>
      </w:pPr>
      <w:r>
        <w:separator/>
      </w:r>
    </w:p>
  </w:endnote>
  <w:endnote w:type="continuationSeparator" w:id="0">
    <w:p w14:paraId="6191B174" w14:textId="77777777" w:rsidR="00724FD5" w:rsidRDefault="00724FD5" w:rsidP="004F2F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04204129"/>
      <w:docPartObj>
        <w:docPartGallery w:val="Page Numbers (Bottom of Page)"/>
        <w:docPartUnique/>
      </w:docPartObj>
    </w:sdtPr>
    <w:sdtContent>
      <w:p w14:paraId="6434C378" w14:textId="7572DF7E" w:rsidR="00BF4A70" w:rsidRDefault="00BF4A70">
        <w:pPr>
          <w:pStyle w:val="AltBilgi"/>
        </w:pPr>
        <w:r>
          <w:fldChar w:fldCharType="begin"/>
        </w:r>
        <w:r>
          <w:instrText xml:space="preserve"> PAGE   \* MERGEFORMAT </w:instrText>
        </w:r>
        <w:r>
          <w:fldChar w:fldCharType="separate"/>
        </w:r>
        <w:r w:rsidR="007B6A61">
          <w:rPr>
            <w:noProof/>
          </w:rPr>
          <w:t>iv</w:t>
        </w:r>
        <w:r>
          <w:rPr>
            <w:noProof/>
          </w:rPr>
          <w:fldChar w:fldCharType="end"/>
        </w:r>
      </w:p>
    </w:sdtContent>
  </w:sdt>
  <w:p w14:paraId="54308395" w14:textId="77777777" w:rsidR="00BF4A70" w:rsidRDefault="00BF4A70">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34856538"/>
      <w:docPartObj>
        <w:docPartGallery w:val="Page Numbers (Bottom of Page)"/>
        <w:docPartUnique/>
      </w:docPartObj>
    </w:sdtPr>
    <w:sdtContent>
      <w:p w14:paraId="1615CE6C" w14:textId="3B811BD9" w:rsidR="00BF4A70" w:rsidRDefault="00BF4A70">
        <w:pPr>
          <w:pStyle w:val="AltBilgi"/>
        </w:pPr>
        <w:r>
          <w:fldChar w:fldCharType="begin"/>
        </w:r>
        <w:r>
          <w:instrText xml:space="preserve"> PAGE   \* MERGEFORMAT </w:instrText>
        </w:r>
        <w:r>
          <w:fldChar w:fldCharType="separate"/>
        </w:r>
        <w:r w:rsidR="007B6A61">
          <w:rPr>
            <w:noProof/>
            <w:rtl/>
          </w:rPr>
          <w:t>1</w:t>
        </w:r>
        <w:r>
          <w:rPr>
            <w:noProof/>
          </w:rPr>
          <w:fldChar w:fldCharType="end"/>
        </w:r>
      </w:p>
    </w:sdtContent>
  </w:sdt>
  <w:p w14:paraId="5D9CCA18" w14:textId="77777777" w:rsidR="00BF4A70" w:rsidRDefault="00BF4A70">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7E42E7" w14:textId="77777777" w:rsidR="00724FD5" w:rsidRDefault="00724FD5" w:rsidP="004F2F84">
      <w:pPr>
        <w:spacing w:after="0" w:line="240" w:lineRule="auto"/>
      </w:pPr>
      <w:r>
        <w:separator/>
      </w:r>
    </w:p>
  </w:footnote>
  <w:footnote w:type="continuationSeparator" w:id="0">
    <w:p w14:paraId="0883137B" w14:textId="77777777" w:rsidR="00724FD5" w:rsidRDefault="00724FD5" w:rsidP="004F2F84">
      <w:pPr>
        <w:spacing w:after="0" w:line="240" w:lineRule="auto"/>
      </w:pPr>
      <w:r>
        <w:continuationSeparator/>
      </w:r>
    </w:p>
  </w:footnote>
  <w:footnote w:id="1">
    <w:p w14:paraId="0E52651F" w14:textId="6654AB8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سعيد رمضان البوطي</w:t>
      </w:r>
      <w:r w:rsidRPr="0048675C">
        <w:rPr>
          <w:rFonts w:asciiTheme="majorBidi" w:hAnsiTheme="majorBidi" w:cstheme="majorBidi"/>
        </w:rPr>
        <w:t xml:space="preserve">. </w:t>
      </w:r>
      <w:r w:rsidRPr="0048675C">
        <w:rPr>
          <w:rFonts w:asciiTheme="majorBidi" w:hAnsiTheme="majorBidi" w:cstheme="majorBidi"/>
          <w:i/>
          <w:iCs/>
          <w:rtl/>
          <w:lang w:val="tr-TR"/>
        </w:rPr>
        <w:t>هذا والدي</w:t>
      </w:r>
      <w:r w:rsidRPr="0048675C">
        <w:rPr>
          <w:rFonts w:asciiTheme="majorBidi" w:hAnsiTheme="majorBidi" w:cstheme="majorBidi"/>
        </w:rPr>
        <w:t xml:space="preserve">. </w:t>
      </w:r>
      <w:r w:rsidRPr="0048675C">
        <w:rPr>
          <w:rFonts w:asciiTheme="majorBidi" w:hAnsiTheme="majorBidi" w:cstheme="majorBidi"/>
          <w:rtl/>
          <w:lang w:val="tr-TR"/>
        </w:rPr>
        <w:t>(دمشق: دار الفكر، ط1، 1995) ص 13</w:t>
      </w:r>
      <w:r w:rsidRPr="0048675C">
        <w:rPr>
          <w:rFonts w:asciiTheme="majorBidi" w:hAnsiTheme="majorBidi" w:cstheme="majorBidi"/>
        </w:rPr>
        <w:t>.</w:t>
      </w:r>
    </w:p>
  </w:footnote>
  <w:footnote w:id="2">
    <w:p w14:paraId="376422BF" w14:textId="60D2FED9"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خير موسى</w:t>
      </w:r>
      <w:r w:rsidRPr="0048675C">
        <w:rPr>
          <w:rFonts w:asciiTheme="majorBidi" w:hAnsiTheme="majorBidi" w:cstheme="majorBidi"/>
        </w:rPr>
        <w:t xml:space="preserve">. </w:t>
      </w:r>
      <w:r w:rsidRPr="0048675C">
        <w:rPr>
          <w:rFonts w:asciiTheme="majorBidi" w:hAnsiTheme="majorBidi" w:cstheme="majorBidi"/>
          <w:i/>
          <w:iCs/>
          <w:rtl/>
          <w:lang w:val="tr-TR"/>
        </w:rPr>
        <w:t>البوطي: شخصيته ومواقفه</w:t>
      </w:r>
      <w:r w:rsidRPr="0048675C">
        <w:rPr>
          <w:rFonts w:asciiTheme="majorBidi" w:hAnsiTheme="majorBidi" w:cstheme="majorBidi"/>
        </w:rPr>
        <w:t xml:space="preserve">. </w:t>
      </w:r>
      <w:r w:rsidRPr="0048675C">
        <w:rPr>
          <w:rFonts w:asciiTheme="majorBidi" w:hAnsiTheme="majorBidi" w:cstheme="majorBidi"/>
          <w:rtl/>
          <w:lang w:val="tr-TR"/>
        </w:rPr>
        <w:t>(القاهرة: مكتبة الأسرة العربية، ط1، 2023) ص 54.</w:t>
      </w:r>
    </w:p>
  </w:footnote>
  <w:footnote w:id="3">
    <w:p w14:paraId="56432F53" w14:textId="7634B5A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vertAlign w:val="superscript"/>
          <w:rtl/>
          <w:lang w:val="tr-TR"/>
        </w:rPr>
        <w:t xml:space="preserve">  </w:t>
      </w:r>
      <w:r w:rsidRPr="0048675C">
        <w:rPr>
          <w:rFonts w:asciiTheme="majorBidi" w:hAnsiTheme="majorBidi" w:cstheme="majorBidi"/>
          <w:rtl/>
          <w:lang w:val="tr-TR"/>
        </w:rPr>
        <w:t>موسى</w:t>
      </w:r>
      <w:r w:rsidRPr="0048675C">
        <w:rPr>
          <w:rFonts w:asciiTheme="majorBidi" w:hAnsiTheme="majorBidi" w:cstheme="majorBidi"/>
        </w:rPr>
        <w:t xml:space="preserve">. </w:t>
      </w:r>
      <w:r w:rsidRPr="0048675C">
        <w:rPr>
          <w:rFonts w:asciiTheme="majorBidi" w:hAnsiTheme="majorBidi" w:cstheme="majorBidi"/>
          <w:i/>
          <w:iCs/>
          <w:rtl/>
          <w:lang w:val="tr-TR"/>
        </w:rPr>
        <w:t>البوطي: شخصيته ومواقفه</w:t>
      </w:r>
      <w:r w:rsidRPr="0048675C">
        <w:rPr>
          <w:rFonts w:asciiTheme="majorBidi" w:hAnsiTheme="majorBidi" w:cstheme="majorBidi"/>
        </w:rPr>
        <w:t xml:space="preserve">. </w:t>
      </w:r>
      <w:r w:rsidRPr="0048675C">
        <w:rPr>
          <w:rFonts w:asciiTheme="majorBidi" w:hAnsiTheme="majorBidi" w:cstheme="majorBidi"/>
          <w:rtl/>
          <w:lang w:val="tr-TR"/>
        </w:rPr>
        <w:t>ص 126–127</w:t>
      </w:r>
      <w:r w:rsidRPr="0048675C">
        <w:rPr>
          <w:rFonts w:asciiTheme="majorBidi" w:hAnsiTheme="majorBidi" w:cstheme="majorBidi"/>
        </w:rPr>
        <w:t>.</w:t>
      </w:r>
    </w:p>
  </w:footnote>
  <w:footnote w:id="4">
    <w:p w14:paraId="0F2DBE22" w14:textId="20BA1C8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هشام عليوان وفادي الغوش</w:t>
      </w:r>
      <w:r w:rsidRPr="0048675C">
        <w:rPr>
          <w:rFonts w:asciiTheme="majorBidi" w:hAnsiTheme="majorBidi" w:cstheme="majorBidi"/>
        </w:rPr>
        <w:t xml:space="preserve">. </w:t>
      </w:r>
      <w:r w:rsidRPr="0048675C">
        <w:rPr>
          <w:rFonts w:asciiTheme="majorBidi" w:hAnsiTheme="majorBidi" w:cstheme="majorBidi"/>
          <w:i/>
          <w:iCs/>
          <w:rtl/>
          <w:lang w:val="tr-TR"/>
        </w:rPr>
        <w:t>البوطي: الدعوة والجهاد والإسلام السياسي</w:t>
      </w:r>
      <w:r w:rsidRPr="0048675C">
        <w:rPr>
          <w:rFonts w:asciiTheme="majorBidi" w:hAnsiTheme="majorBidi" w:cstheme="majorBidi"/>
        </w:rPr>
        <w:t xml:space="preserve">. </w:t>
      </w:r>
      <w:r w:rsidRPr="0048675C">
        <w:rPr>
          <w:rFonts w:asciiTheme="majorBidi" w:hAnsiTheme="majorBidi" w:cstheme="majorBidi"/>
          <w:rtl/>
          <w:lang w:val="tr-TR"/>
        </w:rPr>
        <w:t>(بيروت: مركز الحضارة لتنمية الفكر الإسلامي، ط1، 2012) ص 24–25</w:t>
      </w:r>
      <w:r w:rsidRPr="0048675C">
        <w:rPr>
          <w:rFonts w:asciiTheme="majorBidi" w:hAnsiTheme="majorBidi" w:cstheme="majorBidi"/>
        </w:rPr>
        <w:t>.</w:t>
      </w:r>
    </w:p>
  </w:footnote>
  <w:footnote w:id="5">
    <w:p w14:paraId="05B47CFA" w14:textId="2BA8AC4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هذا والدي</w:t>
      </w:r>
      <w:r w:rsidRPr="0048675C">
        <w:rPr>
          <w:rFonts w:asciiTheme="majorBidi" w:hAnsiTheme="majorBidi" w:cstheme="majorBidi"/>
          <w:rtl/>
          <w:lang w:val="tr-TR"/>
        </w:rPr>
        <w:t>، ص17</w:t>
      </w:r>
    </w:p>
  </w:footnote>
  <w:footnote w:id="6">
    <w:p w14:paraId="22E5D132" w14:textId="5AB5F8A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هذا والدي</w:t>
      </w:r>
      <w:r w:rsidRPr="0048675C">
        <w:rPr>
          <w:rFonts w:asciiTheme="majorBidi" w:hAnsiTheme="majorBidi" w:cstheme="majorBidi"/>
        </w:rPr>
        <w:t xml:space="preserve">. </w:t>
      </w:r>
      <w:r w:rsidRPr="0048675C">
        <w:rPr>
          <w:rFonts w:asciiTheme="majorBidi" w:hAnsiTheme="majorBidi" w:cstheme="majorBidi"/>
          <w:rtl/>
          <w:lang w:val="tr-TR"/>
        </w:rPr>
        <w:t>ص 55، 64</w:t>
      </w:r>
      <w:r w:rsidRPr="0048675C">
        <w:rPr>
          <w:rFonts w:asciiTheme="majorBidi" w:hAnsiTheme="majorBidi" w:cstheme="majorBidi"/>
        </w:rPr>
        <w:t>.</w:t>
      </w:r>
    </w:p>
  </w:footnote>
  <w:footnote w:id="7">
    <w:p w14:paraId="1E396A11" w14:textId="228905E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rtl/>
        </w:rPr>
        <w:t xml:space="preserve">، </w:t>
      </w:r>
      <w:r w:rsidRPr="0048675C">
        <w:rPr>
          <w:rFonts w:asciiTheme="majorBidi" w:hAnsiTheme="majorBidi" w:cstheme="majorBidi"/>
        </w:rPr>
        <w:t xml:space="preserve"> </w:t>
      </w:r>
      <w:r w:rsidRPr="0048675C">
        <w:rPr>
          <w:rFonts w:asciiTheme="majorBidi" w:hAnsiTheme="majorBidi" w:cstheme="majorBidi"/>
          <w:i/>
          <w:iCs/>
          <w:rtl/>
          <w:lang w:val="tr-TR"/>
        </w:rPr>
        <w:t>هذا والدي</w:t>
      </w:r>
      <w:r w:rsidRPr="0048675C">
        <w:rPr>
          <w:rFonts w:asciiTheme="majorBidi" w:hAnsiTheme="majorBidi" w:cstheme="majorBidi"/>
        </w:rPr>
        <w:t xml:space="preserve">. </w:t>
      </w:r>
      <w:r w:rsidRPr="0048675C">
        <w:rPr>
          <w:rFonts w:asciiTheme="majorBidi" w:hAnsiTheme="majorBidi" w:cstheme="majorBidi"/>
          <w:rtl/>
          <w:lang w:val="tr-TR"/>
        </w:rPr>
        <w:t>ص 57</w:t>
      </w:r>
      <w:r w:rsidRPr="0048675C">
        <w:rPr>
          <w:rFonts w:asciiTheme="majorBidi" w:hAnsiTheme="majorBidi" w:cstheme="majorBidi"/>
        </w:rPr>
        <w:t>.</w:t>
      </w:r>
    </w:p>
  </w:footnote>
  <w:footnote w:id="8">
    <w:p w14:paraId="642A2CF3" w14:textId="076E8FDD"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هذا والدي</w:t>
      </w:r>
      <w:r w:rsidRPr="0048675C">
        <w:rPr>
          <w:rFonts w:asciiTheme="majorBidi" w:hAnsiTheme="majorBidi" w:cstheme="majorBidi"/>
        </w:rPr>
        <w:t xml:space="preserve">. </w:t>
      </w:r>
      <w:r w:rsidRPr="0048675C">
        <w:rPr>
          <w:rFonts w:asciiTheme="majorBidi" w:hAnsiTheme="majorBidi" w:cstheme="majorBidi"/>
          <w:rtl/>
          <w:lang w:val="tr-TR"/>
        </w:rPr>
        <w:t>ص 57</w:t>
      </w:r>
      <w:r w:rsidRPr="0048675C">
        <w:rPr>
          <w:rFonts w:asciiTheme="majorBidi" w:hAnsiTheme="majorBidi" w:cstheme="majorBidi"/>
        </w:rPr>
        <w:t>.</w:t>
      </w:r>
    </w:p>
  </w:footnote>
  <w:footnote w:id="9">
    <w:p w14:paraId="1D4D367D" w14:textId="1E89A3AD"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سعيد رمضان البوطي</w:t>
      </w:r>
      <w:r w:rsidRPr="0048675C">
        <w:rPr>
          <w:rFonts w:asciiTheme="majorBidi" w:hAnsiTheme="majorBidi" w:cstheme="majorBidi"/>
        </w:rPr>
        <w:t xml:space="preserve">. </w:t>
      </w:r>
      <w:r w:rsidRPr="0048675C">
        <w:rPr>
          <w:rFonts w:asciiTheme="majorBidi" w:hAnsiTheme="majorBidi" w:cstheme="majorBidi"/>
          <w:i/>
          <w:iCs/>
          <w:rtl/>
          <w:lang w:val="tr-TR"/>
        </w:rPr>
        <w:t>سيامند فتى الأدغال</w:t>
      </w:r>
      <w:r w:rsidRPr="0048675C">
        <w:rPr>
          <w:rFonts w:asciiTheme="majorBidi" w:hAnsiTheme="majorBidi" w:cstheme="majorBidi"/>
        </w:rPr>
        <w:t xml:space="preserve">. </w:t>
      </w:r>
      <w:r w:rsidRPr="0048675C">
        <w:rPr>
          <w:rFonts w:asciiTheme="majorBidi" w:hAnsiTheme="majorBidi" w:cstheme="majorBidi"/>
          <w:rtl/>
          <w:lang w:val="tr-TR"/>
        </w:rPr>
        <w:t>(دمشق: دار الفكر، ط4، 2000) ص 7</w:t>
      </w:r>
      <w:r w:rsidRPr="0048675C">
        <w:rPr>
          <w:rFonts w:asciiTheme="majorBidi" w:hAnsiTheme="majorBidi" w:cstheme="majorBidi"/>
        </w:rPr>
        <w:t>.</w:t>
      </w:r>
    </w:p>
  </w:footnote>
  <w:footnote w:id="10">
    <w:p w14:paraId="53964BA1" w14:textId="15BAF8A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 xml:space="preserve">) </w:t>
      </w:r>
      <w:r w:rsidRPr="0048675C">
        <w:rPr>
          <w:rFonts w:asciiTheme="majorBidi" w:hAnsiTheme="majorBidi" w:cstheme="majorBidi"/>
          <w:rtl/>
          <w:lang w:val="tr-TR"/>
        </w:rPr>
        <w:t>البوطي</w:t>
      </w:r>
      <w:r w:rsidRPr="0048675C">
        <w:rPr>
          <w:rFonts w:asciiTheme="majorBidi" w:hAnsiTheme="majorBidi" w:cstheme="majorBidi"/>
          <w:rtl/>
        </w:rPr>
        <w:t xml:space="preserve">، </w:t>
      </w:r>
      <w:r w:rsidRPr="0048675C">
        <w:rPr>
          <w:rFonts w:asciiTheme="majorBidi" w:hAnsiTheme="majorBidi" w:cstheme="majorBidi"/>
        </w:rPr>
        <w:t xml:space="preserve"> </w:t>
      </w:r>
      <w:r w:rsidRPr="0048675C">
        <w:rPr>
          <w:rFonts w:asciiTheme="majorBidi" w:hAnsiTheme="majorBidi" w:cstheme="majorBidi"/>
          <w:i/>
          <w:iCs/>
          <w:rtl/>
          <w:lang w:val="tr-TR"/>
        </w:rPr>
        <w:t>هذا والدي</w:t>
      </w:r>
    </w:p>
  </w:footnote>
  <w:footnote w:id="11">
    <w:p w14:paraId="17FFC3C5" w14:textId="797F4AD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هذا والدي</w:t>
      </w:r>
      <w:r w:rsidRPr="0048675C">
        <w:rPr>
          <w:rFonts w:asciiTheme="majorBidi" w:hAnsiTheme="majorBidi" w:cstheme="majorBidi"/>
          <w:rtl/>
          <w:lang w:val="tr-TR"/>
        </w:rPr>
        <w:t>، ص 62</w:t>
      </w:r>
    </w:p>
  </w:footnote>
  <w:footnote w:id="12">
    <w:p w14:paraId="479B59F0" w14:textId="0BE08FC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هذا والدي</w:t>
      </w:r>
      <w:r w:rsidRPr="0048675C">
        <w:rPr>
          <w:rFonts w:asciiTheme="majorBidi" w:hAnsiTheme="majorBidi" w:cstheme="majorBidi"/>
          <w:rtl/>
          <w:lang w:val="tr-TR"/>
        </w:rPr>
        <w:t>، ص 128</w:t>
      </w:r>
    </w:p>
  </w:footnote>
  <w:footnote w:id="13">
    <w:p w14:paraId="6C6A52DD" w14:textId="5F9CA4C7" w:rsidR="00BF4A70" w:rsidRPr="0048675C" w:rsidRDefault="00BF4A70" w:rsidP="0048675C">
      <w:pPr>
        <w:pStyle w:val="DipnotMetni"/>
        <w:jc w:val="both"/>
        <w:rPr>
          <w:rFonts w:asciiTheme="majorBidi" w:hAnsiTheme="majorBidi" w:cstheme="majorBidi"/>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عليوان، هشام والغوش، فادي</w:t>
      </w:r>
      <w:r w:rsidRPr="0048675C">
        <w:rPr>
          <w:rFonts w:asciiTheme="majorBidi" w:hAnsiTheme="majorBidi" w:cstheme="majorBidi"/>
        </w:rPr>
        <w:t xml:space="preserve">. </w:t>
      </w:r>
      <w:r w:rsidRPr="0048675C">
        <w:rPr>
          <w:rFonts w:asciiTheme="majorBidi" w:hAnsiTheme="majorBidi" w:cstheme="majorBidi"/>
          <w:i/>
          <w:iCs/>
          <w:rtl/>
          <w:lang w:val="tr-TR"/>
        </w:rPr>
        <w:t>البوطي: الدعوة والجهاد والإسلام السياسي</w:t>
      </w:r>
      <w:r w:rsidRPr="0048675C">
        <w:rPr>
          <w:rFonts w:asciiTheme="majorBidi" w:hAnsiTheme="majorBidi" w:cstheme="majorBidi"/>
        </w:rPr>
        <w:t xml:space="preserve">. </w:t>
      </w:r>
      <w:r w:rsidRPr="0048675C">
        <w:rPr>
          <w:rFonts w:asciiTheme="majorBidi" w:hAnsiTheme="majorBidi" w:cstheme="majorBidi"/>
          <w:rtl/>
          <w:lang w:val="tr-TR"/>
        </w:rPr>
        <w:t>(بيروت: مركز الحضارة لتنمية الفكر الإسلامي، ط1، 2012) ص 17–18</w:t>
      </w:r>
      <w:r w:rsidRPr="0048675C">
        <w:rPr>
          <w:rFonts w:asciiTheme="majorBidi" w:hAnsiTheme="majorBidi" w:cstheme="majorBidi"/>
        </w:rPr>
        <w:t>.</w:t>
      </w:r>
    </w:p>
    <w:p w14:paraId="48FFB1B4" w14:textId="45F9DCB9" w:rsidR="00BF4A70" w:rsidRPr="0048675C" w:rsidRDefault="00BF4A70" w:rsidP="0048675C">
      <w:pPr>
        <w:pStyle w:val="DipnotMetni"/>
        <w:jc w:val="both"/>
        <w:rPr>
          <w:rFonts w:asciiTheme="majorBidi" w:hAnsiTheme="majorBidi" w:cstheme="majorBidi"/>
          <w:rtl/>
          <w:lang w:val="tr-TR"/>
        </w:rPr>
      </w:pPr>
    </w:p>
  </w:footnote>
  <w:footnote w:id="14">
    <w:p w14:paraId="7C29243E" w14:textId="345EC186"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rtl/>
        </w:rPr>
        <w:t xml:space="preserve">، </w:t>
      </w:r>
      <w:r w:rsidRPr="0048675C">
        <w:rPr>
          <w:rFonts w:asciiTheme="majorBidi" w:hAnsiTheme="majorBidi" w:cstheme="majorBidi"/>
          <w:i/>
          <w:iCs/>
          <w:rtl/>
          <w:lang w:val="tr-TR"/>
        </w:rPr>
        <w:t>هذا والدي</w:t>
      </w:r>
      <w:r w:rsidRPr="0048675C">
        <w:rPr>
          <w:rFonts w:asciiTheme="majorBidi" w:hAnsiTheme="majorBidi" w:cstheme="majorBidi"/>
          <w:rtl/>
          <w:lang w:bidi="ar-DZ"/>
        </w:rPr>
        <w:t>، ص</w:t>
      </w:r>
      <w:r w:rsidRPr="0048675C">
        <w:rPr>
          <w:rFonts w:asciiTheme="majorBidi" w:hAnsiTheme="majorBidi" w:cstheme="majorBidi"/>
          <w:rtl/>
          <w:lang w:val="tr-TR"/>
        </w:rPr>
        <w:t xml:space="preserve"> 148</w:t>
      </w:r>
      <w:r w:rsidRPr="0048675C">
        <w:rPr>
          <w:rFonts w:asciiTheme="majorBidi" w:hAnsiTheme="majorBidi" w:cstheme="majorBidi"/>
        </w:rPr>
        <w:t>.</w:t>
      </w:r>
    </w:p>
  </w:footnote>
  <w:footnote w:id="15">
    <w:p w14:paraId="797FF2FC" w14:textId="583067D4"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عليوان، هشام والغوش، فادي</w:t>
      </w:r>
      <w:r w:rsidRPr="0048675C">
        <w:rPr>
          <w:rFonts w:asciiTheme="majorBidi" w:hAnsiTheme="majorBidi" w:cstheme="majorBidi"/>
        </w:rPr>
        <w:t xml:space="preserve">. </w:t>
      </w:r>
      <w:r w:rsidRPr="0048675C">
        <w:rPr>
          <w:rFonts w:asciiTheme="majorBidi" w:hAnsiTheme="majorBidi" w:cstheme="majorBidi"/>
          <w:i/>
          <w:iCs/>
          <w:rtl/>
          <w:lang w:val="tr-TR"/>
        </w:rPr>
        <w:t>البوطي: الدعوة والجهاد والإسلام السياسي</w:t>
      </w:r>
      <w:r w:rsidRPr="0048675C">
        <w:rPr>
          <w:rFonts w:asciiTheme="majorBidi" w:hAnsiTheme="majorBidi" w:cstheme="majorBidi"/>
        </w:rPr>
        <w:t xml:space="preserve">. </w:t>
      </w:r>
      <w:r w:rsidRPr="0048675C">
        <w:rPr>
          <w:rFonts w:asciiTheme="majorBidi" w:hAnsiTheme="majorBidi" w:cstheme="majorBidi"/>
          <w:rtl/>
          <w:lang w:val="tr-TR"/>
        </w:rPr>
        <w:t>ص 20–21</w:t>
      </w:r>
      <w:r w:rsidRPr="0048675C">
        <w:rPr>
          <w:rFonts w:asciiTheme="majorBidi" w:hAnsiTheme="majorBidi" w:cstheme="majorBidi"/>
        </w:rPr>
        <w:t>.</w:t>
      </w:r>
    </w:p>
  </w:footnote>
  <w:footnote w:id="16">
    <w:p w14:paraId="3BF88B38" w14:textId="0026BDBD"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عليوان، هشام والغوش، فادي</w:t>
      </w:r>
      <w:r w:rsidRPr="0048675C">
        <w:rPr>
          <w:rFonts w:asciiTheme="majorBidi" w:hAnsiTheme="majorBidi" w:cstheme="majorBidi"/>
        </w:rPr>
        <w:t xml:space="preserve">. </w:t>
      </w:r>
      <w:r w:rsidRPr="0048675C">
        <w:rPr>
          <w:rFonts w:asciiTheme="majorBidi" w:hAnsiTheme="majorBidi" w:cstheme="majorBidi"/>
          <w:i/>
          <w:iCs/>
          <w:rtl/>
          <w:lang w:val="tr-TR"/>
        </w:rPr>
        <w:t>البوطي: الدعوة والجهاد والإسلام السياسي</w:t>
      </w:r>
      <w:r w:rsidRPr="0048675C">
        <w:rPr>
          <w:rFonts w:asciiTheme="majorBidi" w:hAnsiTheme="majorBidi" w:cstheme="majorBidi"/>
        </w:rPr>
        <w:t xml:space="preserve">. </w:t>
      </w:r>
      <w:r w:rsidRPr="0048675C">
        <w:rPr>
          <w:rFonts w:asciiTheme="majorBidi" w:hAnsiTheme="majorBidi" w:cstheme="majorBidi"/>
          <w:rtl/>
          <w:lang w:val="tr-TR"/>
        </w:rPr>
        <w:t>ص 71–72</w:t>
      </w:r>
      <w:r w:rsidRPr="0048675C">
        <w:rPr>
          <w:rFonts w:asciiTheme="majorBidi" w:hAnsiTheme="majorBidi" w:cstheme="majorBidi"/>
        </w:rPr>
        <w:t>.</w:t>
      </w:r>
    </w:p>
  </w:footnote>
  <w:footnote w:id="17">
    <w:p w14:paraId="7E00669E" w14:textId="1995FBB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عليوان، هشام والغوش، فادي</w:t>
      </w:r>
      <w:r w:rsidRPr="0048675C">
        <w:rPr>
          <w:rFonts w:asciiTheme="majorBidi" w:hAnsiTheme="majorBidi" w:cstheme="majorBidi"/>
        </w:rPr>
        <w:t xml:space="preserve">. </w:t>
      </w:r>
      <w:r w:rsidRPr="0048675C">
        <w:rPr>
          <w:rFonts w:asciiTheme="majorBidi" w:hAnsiTheme="majorBidi" w:cstheme="majorBidi"/>
          <w:i/>
          <w:iCs/>
          <w:rtl/>
          <w:lang w:val="tr-TR"/>
        </w:rPr>
        <w:t>البوطي: الدعوة والجهاد والإسلام السياسي</w:t>
      </w:r>
      <w:r w:rsidRPr="0048675C">
        <w:rPr>
          <w:rFonts w:asciiTheme="majorBidi" w:hAnsiTheme="majorBidi" w:cstheme="majorBidi"/>
        </w:rPr>
        <w:t xml:space="preserve">. </w:t>
      </w:r>
      <w:r w:rsidRPr="0048675C">
        <w:rPr>
          <w:rFonts w:asciiTheme="majorBidi" w:hAnsiTheme="majorBidi" w:cstheme="majorBidi"/>
          <w:rtl/>
          <w:lang w:val="tr-TR"/>
        </w:rPr>
        <w:t>ص 21</w:t>
      </w:r>
    </w:p>
  </w:footnote>
  <w:footnote w:id="18">
    <w:p w14:paraId="3B737438" w14:textId="33F495B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الزحيلي، محمد</w:t>
      </w:r>
      <w:r w:rsidRPr="0048675C">
        <w:rPr>
          <w:rFonts w:asciiTheme="majorBidi" w:hAnsiTheme="majorBidi" w:cstheme="majorBidi"/>
          <w:rtl/>
        </w:rPr>
        <w:t xml:space="preserve">، </w:t>
      </w:r>
      <w:r w:rsidRPr="0048675C">
        <w:rPr>
          <w:rFonts w:asciiTheme="majorBidi" w:hAnsiTheme="majorBidi" w:cstheme="majorBidi"/>
          <w:i/>
          <w:iCs/>
          <w:rtl/>
          <w:lang w:val="tr-TR"/>
        </w:rPr>
        <w:t>محمد سعيد رمضان البوطي: الداعية الأول واسطة العق</w:t>
      </w:r>
      <w:r w:rsidRPr="0048675C">
        <w:rPr>
          <w:rFonts w:asciiTheme="majorBidi" w:hAnsiTheme="majorBidi" w:cstheme="majorBidi"/>
          <w:i/>
          <w:iCs/>
          <w:rtl/>
        </w:rPr>
        <w:t>د</w:t>
      </w:r>
      <w:r w:rsidRPr="0048675C">
        <w:rPr>
          <w:rFonts w:asciiTheme="majorBidi" w:hAnsiTheme="majorBidi" w:cstheme="majorBidi"/>
          <w:rtl/>
        </w:rPr>
        <w:t>،</w:t>
      </w:r>
      <w:r w:rsidRPr="0048675C">
        <w:rPr>
          <w:rFonts w:asciiTheme="majorBidi" w:hAnsiTheme="majorBidi" w:cstheme="majorBidi"/>
        </w:rPr>
        <w:t xml:space="preserve"> </w:t>
      </w:r>
      <w:r w:rsidRPr="0048675C">
        <w:rPr>
          <w:rFonts w:asciiTheme="majorBidi" w:hAnsiTheme="majorBidi" w:cstheme="majorBidi"/>
          <w:rtl/>
          <w:lang w:val="tr-TR"/>
        </w:rPr>
        <w:t>(دمشق: دار الفكر، ط1، 2002) ص 96</w:t>
      </w:r>
      <w:r w:rsidRPr="0048675C">
        <w:rPr>
          <w:rFonts w:asciiTheme="majorBidi" w:hAnsiTheme="majorBidi" w:cstheme="majorBidi"/>
        </w:rPr>
        <w:t>.</w:t>
      </w:r>
    </w:p>
  </w:footnote>
  <w:footnote w:id="19">
    <w:p w14:paraId="69455C81" w14:textId="17F5949F"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الزحيلي، وهبة</w:t>
      </w:r>
      <w:r w:rsidRPr="0048675C">
        <w:rPr>
          <w:rFonts w:asciiTheme="majorBidi" w:hAnsiTheme="majorBidi" w:cstheme="majorBidi"/>
        </w:rPr>
        <w:t xml:space="preserve">. </w:t>
      </w:r>
      <w:r w:rsidRPr="0048675C">
        <w:rPr>
          <w:rFonts w:asciiTheme="majorBidi" w:hAnsiTheme="majorBidi" w:cstheme="majorBidi"/>
          <w:i/>
          <w:iCs/>
          <w:rtl/>
          <w:lang w:val="tr-TR"/>
        </w:rPr>
        <w:t>الفقيه الأديب والأصولي الأريب من خلال كتبه في الفقه والأصول،</w:t>
      </w:r>
      <w:r w:rsidRPr="0048675C">
        <w:rPr>
          <w:rFonts w:asciiTheme="majorBidi" w:hAnsiTheme="majorBidi" w:cstheme="majorBidi"/>
        </w:rPr>
        <w:t xml:space="preserve"> </w:t>
      </w:r>
      <w:r w:rsidRPr="0048675C">
        <w:rPr>
          <w:rFonts w:asciiTheme="majorBidi" w:hAnsiTheme="majorBidi" w:cstheme="majorBidi"/>
          <w:rtl/>
          <w:lang w:val="tr-TR"/>
        </w:rPr>
        <w:t>ص 41–42</w:t>
      </w:r>
      <w:r w:rsidRPr="0048675C">
        <w:rPr>
          <w:rFonts w:asciiTheme="majorBidi" w:hAnsiTheme="majorBidi" w:cstheme="majorBidi"/>
        </w:rPr>
        <w:t>.</w:t>
      </w:r>
    </w:p>
  </w:footnote>
  <w:footnote w:id="20">
    <w:p w14:paraId="2B62C3C9" w14:textId="0A3C8F2D"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آغا، رياض نعسان</w:t>
      </w:r>
      <w:r w:rsidRPr="0048675C">
        <w:rPr>
          <w:rFonts w:asciiTheme="majorBidi" w:hAnsiTheme="majorBidi" w:cstheme="majorBidi"/>
        </w:rPr>
        <w:t xml:space="preserve">. </w:t>
      </w:r>
      <w:r w:rsidRPr="0048675C">
        <w:rPr>
          <w:rFonts w:asciiTheme="majorBidi" w:hAnsiTheme="majorBidi" w:cstheme="majorBidi"/>
          <w:i/>
          <w:iCs/>
          <w:rtl/>
          <w:lang w:val="tr-TR"/>
        </w:rPr>
        <w:t>تحية حب وعرفان إلى أستاذي البوطي</w:t>
      </w:r>
      <w:r w:rsidRPr="0048675C">
        <w:rPr>
          <w:rFonts w:asciiTheme="majorBidi" w:hAnsiTheme="majorBidi" w:cstheme="majorBidi"/>
          <w:rtl/>
        </w:rPr>
        <w:t xml:space="preserve">، </w:t>
      </w:r>
      <w:r w:rsidRPr="0048675C">
        <w:rPr>
          <w:rFonts w:asciiTheme="majorBidi" w:hAnsiTheme="majorBidi" w:cstheme="majorBidi"/>
          <w:rtl/>
          <w:lang w:val="tr-TR"/>
        </w:rPr>
        <w:t>ص 71–73</w:t>
      </w:r>
      <w:r w:rsidRPr="0048675C">
        <w:rPr>
          <w:rFonts w:asciiTheme="majorBidi" w:hAnsiTheme="majorBidi" w:cstheme="majorBidi"/>
        </w:rPr>
        <w:t>.</w:t>
      </w:r>
    </w:p>
  </w:footnote>
  <w:footnote w:id="21">
    <w:p w14:paraId="06DC47D5" w14:textId="3D9DA9C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vertAlign w:val="superscript"/>
          <w:rtl/>
          <w:lang w:val="tr-TR"/>
        </w:rPr>
        <w:t xml:space="preserve"> </w:t>
      </w:r>
      <w:r w:rsidRPr="0048675C">
        <w:rPr>
          <w:rFonts w:asciiTheme="majorBidi" w:hAnsiTheme="majorBidi" w:cstheme="majorBidi"/>
          <w:rtl/>
          <w:lang w:val="tr-TR"/>
        </w:rPr>
        <w:t>البوطي</w:t>
      </w:r>
      <w:r w:rsidRPr="0048675C">
        <w:rPr>
          <w:rFonts w:asciiTheme="majorBidi" w:hAnsiTheme="majorBidi" w:cstheme="majorBidi"/>
        </w:rPr>
        <w:t xml:space="preserve">. </w:t>
      </w:r>
      <w:r w:rsidRPr="0048675C">
        <w:rPr>
          <w:rFonts w:asciiTheme="majorBidi" w:hAnsiTheme="majorBidi" w:cstheme="majorBidi"/>
          <w:i/>
          <w:iCs/>
          <w:rtl/>
          <w:lang w:val="tr-TR"/>
        </w:rPr>
        <w:t>هذا ما قلته أمام بعض الرؤساء والملوك</w:t>
      </w:r>
      <w:r w:rsidRPr="0048675C">
        <w:rPr>
          <w:rFonts w:asciiTheme="majorBidi" w:hAnsiTheme="majorBidi" w:cstheme="majorBidi"/>
        </w:rPr>
        <w:t xml:space="preserve">. </w:t>
      </w:r>
      <w:r w:rsidRPr="0048675C">
        <w:rPr>
          <w:rFonts w:asciiTheme="majorBidi" w:hAnsiTheme="majorBidi" w:cstheme="majorBidi"/>
          <w:rtl/>
          <w:lang w:val="tr-TR"/>
        </w:rPr>
        <w:t>(دمشق: دار اقرأ، ط2، 2002، تقديم أحمد بسام الساعي) ص 15</w:t>
      </w:r>
      <w:r w:rsidRPr="0048675C">
        <w:rPr>
          <w:rFonts w:asciiTheme="majorBidi" w:hAnsiTheme="majorBidi" w:cstheme="majorBidi"/>
        </w:rPr>
        <w:t>.</w:t>
      </w:r>
    </w:p>
  </w:footnote>
  <w:footnote w:id="22">
    <w:p w14:paraId="6418AF0D" w14:textId="49ABB5AA"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عليوان، هشام والغواش، فادي</w:t>
      </w:r>
      <w:r w:rsidRPr="0048675C">
        <w:rPr>
          <w:rFonts w:asciiTheme="majorBidi" w:hAnsiTheme="majorBidi" w:cstheme="majorBidi"/>
        </w:rPr>
        <w:t xml:space="preserve">. </w:t>
      </w:r>
      <w:r w:rsidRPr="0048675C">
        <w:rPr>
          <w:rFonts w:asciiTheme="majorBidi" w:hAnsiTheme="majorBidi" w:cstheme="majorBidi"/>
          <w:i/>
          <w:iCs/>
          <w:rtl/>
          <w:lang w:val="tr-TR"/>
        </w:rPr>
        <w:t>البوطي: الدعوة والجهاد والإسلام السياسي</w:t>
      </w:r>
      <w:r w:rsidRPr="0048675C">
        <w:rPr>
          <w:rFonts w:asciiTheme="majorBidi" w:hAnsiTheme="majorBidi" w:cstheme="majorBidi"/>
        </w:rPr>
        <w:t xml:space="preserve">. </w:t>
      </w:r>
      <w:r w:rsidRPr="0048675C">
        <w:rPr>
          <w:rFonts w:asciiTheme="majorBidi" w:hAnsiTheme="majorBidi" w:cstheme="majorBidi"/>
          <w:rtl/>
          <w:lang w:val="tr-TR"/>
        </w:rPr>
        <w:t>ص 20</w:t>
      </w:r>
      <w:r w:rsidRPr="0048675C">
        <w:rPr>
          <w:rFonts w:asciiTheme="majorBidi" w:hAnsiTheme="majorBidi" w:cstheme="majorBidi"/>
        </w:rPr>
        <w:t>.</w:t>
      </w:r>
    </w:p>
  </w:footnote>
  <w:footnote w:id="23">
    <w:p w14:paraId="43F90CA0" w14:textId="035F31E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عليوان، هشام والغوش، فادي</w:t>
      </w:r>
      <w:r w:rsidRPr="0048675C">
        <w:rPr>
          <w:rFonts w:asciiTheme="majorBidi" w:hAnsiTheme="majorBidi" w:cstheme="majorBidi"/>
          <w:i/>
          <w:iCs/>
          <w:rtl/>
          <w:lang w:val="tr-TR"/>
        </w:rPr>
        <w:t>، البوطي: الدعوة والجهاد والإسلام السياسي</w:t>
      </w:r>
      <w:r w:rsidRPr="0048675C">
        <w:rPr>
          <w:rFonts w:asciiTheme="majorBidi" w:hAnsiTheme="majorBidi" w:cstheme="majorBidi"/>
          <w:rtl/>
        </w:rPr>
        <w:t xml:space="preserve">، </w:t>
      </w:r>
      <w:r w:rsidRPr="0048675C">
        <w:rPr>
          <w:rFonts w:asciiTheme="majorBidi" w:hAnsiTheme="majorBidi" w:cstheme="majorBidi"/>
          <w:rtl/>
          <w:lang w:val="tr-TR"/>
        </w:rPr>
        <w:t>ص 239.</w:t>
      </w:r>
    </w:p>
  </w:footnote>
  <w:footnote w:id="24">
    <w:p w14:paraId="118BC47E" w14:textId="3823995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موقع نسيم الشام</w:t>
      </w:r>
      <w:r w:rsidRPr="0048675C">
        <w:rPr>
          <w:rFonts w:asciiTheme="majorBidi" w:hAnsiTheme="majorBidi" w:cstheme="majorBidi"/>
          <w:i/>
          <w:iCs/>
          <w:rtl/>
          <w:lang w:val="tr-TR"/>
        </w:rPr>
        <w:t>، من أرشيف الموقع</w:t>
      </w:r>
      <w:r w:rsidRPr="0048675C">
        <w:rPr>
          <w:rFonts w:asciiTheme="majorBidi" w:hAnsiTheme="majorBidi" w:cstheme="majorBidi"/>
        </w:rPr>
        <w:t>.</w:t>
      </w:r>
    </w:p>
  </w:footnote>
  <w:footnote w:id="25">
    <w:p w14:paraId="166FA276" w14:textId="6AF438A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Pr>
          <w:rFonts w:asciiTheme="majorBidi" w:hAnsiTheme="majorBidi" w:cstheme="majorBidi" w:hint="cs"/>
          <w:rtl/>
          <w:lang w:val="tr-TR"/>
        </w:rPr>
        <w:t xml:space="preserve"> البوطي،</w:t>
      </w:r>
      <w:r w:rsidRPr="0048675C">
        <w:rPr>
          <w:rFonts w:asciiTheme="majorBidi" w:hAnsiTheme="majorBidi" w:cstheme="majorBidi"/>
          <w:rtl/>
          <w:lang w:val="tr-TR"/>
        </w:rPr>
        <w:t xml:space="preserve"> محمد سعيد رمضان</w:t>
      </w:r>
      <w:r>
        <w:rPr>
          <w:rFonts w:asciiTheme="majorBidi" w:hAnsiTheme="majorBidi" w:cstheme="majorBidi" w:hint="cs"/>
          <w:rtl/>
          <w:lang w:val="tr-TR"/>
        </w:rPr>
        <w:t xml:space="preserve"> </w:t>
      </w:r>
      <w:r w:rsidRPr="00EE38E5">
        <w:rPr>
          <w:rFonts w:asciiTheme="majorBidi" w:hAnsiTheme="majorBidi" w:cstheme="majorBidi" w:hint="cs"/>
          <w:i/>
          <w:iCs/>
          <w:rtl/>
          <w:lang w:val="tr-TR"/>
        </w:rPr>
        <w:t>الحكم</w:t>
      </w:r>
      <w:r w:rsidRPr="00EE38E5">
        <w:rPr>
          <w:rFonts w:asciiTheme="majorBidi" w:hAnsiTheme="majorBidi" w:cstheme="majorBidi"/>
          <w:i/>
          <w:iCs/>
          <w:rtl/>
          <w:lang w:val="tr-TR"/>
        </w:rPr>
        <w:t xml:space="preserve"> العطائية</w:t>
      </w:r>
      <w:r w:rsidRPr="0048675C">
        <w:rPr>
          <w:rFonts w:asciiTheme="majorBidi" w:hAnsiTheme="majorBidi" w:cstheme="majorBidi"/>
          <w:i/>
          <w:iCs/>
          <w:rtl/>
          <w:lang w:val="tr-TR"/>
        </w:rPr>
        <w:t xml:space="preserve"> شرح وتحليل</w:t>
      </w:r>
      <w:r w:rsidRPr="0048675C">
        <w:rPr>
          <w:rFonts w:asciiTheme="majorBidi" w:hAnsiTheme="majorBidi" w:cstheme="majorBidi"/>
        </w:rPr>
        <w:t xml:space="preserve">. </w:t>
      </w:r>
      <w:r w:rsidRPr="0048675C">
        <w:rPr>
          <w:rFonts w:asciiTheme="majorBidi" w:hAnsiTheme="majorBidi" w:cstheme="majorBidi"/>
          <w:rtl/>
          <w:lang w:val="tr-TR"/>
        </w:rPr>
        <w:t>(بيروت: دار الفكر المعاصر، ط1، 2003) 1/7</w:t>
      </w:r>
      <w:r w:rsidRPr="0048675C">
        <w:rPr>
          <w:rFonts w:asciiTheme="majorBidi" w:hAnsiTheme="majorBidi" w:cstheme="majorBidi"/>
        </w:rPr>
        <w:t>.</w:t>
      </w:r>
    </w:p>
  </w:footnote>
  <w:footnote w:id="26">
    <w:p w14:paraId="3EA3C9CA" w14:textId="49B520D4"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الحِكَم العطائية شرح وتحليل</w:t>
      </w:r>
      <w:r w:rsidRPr="0048675C">
        <w:rPr>
          <w:rFonts w:asciiTheme="majorBidi" w:hAnsiTheme="majorBidi" w:cstheme="majorBidi"/>
        </w:rPr>
        <w:t>. 1/8–10.</w:t>
      </w:r>
    </w:p>
  </w:footnote>
  <w:footnote w:id="27">
    <w:p w14:paraId="14E5BC88" w14:textId="6A8830C7"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عجيبة</w:t>
      </w:r>
      <w:r>
        <w:rPr>
          <w:rFonts w:asciiTheme="majorBidi" w:hAnsiTheme="majorBidi" w:cstheme="majorBidi" w:hint="cs"/>
          <w:rtl/>
          <w:lang w:val="tr-TR"/>
        </w:rPr>
        <w:t xml:space="preserve">، </w:t>
      </w:r>
      <w:r w:rsidRPr="0048675C">
        <w:rPr>
          <w:rFonts w:asciiTheme="majorBidi" w:hAnsiTheme="majorBidi" w:cstheme="majorBidi"/>
          <w:rtl/>
          <w:lang w:val="tr-TR"/>
        </w:rPr>
        <w:t>أحمد بن محمد بن عجيبة الحسني</w:t>
      </w:r>
      <w:r w:rsidRPr="0048675C">
        <w:rPr>
          <w:rFonts w:asciiTheme="majorBidi" w:hAnsiTheme="majorBidi" w:cstheme="majorBidi"/>
        </w:rPr>
        <w:t xml:space="preserve">. </w:t>
      </w:r>
      <w:r w:rsidRPr="0048675C">
        <w:rPr>
          <w:rFonts w:asciiTheme="majorBidi" w:hAnsiTheme="majorBidi" w:cstheme="majorBidi"/>
          <w:i/>
          <w:iCs/>
          <w:rtl/>
          <w:lang w:val="tr-TR"/>
        </w:rPr>
        <w:t>إيقاظ الهمم في شرح الحكم</w:t>
      </w:r>
      <w:r w:rsidRPr="0048675C">
        <w:rPr>
          <w:rFonts w:asciiTheme="majorBidi" w:hAnsiTheme="majorBidi" w:cstheme="majorBidi"/>
        </w:rPr>
        <w:t xml:space="preserve">. </w:t>
      </w:r>
      <w:r w:rsidRPr="0048675C">
        <w:rPr>
          <w:rFonts w:asciiTheme="majorBidi" w:hAnsiTheme="majorBidi" w:cstheme="majorBidi"/>
          <w:rtl/>
          <w:lang w:val="tr-TR"/>
        </w:rPr>
        <w:t>(القاهرة: دار المعارف، ط1، 1959) ص 8</w:t>
      </w:r>
      <w:r w:rsidRPr="0048675C">
        <w:rPr>
          <w:rFonts w:asciiTheme="majorBidi" w:hAnsiTheme="majorBidi" w:cstheme="majorBidi"/>
        </w:rPr>
        <w:t>.</w:t>
      </w:r>
    </w:p>
  </w:footnote>
  <w:footnote w:id="28">
    <w:p w14:paraId="2591E6E8" w14:textId="759AA54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الداوودي، محمد بن علي بن أحمد شمس الدين</w:t>
      </w:r>
      <w:r w:rsidRPr="0048675C">
        <w:rPr>
          <w:rFonts w:asciiTheme="majorBidi" w:hAnsiTheme="majorBidi" w:cstheme="majorBidi"/>
        </w:rPr>
        <w:t xml:space="preserve">. </w:t>
      </w:r>
      <w:r w:rsidRPr="0048675C">
        <w:rPr>
          <w:rFonts w:asciiTheme="majorBidi" w:hAnsiTheme="majorBidi" w:cstheme="majorBidi"/>
          <w:i/>
          <w:iCs/>
          <w:rtl/>
          <w:lang w:val="tr-TR"/>
        </w:rPr>
        <w:t>طبقات المفسرين</w:t>
      </w:r>
      <w:r w:rsidRPr="0048675C">
        <w:rPr>
          <w:rFonts w:asciiTheme="majorBidi" w:hAnsiTheme="majorBidi" w:cstheme="majorBidi"/>
        </w:rPr>
        <w:t xml:space="preserve">. </w:t>
      </w:r>
      <w:r w:rsidRPr="0048675C">
        <w:rPr>
          <w:rFonts w:asciiTheme="majorBidi" w:hAnsiTheme="majorBidi" w:cstheme="majorBidi"/>
          <w:rtl/>
          <w:lang w:val="tr-TR"/>
        </w:rPr>
        <w:t>(بيروت: دار الكتب العلمية، ط1، 1997) ج1، ص 77</w:t>
      </w:r>
      <w:r w:rsidRPr="0048675C">
        <w:rPr>
          <w:rFonts w:asciiTheme="majorBidi" w:hAnsiTheme="majorBidi" w:cstheme="majorBidi"/>
        </w:rPr>
        <w:t>.</w:t>
      </w:r>
      <w:r w:rsidRPr="0048675C">
        <w:rPr>
          <w:rFonts w:asciiTheme="majorBidi" w:hAnsiTheme="majorBidi" w:cstheme="majorBidi"/>
          <w:rtl/>
          <w:lang w:val="tr-TR"/>
        </w:rPr>
        <w:t>77</w:t>
      </w:r>
    </w:p>
  </w:footnote>
  <w:footnote w:id="29">
    <w:p w14:paraId="5A18D724" w14:textId="6027347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النفري الرندي، ابن عبّاد</w:t>
      </w:r>
      <w:r w:rsidRPr="0048675C">
        <w:rPr>
          <w:rFonts w:asciiTheme="majorBidi" w:hAnsiTheme="majorBidi" w:cstheme="majorBidi"/>
        </w:rPr>
        <w:t xml:space="preserve">. </w:t>
      </w:r>
      <w:r w:rsidRPr="0048675C">
        <w:rPr>
          <w:rFonts w:asciiTheme="majorBidi" w:hAnsiTheme="majorBidi" w:cstheme="majorBidi"/>
          <w:i/>
          <w:iCs/>
          <w:rtl/>
          <w:lang w:val="tr-TR"/>
        </w:rPr>
        <w:t>شرح الحكم العطائية</w:t>
      </w:r>
      <w:r w:rsidRPr="0048675C">
        <w:rPr>
          <w:rFonts w:asciiTheme="majorBidi" w:hAnsiTheme="majorBidi" w:cstheme="majorBidi"/>
        </w:rPr>
        <w:t xml:space="preserve">. </w:t>
      </w:r>
      <w:r w:rsidRPr="0048675C">
        <w:rPr>
          <w:rFonts w:asciiTheme="majorBidi" w:hAnsiTheme="majorBidi" w:cstheme="majorBidi"/>
          <w:rtl/>
          <w:lang w:val="tr-TR"/>
        </w:rPr>
        <w:t>(القاهرة: مركز الأهرام، ط1، 1988) ص 14</w:t>
      </w:r>
      <w:r w:rsidRPr="0048675C">
        <w:rPr>
          <w:rFonts w:asciiTheme="majorBidi" w:hAnsiTheme="majorBidi" w:cstheme="majorBidi"/>
        </w:rPr>
        <w:t>.</w:t>
      </w:r>
    </w:p>
  </w:footnote>
  <w:footnote w:id="30">
    <w:p w14:paraId="16449AB2" w14:textId="0530A8A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الداوودي، </w:t>
      </w:r>
      <w:r w:rsidRPr="0048675C">
        <w:rPr>
          <w:rFonts w:asciiTheme="majorBidi" w:hAnsiTheme="majorBidi" w:cstheme="majorBidi"/>
          <w:i/>
          <w:iCs/>
          <w:rtl/>
          <w:lang w:val="tr-TR"/>
        </w:rPr>
        <w:t>طبقات المفسرين</w:t>
      </w:r>
      <w:r w:rsidRPr="0048675C">
        <w:rPr>
          <w:rFonts w:asciiTheme="majorBidi" w:hAnsiTheme="majorBidi" w:cstheme="majorBidi"/>
        </w:rPr>
        <w:t xml:space="preserve">. </w:t>
      </w:r>
      <w:r w:rsidRPr="0048675C">
        <w:rPr>
          <w:rFonts w:asciiTheme="majorBidi" w:hAnsiTheme="majorBidi" w:cstheme="majorBidi"/>
          <w:rtl/>
          <w:lang w:val="tr-TR"/>
        </w:rPr>
        <w:t>ج1، ص 77</w:t>
      </w:r>
      <w:r w:rsidRPr="0048675C">
        <w:rPr>
          <w:rFonts w:asciiTheme="majorBidi" w:hAnsiTheme="majorBidi" w:cstheme="majorBidi"/>
        </w:rPr>
        <w:t>.</w:t>
      </w:r>
    </w:p>
  </w:footnote>
  <w:footnote w:id="31">
    <w:p w14:paraId="66E45820" w14:textId="2722B95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السيوطي، جلال الدين عبد الرحمن</w:t>
      </w:r>
      <w:r w:rsidRPr="0048675C">
        <w:rPr>
          <w:rFonts w:asciiTheme="majorBidi" w:hAnsiTheme="majorBidi" w:cstheme="majorBidi"/>
        </w:rPr>
        <w:t xml:space="preserve">. </w:t>
      </w:r>
      <w:r w:rsidRPr="0048675C">
        <w:rPr>
          <w:rFonts w:asciiTheme="majorBidi" w:hAnsiTheme="majorBidi" w:cstheme="majorBidi"/>
          <w:i/>
          <w:iCs/>
          <w:rtl/>
          <w:lang w:val="tr-TR"/>
        </w:rPr>
        <w:t>حسن المحاضرة في تاريخ مصر والقاهرة</w:t>
      </w:r>
      <w:r w:rsidRPr="0048675C">
        <w:rPr>
          <w:rFonts w:asciiTheme="majorBidi" w:hAnsiTheme="majorBidi" w:cstheme="majorBidi"/>
        </w:rPr>
        <w:t xml:space="preserve">. </w:t>
      </w:r>
      <w:r w:rsidRPr="0048675C">
        <w:rPr>
          <w:rFonts w:asciiTheme="majorBidi" w:hAnsiTheme="majorBidi" w:cstheme="majorBidi"/>
          <w:rtl/>
          <w:lang w:val="tr-TR"/>
        </w:rPr>
        <w:t>(مصر: دار إحياء الكتب العربية، ط1، 1967) ج1، ص 524</w:t>
      </w:r>
      <w:r w:rsidRPr="0048675C">
        <w:rPr>
          <w:rFonts w:asciiTheme="majorBidi" w:hAnsiTheme="majorBidi" w:cstheme="majorBidi"/>
        </w:rPr>
        <w:t>.</w:t>
      </w:r>
    </w:p>
  </w:footnote>
  <w:footnote w:id="32">
    <w:p w14:paraId="3F09BE50" w14:textId="7B4F15E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التفتازاني، محمد أبو الوفا الغنيمي</w:t>
      </w:r>
      <w:r w:rsidRPr="0048675C">
        <w:rPr>
          <w:rFonts w:asciiTheme="majorBidi" w:hAnsiTheme="majorBidi" w:cstheme="majorBidi"/>
        </w:rPr>
        <w:t xml:space="preserve">. </w:t>
      </w:r>
      <w:r w:rsidRPr="0048675C">
        <w:rPr>
          <w:rFonts w:asciiTheme="majorBidi" w:hAnsiTheme="majorBidi" w:cstheme="majorBidi"/>
          <w:i/>
          <w:iCs/>
          <w:rtl/>
          <w:lang w:val="tr-TR"/>
        </w:rPr>
        <w:t>ابن عطاء الله وتصوفه</w:t>
      </w:r>
      <w:r w:rsidRPr="0048675C">
        <w:rPr>
          <w:rFonts w:asciiTheme="majorBidi" w:hAnsiTheme="majorBidi" w:cstheme="majorBidi"/>
        </w:rPr>
        <w:t xml:space="preserve">. </w:t>
      </w:r>
      <w:r w:rsidRPr="0048675C">
        <w:rPr>
          <w:rFonts w:asciiTheme="majorBidi" w:hAnsiTheme="majorBidi" w:cstheme="majorBidi"/>
          <w:rtl/>
          <w:lang w:val="tr-TR"/>
        </w:rPr>
        <w:t>(مصر: مكتبة الأنجلو المصرية، ط2، 1969) ص 22</w:t>
      </w:r>
      <w:r w:rsidRPr="0048675C">
        <w:rPr>
          <w:rFonts w:asciiTheme="majorBidi" w:hAnsiTheme="majorBidi" w:cstheme="majorBidi"/>
        </w:rPr>
        <w:t>.</w:t>
      </w:r>
    </w:p>
  </w:footnote>
  <w:footnote w:id="33">
    <w:p w14:paraId="547CF338" w14:textId="45B2C9E8"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التفتازاني، </w:t>
      </w:r>
      <w:r w:rsidRPr="0048675C">
        <w:rPr>
          <w:rFonts w:asciiTheme="majorBidi" w:hAnsiTheme="majorBidi" w:cstheme="majorBidi"/>
          <w:i/>
          <w:iCs/>
          <w:rtl/>
          <w:lang w:val="tr-TR"/>
        </w:rPr>
        <w:t>ابن عطاء الله وتصوفه</w:t>
      </w:r>
      <w:r w:rsidRPr="0048675C">
        <w:rPr>
          <w:rFonts w:asciiTheme="majorBidi" w:hAnsiTheme="majorBidi" w:cstheme="majorBidi"/>
        </w:rPr>
        <w:t xml:space="preserve">. </w:t>
      </w:r>
      <w:r w:rsidRPr="0048675C">
        <w:rPr>
          <w:rFonts w:asciiTheme="majorBidi" w:hAnsiTheme="majorBidi" w:cstheme="majorBidi"/>
          <w:rtl/>
          <w:lang w:val="tr-TR"/>
        </w:rPr>
        <w:t>ص 80–110</w:t>
      </w:r>
      <w:r w:rsidRPr="0048675C">
        <w:rPr>
          <w:rFonts w:asciiTheme="majorBidi" w:hAnsiTheme="majorBidi" w:cstheme="majorBidi"/>
        </w:rPr>
        <w:t>.</w:t>
      </w:r>
    </w:p>
  </w:footnote>
  <w:footnote w:id="34">
    <w:p w14:paraId="369DA86A" w14:textId="268AF6CF"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فرحون، برهان الدين إبراهيم بن علي بن أحمد</w:t>
      </w:r>
      <w:r w:rsidRPr="0048675C">
        <w:rPr>
          <w:rFonts w:asciiTheme="majorBidi" w:hAnsiTheme="majorBidi" w:cstheme="majorBidi"/>
        </w:rPr>
        <w:t xml:space="preserve">. </w:t>
      </w:r>
      <w:r w:rsidRPr="0048675C">
        <w:rPr>
          <w:rFonts w:asciiTheme="majorBidi" w:hAnsiTheme="majorBidi" w:cstheme="majorBidi"/>
          <w:i/>
          <w:iCs/>
          <w:rtl/>
          <w:lang w:val="tr-TR"/>
        </w:rPr>
        <w:t>الديباج المذهب في معرفة أعيان المذهب</w:t>
      </w:r>
      <w:r w:rsidRPr="0048675C">
        <w:rPr>
          <w:rFonts w:asciiTheme="majorBidi" w:hAnsiTheme="majorBidi" w:cstheme="majorBidi"/>
        </w:rPr>
        <w:t xml:space="preserve">. </w:t>
      </w:r>
      <w:r w:rsidRPr="0048675C">
        <w:rPr>
          <w:rFonts w:asciiTheme="majorBidi" w:hAnsiTheme="majorBidi" w:cstheme="majorBidi"/>
          <w:rtl/>
          <w:lang w:val="tr-TR"/>
        </w:rPr>
        <w:t>(مصر: دار التراث، ط1، 1992) ج1، ص 242</w:t>
      </w:r>
      <w:r w:rsidRPr="0048675C">
        <w:rPr>
          <w:rFonts w:asciiTheme="majorBidi" w:hAnsiTheme="majorBidi" w:cstheme="majorBidi"/>
        </w:rPr>
        <w:t>.</w:t>
      </w:r>
    </w:p>
  </w:footnote>
  <w:footnote w:id="35">
    <w:p w14:paraId="69311AA0" w14:textId="465790F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السبكي، تاج الدين عبد الوهاب بن علي بن عبد الكافي</w:t>
      </w:r>
      <w:r w:rsidRPr="0048675C">
        <w:rPr>
          <w:rFonts w:asciiTheme="majorBidi" w:hAnsiTheme="majorBidi" w:cstheme="majorBidi"/>
        </w:rPr>
        <w:t xml:space="preserve">. </w:t>
      </w:r>
      <w:r w:rsidRPr="0048675C">
        <w:rPr>
          <w:rFonts w:asciiTheme="majorBidi" w:hAnsiTheme="majorBidi" w:cstheme="majorBidi"/>
          <w:i/>
          <w:iCs/>
          <w:rtl/>
          <w:lang w:val="tr-TR"/>
        </w:rPr>
        <w:t>طبقات الشافعية الكبرى</w:t>
      </w:r>
      <w:r w:rsidRPr="0048675C">
        <w:rPr>
          <w:rFonts w:asciiTheme="majorBidi" w:hAnsiTheme="majorBidi" w:cstheme="majorBidi"/>
        </w:rPr>
        <w:t xml:space="preserve">. </w:t>
      </w:r>
      <w:r w:rsidRPr="0048675C">
        <w:rPr>
          <w:rFonts w:asciiTheme="majorBidi" w:hAnsiTheme="majorBidi" w:cstheme="majorBidi"/>
          <w:rtl/>
          <w:lang w:val="tr-TR"/>
        </w:rPr>
        <w:t>(مصر: دار هجر للنشر، ط2، 1413هـ) ج9، ص 23</w:t>
      </w:r>
      <w:r w:rsidRPr="0048675C">
        <w:rPr>
          <w:rFonts w:asciiTheme="majorBidi" w:hAnsiTheme="majorBidi" w:cstheme="majorBidi"/>
        </w:rPr>
        <w:t>.</w:t>
      </w:r>
    </w:p>
  </w:footnote>
  <w:footnote w:id="36">
    <w:p w14:paraId="2C901835" w14:textId="182BFB27"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عطاء الله السكندري، أحمد بن محمد بن عبد الكريم</w:t>
      </w:r>
      <w:r w:rsidRPr="0048675C">
        <w:rPr>
          <w:rFonts w:asciiTheme="majorBidi" w:hAnsiTheme="majorBidi" w:cstheme="majorBidi"/>
        </w:rPr>
        <w:t xml:space="preserve">. </w:t>
      </w:r>
      <w:r w:rsidRPr="0048675C">
        <w:rPr>
          <w:rFonts w:asciiTheme="majorBidi" w:hAnsiTheme="majorBidi" w:cstheme="majorBidi"/>
          <w:i/>
          <w:iCs/>
          <w:rtl/>
          <w:lang w:val="tr-TR"/>
        </w:rPr>
        <w:t>لطائف المنن</w:t>
      </w:r>
      <w:r w:rsidRPr="0048675C">
        <w:rPr>
          <w:rFonts w:asciiTheme="majorBidi" w:hAnsiTheme="majorBidi" w:cstheme="majorBidi"/>
        </w:rPr>
        <w:t xml:space="preserve">. </w:t>
      </w:r>
      <w:r w:rsidRPr="0048675C">
        <w:rPr>
          <w:rFonts w:asciiTheme="majorBidi" w:hAnsiTheme="majorBidi" w:cstheme="majorBidi"/>
          <w:rtl/>
          <w:lang w:val="tr-TR"/>
        </w:rPr>
        <w:t>(القاهرة: دار المعارف، ط3، 2006) ص 8</w:t>
      </w:r>
      <w:r w:rsidRPr="0048675C">
        <w:rPr>
          <w:rFonts w:asciiTheme="majorBidi" w:hAnsiTheme="majorBidi" w:cstheme="majorBidi"/>
        </w:rPr>
        <w:t>.</w:t>
      </w:r>
    </w:p>
  </w:footnote>
  <w:footnote w:id="37">
    <w:p w14:paraId="492E5C30" w14:textId="2F0BBC5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محمد سعيد رمضان</w:t>
      </w:r>
      <w:r w:rsidRPr="0048675C">
        <w:rPr>
          <w:rFonts w:asciiTheme="majorBidi" w:hAnsiTheme="majorBidi" w:cstheme="majorBidi"/>
        </w:rPr>
        <w:t xml:space="preserve">. </w:t>
      </w:r>
      <w:r w:rsidRPr="0048675C">
        <w:rPr>
          <w:rFonts w:asciiTheme="majorBidi" w:hAnsiTheme="majorBidi" w:cstheme="majorBidi"/>
          <w:i/>
          <w:iCs/>
          <w:rtl/>
          <w:lang w:val="tr-TR"/>
        </w:rPr>
        <w:t>شرح الحكم العطائية</w:t>
      </w:r>
      <w:r w:rsidRPr="0048675C">
        <w:rPr>
          <w:rFonts w:asciiTheme="majorBidi" w:hAnsiTheme="majorBidi" w:cstheme="majorBidi"/>
        </w:rPr>
        <w:t xml:space="preserve">. </w:t>
      </w:r>
      <w:r w:rsidRPr="0048675C">
        <w:rPr>
          <w:rFonts w:asciiTheme="majorBidi" w:hAnsiTheme="majorBidi" w:cstheme="majorBidi"/>
          <w:rtl/>
          <w:lang w:val="tr-TR"/>
        </w:rPr>
        <w:t>(دمشق: دار الفكر، ط1، 2003) ج1، ص 9</w:t>
      </w:r>
      <w:r w:rsidRPr="0048675C">
        <w:rPr>
          <w:rFonts w:asciiTheme="majorBidi" w:hAnsiTheme="majorBidi" w:cstheme="majorBidi"/>
        </w:rPr>
        <w:t>.</w:t>
      </w:r>
    </w:p>
  </w:footnote>
  <w:footnote w:id="38">
    <w:p w14:paraId="51E62EA6" w14:textId="2D74174F"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الزروق، أحمد بن أحمد بن محمد بن عيسى البرنسي الفاسي</w:t>
      </w:r>
      <w:r w:rsidRPr="0048675C">
        <w:rPr>
          <w:rFonts w:asciiTheme="majorBidi" w:hAnsiTheme="majorBidi" w:cstheme="majorBidi"/>
        </w:rPr>
        <w:t xml:space="preserve">. </w:t>
      </w:r>
      <w:r w:rsidRPr="0048675C">
        <w:rPr>
          <w:rFonts w:asciiTheme="majorBidi" w:hAnsiTheme="majorBidi" w:cstheme="majorBidi"/>
          <w:i/>
          <w:iCs/>
          <w:rtl/>
          <w:lang w:val="tr-TR"/>
        </w:rPr>
        <w:t>شرح حكم ابن عطاء الله</w:t>
      </w:r>
      <w:r w:rsidRPr="0048675C">
        <w:rPr>
          <w:rFonts w:asciiTheme="majorBidi" w:hAnsiTheme="majorBidi" w:cstheme="majorBidi"/>
        </w:rPr>
        <w:t xml:space="preserve">. </w:t>
      </w:r>
      <w:r w:rsidRPr="0048675C">
        <w:rPr>
          <w:rFonts w:asciiTheme="majorBidi" w:hAnsiTheme="majorBidi" w:cstheme="majorBidi"/>
          <w:rtl/>
          <w:lang w:val="tr-TR"/>
        </w:rPr>
        <w:t>(القاهرة: دار الشعب، ط1، 1985) ص 10</w:t>
      </w:r>
      <w:r w:rsidRPr="0048675C">
        <w:rPr>
          <w:rFonts w:asciiTheme="majorBidi" w:hAnsiTheme="majorBidi" w:cstheme="majorBidi"/>
        </w:rPr>
        <w:t>.</w:t>
      </w:r>
    </w:p>
  </w:footnote>
  <w:footnote w:id="39">
    <w:p w14:paraId="0DEAE2B3" w14:textId="36056D57"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vertAlign w:val="superscript"/>
          <w:rtl/>
          <w:lang w:val="tr-TR"/>
        </w:rPr>
        <w:t xml:space="preserve">  </w:t>
      </w:r>
      <w:r w:rsidRPr="0048675C">
        <w:rPr>
          <w:rFonts w:asciiTheme="majorBidi" w:hAnsiTheme="majorBidi" w:cstheme="majorBidi"/>
          <w:rtl/>
          <w:lang w:val="tr-TR"/>
        </w:rPr>
        <w:t xml:space="preserve">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xml:space="preserve">. </w:t>
      </w:r>
      <w:r w:rsidRPr="0048675C">
        <w:rPr>
          <w:rFonts w:asciiTheme="majorBidi" w:hAnsiTheme="majorBidi" w:cstheme="majorBidi"/>
          <w:rtl/>
          <w:lang w:val="tr-TR"/>
        </w:rPr>
        <w:t>ج1، ص 10</w:t>
      </w:r>
      <w:r w:rsidRPr="0048675C">
        <w:rPr>
          <w:rFonts w:asciiTheme="majorBidi" w:hAnsiTheme="majorBidi" w:cstheme="majorBidi"/>
        </w:rPr>
        <w:t>.</w:t>
      </w:r>
    </w:p>
  </w:footnote>
  <w:footnote w:id="40">
    <w:p w14:paraId="1BCF3868" w14:textId="77902C1E"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الزروق، </w:t>
      </w:r>
      <w:r w:rsidRPr="0048675C">
        <w:rPr>
          <w:rFonts w:asciiTheme="majorBidi" w:hAnsiTheme="majorBidi" w:cstheme="majorBidi"/>
          <w:i/>
          <w:iCs/>
          <w:rtl/>
          <w:lang w:val="tr-TR"/>
        </w:rPr>
        <w:t>شرح حكم ابن عطاء الله</w:t>
      </w:r>
      <w:r w:rsidRPr="0048675C">
        <w:rPr>
          <w:rFonts w:asciiTheme="majorBidi" w:hAnsiTheme="majorBidi" w:cstheme="majorBidi"/>
        </w:rPr>
        <w:t xml:space="preserve">. </w:t>
      </w:r>
      <w:r w:rsidRPr="0048675C">
        <w:rPr>
          <w:rFonts w:asciiTheme="majorBidi" w:hAnsiTheme="majorBidi" w:cstheme="majorBidi"/>
          <w:rtl/>
          <w:lang w:val="tr-TR"/>
        </w:rPr>
        <w:t>ص 19</w:t>
      </w:r>
      <w:r w:rsidRPr="0048675C">
        <w:rPr>
          <w:rFonts w:asciiTheme="majorBidi" w:hAnsiTheme="majorBidi" w:cstheme="majorBidi"/>
        </w:rPr>
        <w:t>.</w:t>
      </w:r>
    </w:p>
  </w:footnote>
  <w:footnote w:id="41">
    <w:p w14:paraId="14299A8D" w14:textId="75FF617A"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الحمزاوي، محمد أبو العلا</w:t>
      </w:r>
      <w:r w:rsidRPr="0048675C">
        <w:rPr>
          <w:rFonts w:asciiTheme="majorBidi" w:hAnsiTheme="majorBidi" w:cstheme="majorBidi"/>
        </w:rPr>
        <w:t xml:space="preserve">. </w:t>
      </w:r>
      <w:r w:rsidRPr="0048675C">
        <w:rPr>
          <w:rFonts w:asciiTheme="majorBidi" w:hAnsiTheme="majorBidi" w:cstheme="majorBidi"/>
          <w:i/>
          <w:iCs/>
          <w:rtl/>
          <w:lang w:val="tr-TR"/>
        </w:rPr>
        <w:t>الصور البيانية في الحكم العطائية</w:t>
      </w:r>
      <w:r w:rsidRPr="0048675C">
        <w:rPr>
          <w:rFonts w:asciiTheme="majorBidi" w:hAnsiTheme="majorBidi" w:cstheme="majorBidi"/>
        </w:rPr>
        <w:t xml:space="preserve">. </w:t>
      </w:r>
      <w:r w:rsidRPr="0048675C">
        <w:rPr>
          <w:rFonts w:asciiTheme="majorBidi" w:hAnsiTheme="majorBidi" w:cstheme="majorBidi"/>
          <w:rtl/>
          <w:lang w:val="tr-TR"/>
        </w:rPr>
        <w:t>(مصر: جامعة طنطا، ط1، 2010) ص 53</w:t>
      </w:r>
      <w:r w:rsidRPr="0048675C">
        <w:rPr>
          <w:rFonts w:asciiTheme="majorBidi" w:hAnsiTheme="majorBidi" w:cstheme="majorBidi"/>
        </w:rPr>
        <w:t>.</w:t>
      </w:r>
    </w:p>
  </w:footnote>
  <w:footnote w:id="42">
    <w:p w14:paraId="0DC9E2C2" w14:textId="4B2E07D8"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جمال الدين</w:t>
      </w:r>
      <w:r w:rsidRPr="0048675C">
        <w:rPr>
          <w:rFonts w:asciiTheme="majorBidi" w:hAnsiTheme="majorBidi" w:cstheme="majorBidi"/>
        </w:rPr>
        <w:t xml:space="preserve">. </w:t>
      </w:r>
      <w:r w:rsidRPr="0048675C">
        <w:rPr>
          <w:rFonts w:asciiTheme="majorBidi" w:hAnsiTheme="majorBidi" w:cstheme="majorBidi"/>
          <w:i/>
          <w:iCs/>
          <w:rtl/>
          <w:lang w:val="tr-TR"/>
        </w:rPr>
        <w:t>لسان العرب</w:t>
      </w:r>
      <w:r w:rsidRPr="0048675C">
        <w:rPr>
          <w:rFonts w:asciiTheme="majorBidi" w:hAnsiTheme="majorBidi" w:cstheme="majorBidi"/>
        </w:rPr>
        <w:t xml:space="preserve">. </w:t>
      </w:r>
      <w:r w:rsidRPr="0048675C">
        <w:rPr>
          <w:rFonts w:asciiTheme="majorBidi" w:hAnsiTheme="majorBidi" w:cstheme="majorBidi"/>
          <w:rtl/>
          <w:lang w:val="tr-TR"/>
        </w:rPr>
        <w:t>(بيروت: دار صادر، ط3، 1414هـ) ج8، ص 420</w:t>
      </w:r>
      <w:r w:rsidRPr="0048675C">
        <w:rPr>
          <w:rFonts w:asciiTheme="majorBidi" w:hAnsiTheme="majorBidi" w:cstheme="majorBidi"/>
        </w:rPr>
        <w:t>.</w:t>
      </w:r>
    </w:p>
  </w:footnote>
  <w:footnote w:id="43">
    <w:p w14:paraId="05876349" w14:textId="62E9E3C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الزمخشري، محمود بن عمر بن أحمد</w:t>
      </w:r>
      <w:r w:rsidRPr="0048675C">
        <w:rPr>
          <w:rFonts w:asciiTheme="majorBidi" w:hAnsiTheme="majorBidi" w:cstheme="majorBidi"/>
        </w:rPr>
        <w:t xml:space="preserve">. </w:t>
      </w:r>
      <w:r w:rsidRPr="0048675C">
        <w:rPr>
          <w:rFonts w:asciiTheme="majorBidi" w:hAnsiTheme="majorBidi" w:cstheme="majorBidi"/>
          <w:i/>
          <w:iCs/>
          <w:rtl/>
          <w:lang w:val="tr-TR"/>
        </w:rPr>
        <w:t>الكشاف عن حقائق غوامض التنزيل وعيون الأقاويل في وجوه التأويل</w:t>
      </w:r>
      <w:r w:rsidRPr="0048675C">
        <w:rPr>
          <w:rFonts w:asciiTheme="majorBidi" w:hAnsiTheme="majorBidi" w:cstheme="majorBidi"/>
        </w:rPr>
        <w:t xml:space="preserve">. </w:t>
      </w:r>
      <w:r w:rsidRPr="0048675C">
        <w:rPr>
          <w:rFonts w:asciiTheme="majorBidi" w:hAnsiTheme="majorBidi" w:cstheme="majorBidi"/>
          <w:rtl/>
          <w:lang w:val="tr-TR"/>
        </w:rPr>
        <w:t>(القاهرة: دار الريان للتراث؛ بيروت: دار الكتاب العربي، ط3، 1987) ج1، ص 527</w:t>
      </w:r>
      <w:r w:rsidRPr="0048675C">
        <w:rPr>
          <w:rFonts w:asciiTheme="majorBidi" w:hAnsiTheme="majorBidi" w:cstheme="majorBidi"/>
        </w:rPr>
        <w:t>.</w:t>
      </w:r>
    </w:p>
  </w:footnote>
  <w:footnote w:id="44">
    <w:p w14:paraId="70EC1F99" w14:textId="159E9FC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الخطيب القزويني، جلال الدين محمد بن عبد الرحمن</w:t>
      </w:r>
      <w:r w:rsidRPr="007D40CA">
        <w:rPr>
          <w:rFonts w:asciiTheme="majorBidi" w:hAnsiTheme="majorBidi" w:cstheme="majorBidi"/>
        </w:rPr>
        <w:t xml:space="preserve">. </w:t>
      </w:r>
      <w:r w:rsidRPr="007D40CA">
        <w:rPr>
          <w:rFonts w:asciiTheme="majorBidi" w:hAnsiTheme="majorBidi" w:cstheme="majorBidi"/>
          <w:i/>
          <w:iCs/>
          <w:rtl/>
          <w:lang w:val="tr-TR"/>
        </w:rPr>
        <w:t>الإيضاح</w:t>
      </w:r>
      <w:r w:rsidRPr="0048675C">
        <w:rPr>
          <w:rFonts w:asciiTheme="majorBidi" w:hAnsiTheme="majorBidi" w:cstheme="majorBidi"/>
          <w:i/>
          <w:iCs/>
          <w:rtl/>
          <w:lang w:val="tr-TR"/>
        </w:rPr>
        <w:t xml:space="preserve"> في علوم البلاغة: المعاني والبيان والبديع</w:t>
      </w:r>
      <w:r w:rsidRPr="0048675C">
        <w:rPr>
          <w:rFonts w:asciiTheme="majorBidi" w:hAnsiTheme="majorBidi" w:cstheme="majorBidi"/>
        </w:rPr>
        <w:t xml:space="preserve">. </w:t>
      </w:r>
      <w:r w:rsidRPr="0048675C">
        <w:rPr>
          <w:rFonts w:asciiTheme="majorBidi" w:hAnsiTheme="majorBidi" w:cstheme="majorBidi"/>
          <w:rtl/>
          <w:lang w:val="tr-TR"/>
        </w:rPr>
        <w:t>(بيروت: دار الكتب العلمية، ط1، 2003) ص 20</w:t>
      </w:r>
      <w:r w:rsidRPr="0048675C">
        <w:rPr>
          <w:rFonts w:asciiTheme="majorBidi" w:hAnsiTheme="majorBidi" w:cstheme="majorBidi"/>
        </w:rPr>
        <w:t>.</w:t>
      </w:r>
    </w:p>
  </w:footnote>
  <w:footnote w:id="45">
    <w:p w14:paraId="4A09C6E5" w14:textId="1539485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العباس، فضل حسن</w:t>
      </w:r>
      <w:r w:rsidRPr="0048675C">
        <w:rPr>
          <w:rFonts w:asciiTheme="majorBidi" w:hAnsiTheme="majorBidi" w:cstheme="majorBidi"/>
        </w:rPr>
        <w:t xml:space="preserve">. </w:t>
      </w:r>
      <w:r w:rsidRPr="0048675C">
        <w:rPr>
          <w:rFonts w:asciiTheme="majorBidi" w:hAnsiTheme="majorBidi" w:cstheme="majorBidi"/>
          <w:i/>
          <w:iCs/>
          <w:rtl/>
          <w:lang w:val="tr-TR"/>
        </w:rPr>
        <w:t>البلاغة فنونها وأفنانها: علم المعاني</w:t>
      </w:r>
      <w:r w:rsidRPr="0048675C">
        <w:rPr>
          <w:rFonts w:asciiTheme="majorBidi" w:hAnsiTheme="majorBidi" w:cstheme="majorBidi"/>
        </w:rPr>
        <w:t xml:space="preserve">. </w:t>
      </w:r>
      <w:r w:rsidRPr="0048675C">
        <w:rPr>
          <w:rFonts w:asciiTheme="majorBidi" w:hAnsiTheme="majorBidi" w:cstheme="majorBidi"/>
          <w:rtl/>
          <w:lang w:val="tr-TR"/>
        </w:rPr>
        <w:t>(الأردن: دار الفرقان، ط4، 1997) ص 58</w:t>
      </w:r>
      <w:r w:rsidRPr="0048675C">
        <w:rPr>
          <w:rFonts w:asciiTheme="majorBidi" w:hAnsiTheme="majorBidi" w:cstheme="majorBidi"/>
        </w:rPr>
        <w:t>.</w:t>
      </w:r>
    </w:p>
  </w:footnote>
  <w:footnote w:id="46">
    <w:p w14:paraId="27AC01CD" w14:textId="216C37B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lang w:bidi="ar-DZ"/>
        </w:rPr>
        <w:t xml:space="preserve">. </w:t>
      </w:r>
      <w:r w:rsidRPr="0048675C">
        <w:rPr>
          <w:rFonts w:asciiTheme="majorBidi" w:hAnsiTheme="majorBidi" w:cstheme="majorBidi"/>
          <w:i/>
          <w:iCs/>
          <w:rtl/>
          <w:lang w:val="tr-TR"/>
        </w:rPr>
        <w:t>جواهر البلاغة في المعاني والبيان والبديع</w:t>
      </w:r>
      <w:r w:rsidRPr="0048675C">
        <w:rPr>
          <w:rFonts w:asciiTheme="majorBidi" w:hAnsiTheme="majorBidi" w:cstheme="majorBidi"/>
          <w:lang w:bidi="ar-DZ"/>
        </w:rPr>
        <w:t xml:space="preserve">. </w:t>
      </w:r>
      <w:r w:rsidRPr="0048675C">
        <w:rPr>
          <w:rFonts w:asciiTheme="majorBidi" w:hAnsiTheme="majorBidi" w:cstheme="majorBidi"/>
          <w:rtl/>
          <w:lang w:val="tr-TR"/>
        </w:rPr>
        <w:t>(بيروت: المكتبة العصرية، ط1، 2008) ص 42</w:t>
      </w:r>
    </w:p>
  </w:footnote>
  <w:footnote w:id="47">
    <w:p w14:paraId="083DE9B9" w14:textId="011E9FFD"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العلوي، يحيى بن حمزة</w:t>
      </w:r>
      <w:r w:rsidRPr="0048675C">
        <w:rPr>
          <w:rFonts w:asciiTheme="majorBidi" w:hAnsiTheme="majorBidi" w:cstheme="majorBidi"/>
        </w:rPr>
        <w:t xml:space="preserve">. </w:t>
      </w:r>
      <w:r w:rsidRPr="0048675C">
        <w:rPr>
          <w:rFonts w:asciiTheme="majorBidi" w:hAnsiTheme="majorBidi" w:cstheme="majorBidi"/>
          <w:i/>
          <w:iCs/>
          <w:rtl/>
          <w:lang w:val="tr-TR"/>
        </w:rPr>
        <w:t>الطراز لأسرار البلاغة وعلوم حقائق الإعجاز</w:t>
      </w:r>
      <w:r w:rsidRPr="0048675C">
        <w:rPr>
          <w:rFonts w:asciiTheme="majorBidi" w:hAnsiTheme="majorBidi" w:cstheme="majorBidi"/>
        </w:rPr>
        <w:t xml:space="preserve">. </w:t>
      </w:r>
      <w:r w:rsidRPr="0048675C">
        <w:rPr>
          <w:rFonts w:asciiTheme="majorBidi" w:hAnsiTheme="majorBidi" w:cstheme="majorBidi"/>
          <w:rtl/>
          <w:lang w:val="tr-TR"/>
        </w:rPr>
        <w:t>(بيروت: المكتبة العصرية، ط1، 1423هـ) ج3، ص 120</w:t>
      </w:r>
      <w:r w:rsidRPr="0048675C">
        <w:rPr>
          <w:rFonts w:asciiTheme="majorBidi" w:hAnsiTheme="majorBidi" w:cstheme="majorBidi"/>
        </w:rPr>
        <w:t>.</w:t>
      </w:r>
    </w:p>
  </w:footnote>
  <w:footnote w:id="48">
    <w:p w14:paraId="1CF81FD0" w14:textId="01E567A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Pr>
        <w:t xml:space="preserve">. </w:t>
      </w:r>
      <w:r w:rsidRPr="0048675C">
        <w:rPr>
          <w:rFonts w:asciiTheme="majorBidi" w:hAnsiTheme="majorBidi" w:cstheme="majorBidi"/>
          <w:rtl/>
          <w:lang w:val="tr-TR"/>
        </w:rPr>
        <w:t>ص 9</w:t>
      </w:r>
      <w:r w:rsidRPr="0048675C">
        <w:rPr>
          <w:rFonts w:asciiTheme="majorBidi" w:hAnsiTheme="majorBidi" w:cstheme="majorBidi"/>
        </w:rPr>
        <w:t>.</w:t>
      </w:r>
    </w:p>
  </w:footnote>
  <w:footnote w:id="49">
    <w:p w14:paraId="036866E5" w14:textId="656B2D1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ضيف، شوقي</w:t>
      </w:r>
      <w:r w:rsidRPr="0048675C">
        <w:rPr>
          <w:rFonts w:asciiTheme="majorBidi" w:hAnsiTheme="majorBidi" w:cstheme="majorBidi"/>
        </w:rPr>
        <w:t xml:space="preserve">. </w:t>
      </w:r>
      <w:r w:rsidRPr="0048675C">
        <w:rPr>
          <w:rFonts w:asciiTheme="majorBidi" w:hAnsiTheme="majorBidi" w:cstheme="majorBidi"/>
          <w:i/>
          <w:iCs/>
          <w:rtl/>
          <w:lang w:val="tr-TR"/>
        </w:rPr>
        <w:t>البلاغة: تطور وتاريخ</w:t>
      </w:r>
      <w:r w:rsidRPr="0048675C">
        <w:rPr>
          <w:rFonts w:asciiTheme="majorBidi" w:hAnsiTheme="majorBidi" w:cstheme="majorBidi"/>
        </w:rPr>
        <w:t xml:space="preserve">. </w:t>
      </w:r>
      <w:r w:rsidRPr="0048675C">
        <w:rPr>
          <w:rFonts w:asciiTheme="majorBidi" w:hAnsiTheme="majorBidi" w:cstheme="majorBidi"/>
          <w:rtl/>
          <w:lang w:val="tr-TR"/>
        </w:rPr>
        <w:t>(مصر: دار المعارف، ط9، 2000) ص 9–13</w:t>
      </w:r>
      <w:r w:rsidRPr="0048675C">
        <w:rPr>
          <w:rFonts w:asciiTheme="majorBidi" w:hAnsiTheme="majorBidi" w:cstheme="majorBidi"/>
        </w:rPr>
        <w:t>.</w:t>
      </w:r>
    </w:p>
  </w:footnote>
  <w:footnote w:id="50">
    <w:p w14:paraId="3BA533DD" w14:textId="68E7385A" w:rsidR="00BF4A70" w:rsidRPr="0048675C" w:rsidRDefault="00BF4A70" w:rsidP="0048675C">
      <w:pPr>
        <w:pStyle w:val="DipnotMetni"/>
        <w:jc w:val="both"/>
        <w:rPr>
          <w:rFonts w:asciiTheme="majorBidi" w:hAnsiTheme="majorBidi" w:cstheme="majorBidi"/>
          <w:rtl/>
          <w:lang w:val="tr-TR" w:bidi="ar-DZ"/>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bidi="ar-DZ"/>
        </w:rPr>
        <w:t xml:space="preserve"> </w:t>
      </w:r>
      <w:r w:rsidRPr="0048675C">
        <w:rPr>
          <w:rFonts w:asciiTheme="majorBidi" w:hAnsiTheme="majorBidi" w:cstheme="majorBidi"/>
          <w:rtl/>
          <w:lang w:val="tr-TR"/>
        </w:rPr>
        <w:t>المراغي، أحمد مصطفى</w:t>
      </w:r>
      <w:r w:rsidRPr="0048675C">
        <w:rPr>
          <w:rFonts w:asciiTheme="majorBidi" w:hAnsiTheme="majorBidi" w:cstheme="majorBidi"/>
          <w:lang w:bidi="ar-DZ"/>
        </w:rPr>
        <w:t xml:space="preserve">. </w:t>
      </w:r>
      <w:r w:rsidRPr="0048675C">
        <w:rPr>
          <w:rFonts w:asciiTheme="majorBidi" w:hAnsiTheme="majorBidi" w:cstheme="majorBidi"/>
          <w:i/>
          <w:iCs/>
          <w:rtl/>
          <w:lang w:val="tr-TR"/>
        </w:rPr>
        <w:t>علوم البلاغة: البيان والمعاني والبديع</w:t>
      </w:r>
      <w:r w:rsidRPr="0048675C">
        <w:rPr>
          <w:rFonts w:asciiTheme="majorBidi" w:hAnsiTheme="majorBidi" w:cstheme="majorBidi"/>
          <w:lang w:bidi="ar-DZ"/>
        </w:rPr>
        <w:t xml:space="preserve">. </w:t>
      </w:r>
      <w:r w:rsidRPr="0048675C">
        <w:rPr>
          <w:rFonts w:asciiTheme="majorBidi" w:hAnsiTheme="majorBidi" w:cstheme="majorBidi"/>
          <w:rtl/>
          <w:lang w:val="tr-TR"/>
        </w:rPr>
        <w:t>(بيروت: دار الكتب العلمية، ط3، 1993) ص 7–9</w:t>
      </w:r>
      <w:r w:rsidRPr="0048675C">
        <w:rPr>
          <w:rFonts w:asciiTheme="majorBidi" w:hAnsiTheme="majorBidi" w:cstheme="majorBidi"/>
          <w:lang w:bidi="ar-DZ"/>
        </w:rPr>
        <w:t>.</w:t>
      </w:r>
    </w:p>
  </w:footnote>
  <w:footnote w:id="51">
    <w:p w14:paraId="21E3910E" w14:textId="15291D4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شادي، محمد إبراهيم</w:t>
      </w:r>
      <w:r w:rsidRPr="0048675C">
        <w:rPr>
          <w:rFonts w:asciiTheme="majorBidi" w:hAnsiTheme="majorBidi" w:cstheme="majorBidi"/>
        </w:rPr>
        <w:t xml:space="preserve">. </w:t>
      </w:r>
      <w:r w:rsidRPr="0048675C">
        <w:rPr>
          <w:rFonts w:asciiTheme="majorBidi" w:hAnsiTheme="majorBidi" w:cstheme="majorBidi"/>
          <w:i/>
          <w:iCs/>
          <w:rtl/>
          <w:lang w:val="tr-TR"/>
        </w:rPr>
        <w:t>علوم البلاغة وتجلي القيمة الوظيفية في قصص العرب: المعاني والبيان والبديع</w:t>
      </w:r>
      <w:r w:rsidRPr="0048675C">
        <w:rPr>
          <w:rFonts w:asciiTheme="majorBidi" w:hAnsiTheme="majorBidi" w:cstheme="majorBidi"/>
        </w:rPr>
        <w:t xml:space="preserve">. </w:t>
      </w:r>
      <w:r w:rsidRPr="0048675C">
        <w:rPr>
          <w:rFonts w:asciiTheme="majorBidi" w:hAnsiTheme="majorBidi" w:cstheme="majorBidi"/>
          <w:rtl/>
          <w:lang w:val="tr-TR"/>
        </w:rPr>
        <w:t>(مصر: دار اليقين، ط1، 2011) ص 8</w:t>
      </w:r>
      <w:r w:rsidRPr="0048675C">
        <w:rPr>
          <w:rFonts w:asciiTheme="majorBidi" w:hAnsiTheme="majorBidi" w:cstheme="majorBidi"/>
        </w:rPr>
        <w:t>.</w:t>
      </w:r>
    </w:p>
  </w:footnote>
  <w:footnote w:id="52">
    <w:p w14:paraId="45DD26ED" w14:textId="3AF86764"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w:t>
      </w:r>
      <w:bookmarkStart w:id="17" w:name="_Hlk191159258"/>
      <w:r w:rsidRPr="0048675C">
        <w:rPr>
          <w:rFonts w:asciiTheme="majorBidi" w:hAnsiTheme="majorBidi" w:cstheme="majorBidi"/>
          <w:rtl/>
          <w:lang w:val="tr-TR"/>
        </w:rPr>
        <w:t>الجرجاني، عبد القاهر بن عبد الرحمن بن محمد</w:t>
      </w:r>
      <w:r w:rsidRPr="0048675C">
        <w:rPr>
          <w:rFonts w:asciiTheme="majorBidi" w:hAnsiTheme="majorBidi" w:cstheme="majorBidi"/>
        </w:rPr>
        <w:t xml:space="preserve">. </w:t>
      </w:r>
      <w:r w:rsidRPr="0048675C">
        <w:rPr>
          <w:rFonts w:asciiTheme="majorBidi" w:hAnsiTheme="majorBidi" w:cstheme="majorBidi"/>
          <w:i/>
          <w:iCs/>
          <w:rtl/>
          <w:lang w:val="tr-TR"/>
        </w:rPr>
        <w:t>دلائل الإعجاز</w:t>
      </w:r>
      <w:r w:rsidRPr="0048675C">
        <w:rPr>
          <w:rFonts w:asciiTheme="majorBidi" w:hAnsiTheme="majorBidi" w:cstheme="majorBidi"/>
        </w:rPr>
        <w:t xml:space="preserve">. </w:t>
      </w:r>
      <w:r w:rsidRPr="0048675C">
        <w:rPr>
          <w:rFonts w:asciiTheme="majorBidi" w:hAnsiTheme="majorBidi" w:cstheme="majorBidi"/>
          <w:rtl/>
          <w:lang w:val="tr-TR"/>
        </w:rPr>
        <w:t>(القاهرة: مطبعة المدني، ط3، 1992) ص 8–9</w:t>
      </w:r>
      <w:r w:rsidRPr="0048675C">
        <w:rPr>
          <w:rFonts w:asciiTheme="majorBidi" w:hAnsiTheme="majorBidi" w:cstheme="majorBidi"/>
        </w:rPr>
        <w:t>.</w:t>
      </w:r>
    </w:p>
    <w:bookmarkEnd w:id="17"/>
  </w:footnote>
  <w:footnote w:id="53">
    <w:p w14:paraId="02F584E8" w14:textId="57387D1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w:t>
      </w:r>
      <w:r w:rsidRPr="009F1272">
        <w:rPr>
          <w:rFonts w:asciiTheme="majorBidi" w:hAnsiTheme="majorBidi" w:cstheme="majorBidi"/>
          <w:rtl/>
          <w:lang w:val="tr-TR"/>
        </w:rPr>
        <w:t>البوطي، محمد سعيد</w:t>
      </w:r>
      <w:r w:rsidRPr="0048675C">
        <w:rPr>
          <w:rFonts w:asciiTheme="majorBidi" w:hAnsiTheme="majorBidi" w:cstheme="majorBidi"/>
          <w:rtl/>
          <w:lang w:val="tr-TR"/>
        </w:rPr>
        <w:t xml:space="preserve"> رمضان</w:t>
      </w:r>
      <w:r w:rsidRPr="0048675C">
        <w:rPr>
          <w:rFonts w:asciiTheme="majorBidi" w:hAnsiTheme="majorBidi" w:cstheme="majorBidi"/>
        </w:rPr>
        <w:t xml:space="preserve">. </w:t>
      </w:r>
      <w:r w:rsidRPr="0048675C">
        <w:rPr>
          <w:rFonts w:asciiTheme="majorBidi" w:hAnsiTheme="majorBidi" w:cstheme="majorBidi"/>
          <w:i/>
          <w:iCs/>
          <w:rtl/>
          <w:lang w:val="tr-TR"/>
        </w:rPr>
        <w:t>البدايات: باكورة أعمالي الفكرية</w:t>
      </w:r>
      <w:r w:rsidRPr="0048675C">
        <w:rPr>
          <w:rFonts w:asciiTheme="majorBidi" w:hAnsiTheme="majorBidi" w:cstheme="majorBidi"/>
        </w:rPr>
        <w:t xml:space="preserve">. </w:t>
      </w:r>
      <w:r w:rsidRPr="0048675C">
        <w:rPr>
          <w:rFonts w:asciiTheme="majorBidi" w:hAnsiTheme="majorBidi" w:cstheme="majorBidi"/>
          <w:rtl/>
          <w:lang w:val="tr-TR"/>
        </w:rPr>
        <w:t>(دمشق: دار الفكر، ط2، 2013) ص 6–7</w:t>
      </w:r>
      <w:r w:rsidRPr="0048675C">
        <w:rPr>
          <w:rFonts w:asciiTheme="majorBidi" w:hAnsiTheme="majorBidi" w:cstheme="majorBidi"/>
        </w:rPr>
        <w:t>.</w:t>
      </w:r>
    </w:p>
  </w:footnote>
  <w:footnote w:id="54">
    <w:p w14:paraId="3A0DF828" w14:textId="18349A6B" w:rsidR="00BF4A70" w:rsidRPr="007634B5" w:rsidRDefault="00BF4A70" w:rsidP="007634B5">
      <w:pPr>
        <w:pStyle w:val="DipnotMetni"/>
        <w:rPr>
          <w:rtl/>
        </w:rPr>
      </w:pPr>
      <w:r w:rsidRPr="007634B5">
        <w:rPr>
          <w:lang w:val="tr-TR"/>
        </w:rPr>
        <w:t>(</w:t>
      </w:r>
      <w:r w:rsidRPr="007634B5">
        <w:rPr>
          <w:rStyle w:val="DipnotBavurusu"/>
          <w:vertAlign w:val="baseline"/>
        </w:rPr>
        <w:footnoteRef/>
      </w:r>
      <w:r w:rsidRPr="007634B5">
        <w:rPr>
          <w:lang w:val="tr-TR"/>
        </w:rPr>
        <w:t>)</w:t>
      </w:r>
      <w:r>
        <w:rPr>
          <w:rFonts w:hint="cs"/>
          <w:rtl/>
          <w:lang w:val="tr-TR"/>
        </w:rPr>
        <w:t xml:space="preserve"> </w:t>
      </w:r>
      <w:r w:rsidRPr="007634B5">
        <w:rPr>
          <w:rtl/>
          <w:lang w:val="tr-TR"/>
        </w:rPr>
        <w:t>البوطي، محمد سعيد رمضان</w:t>
      </w:r>
      <w:r w:rsidRPr="007634B5">
        <w:t xml:space="preserve">. </w:t>
      </w:r>
      <w:r w:rsidRPr="007634B5">
        <w:rPr>
          <w:i/>
          <w:iCs/>
          <w:rtl/>
          <w:lang w:val="tr-TR"/>
        </w:rPr>
        <w:t>من الفكر والقلب</w:t>
      </w:r>
      <w:r w:rsidRPr="007634B5">
        <w:t xml:space="preserve">. </w:t>
      </w:r>
      <w:r w:rsidRPr="007634B5">
        <w:rPr>
          <w:rtl/>
          <w:lang w:val="tr-TR"/>
        </w:rPr>
        <w:t xml:space="preserve">(مصر: دار الفقيه للنشر والتوزيع، ط1، 2010) ص </w:t>
      </w:r>
      <w:r>
        <w:rPr>
          <w:rFonts w:hint="cs"/>
          <w:rtl/>
          <w:lang w:val="tr-TR"/>
        </w:rPr>
        <w:t>295.</w:t>
      </w:r>
    </w:p>
  </w:footnote>
  <w:footnote w:id="55">
    <w:p w14:paraId="2FCE3BF9" w14:textId="643FB10C" w:rsidR="00BF4A70" w:rsidRPr="002F71DD" w:rsidRDefault="00BF4A70" w:rsidP="00FC4EC6">
      <w:pPr>
        <w:pStyle w:val="DipnotMetni"/>
        <w:rPr>
          <w:rtl/>
          <w:lang w:val="tr-TR"/>
        </w:rPr>
      </w:pPr>
      <w:r w:rsidRPr="002F71DD">
        <w:rPr>
          <w:lang w:val="tr-TR"/>
        </w:rPr>
        <w:t>(</w:t>
      </w:r>
      <w:r w:rsidRPr="002F71DD">
        <w:rPr>
          <w:rStyle w:val="DipnotBavurusu"/>
          <w:vertAlign w:val="baseline"/>
        </w:rPr>
        <w:footnoteRef/>
      </w:r>
      <w:r w:rsidRPr="002F71DD">
        <w:rPr>
          <w:lang w:val="tr-TR"/>
        </w:rPr>
        <w:t>)</w:t>
      </w:r>
      <w:r>
        <w:rPr>
          <w:rFonts w:hint="cs"/>
          <w:rtl/>
          <w:lang w:val="tr-TR"/>
        </w:rPr>
        <w:t xml:space="preserve"> البوطي، محمد سعيد رمضان. مم</w:t>
      </w:r>
      <w:r>
        <w:rPr>
          <w:rFonts w:hint="eastAsia"/>
          <w:rtl/>
          <w:lang w:val="tr-TR"/>
        </w:rPr>
        <w:t>و</w:t>
      </w:r>
      <w:r>
        <w:rPr>
          <w:rFonts w:hint="cs"/>
          <w:rtl/>
          <w:lang w:val="tr-TR"/>
        </w:rPr>
        <w:t xml:space="preserve"> زين (دمشق: دار الفكر، ط3، 1977) ص 10.</w:t>
      </w:r>
    </w:p>
  </w:footnote>
  <w:footnote w:id="56">
    <w:p w14:paraId="04B43289" w14:textId="4A0EDC97"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محمد سعيد رمضان</w:t>
      </w:r>
      <w:r w:rsidRPr="0048675C">
        <w:rPr>
          <w:rFonts w:asciiTheme="majorBidi" w:hAnsiTheme="majorBidi" w:cstheme="majorBidi"/>
        </w:rPr>
        <w:t xml:space="preserve">. </w:t>
      </w:r>
      <w:r w:rsidRPr="0048675C">
        <w:rPr>
          <w:rFonts w:asciiTheme="majorBidi" w:hAnsiTheme="majorBidi" w:cstheme="majorBidi"/>
          <w:i/>
          <w:iCs/>
          <w:rtl/>
          <w:lang w:val="tr-TR"/>
        </w:rPr>
        <w:t>هذه مشكلاتهم</w:t>
      </w:r>
      <w:r w:rsidRPr="0048675C">
        <w:rPr>
          <w:rFonts w:asciiTheme="majorBidi" w:hAnsiTheme="majorBidi" w:cstheme="majorBidi"/>
        </w:rPr>
        <w:t xml:space="preserve">. </w:t>
      </w:r>
      <w:r w:rsidRPr="0048675C">
        <w:rPr>
          <w:rFonts w:asciiTheme="majorBidi" w:hAnsiTheme="majorBidi" w:cstheme="majorBidi"/>
          <w:rtl/>
          <w:lang w:val="tr-TR"/>
        </w:rPr>
        <w:t>(بيروت: دار الفكر المعاصر؛ دمشق: دار الفكر، ط1، 2008) ص 229–230</w:t>
      </w:r>
      <w:r w:rsidRPr="0048675C">
        <w:rPr>
          <w:rFonts w:asciiTheme="majorBidi" w:hAnsiTheme="majorBidi" w:cstheme="majorBidi"/>
        </w:rPr>
        <w:t>.</w:t>
      </w:r>
    </w:p>
  </w:footnote>
  <w:footnote w:id="57">
    <w:p w14:paraId="418EB420" w14:textId="03841920" w:rsidR="00BF4A70" w:rsidRPr="002F71DD" w:rsidRDefault="00BF4A70" w:rsidP="00FC4EC6">
      <w:pPr>
        <w:pStyle w:val="DipnotMetni"/>
        <w:rPr>
          <w:rtl/>
          <w:lang w:val="tr-TR"/>
        </w:rPr>
      </w:pPr>
      <w:r w:rsidRPr="002F71DD">
        <w:rPr>
          <w:lang w:val="tr-TR"/>
        </w:rPr>
        <w:t>(</w:t>
      </w:r>
      <w:r w:rsidRPr="002F71DD">
        <w:rPr>
          <w:rStyle w:val="DipnotBavurusu"/>
          <w:vertAlign w:val="baseline"/>
        </w:rPr>
        <w:footnoteRef/>
      </w:r>
      <w:r w:rsidRPr="002F71DD">
        <w:rPr>
          <w:lang w:val="tr-TR"/>
        </w:rPr>
        <w:t>)</w:t>
      </w:r>
      <w:r>
        <w:rPr>
          <w:rFonts w:hint="cs"/>
          <w:rtl/>
          <w:lang w:val="tr-TR"/>
        </w:rPr>
        <w:t xml:space="preserve"> البوطي، من الفكر والقلب، 186.</w:t>
      </w:r>
    </w:p>
  </w:footnote>
  <w:footnote w:id="58">
    <w:p w14:paraId="1DD3DA80" w14:textId="372E146F" w:rsidR="00BF4A70" w:rsidRPr="002F71DD" w:rsidRDefault="00BF4A70" w:rsidP="00FC4EC6">
      <w:pPr>
        <w:pStyle w:val="DipnotMetni"/>
        <w:rPr>
          <w:rtl/>
          <w:lang w:val="tr-TR"/>
        </w:rPr>
      </w:pPr>
      <w:r w:rsidRPr="002F71DD">
        <w:rPr>
          <w:lang w:val="tr-TR"/>
        </w:rPr>
        <w:t>(</w:t>
      </w:r>
      <w:r w:rsidRPr="002F71DD">
        <w:rPr>
          <w:rStyle w:val="DipnotBavurusu"/>
          <w:vertAlign w:val="baseline"/>
        </w:rPr>
        <w:footnoteRef/>
      </w:r>
      <w:r w:rsidRPr="002F71DD">
        <w:rPr>
          <w:lang w:val="tr-TR"/>
        </w:rPr>
        <w:t>)</w:t>
      </w:r>
      <w:r>
        <w:rPr>
          <w:rFonts w:hint="cs"/>
          <w:rtl/>
          <w:lang w:val="tr-TR"/>
        </w:rPr>
        <w:t xml:space="preserve"> البوطي، هذه مشكلاتهم، 226.</w:t>
      </w:r>
    </w:p>
  </w:footnote>
  <w:footnote w:id="59">
    <w:p w14:paraId="4D4DD40F" w14:textId="4D175C02" w:rsidR="00BF4A70" w:rsidRPr="002F71DD" w:rsidRDefault="00BF4A70" w:rsidP="00FC4EC6">
      <w:pPr>
        <w:pStyle w:val="DipnotMetni"/>
        <w:rPr>
          <w:rtl/>
          <w:lang w:val="tr-TR"/>
        </w:rPr>
      </w:pPr>
      <w:r w:rsidRPr="002F71DD">
        <w:rPr>
          <w:lang w:val="tr-TR"/>
        </w:rPr>
        <w:t>(</w:t>
      </w:r>
      <w:r w:rsidRPr="002F71DD">
        <w:rPr>
          <w:rStyle w:val="DipnotBavurusu"/>
          <w:vertAlign w:val="baseline"/>
        </w:rPr>
        <w:footnoteRef/>
      </w:r>
      <w:r w:rsidRPr="002F71DD">
        <w:rPr>
          <w:lang w:val="tr-TR"/>
        </w:rPr>
        <w:t>)</w:t>
      </w:r>
      <w:r>
        <w:rPr>
          <w:rFonts w:hint="cs"/>
          <w:rtl/>
          <w:lang w:val="tr-TR"/>
        </w:rPr>
        <w:t xml:space="preserve"> البوطي، من الفكر والقلب، 195.</w:t>
      </w:r>
    </w:p>
  </w:footnote>
  <w:footnote w:id="60">
    <w:p w14:paraId="2CED08CD" w14:textId="58450E9B" w:rsidR="00BF4A70" w:rsidRPr="0048675C" w:rsidRDefault="00BF4A70" w:rsidP="0048675C">
      <w:pPr>
        <w:pStyle w:val="DipnotMetni"/>
        <w:jc w:val="both"/>
        <w:rPr>
          <w:rFonts w:asciiTheme="majorBidi" w:hAnsiTheme="majorBidi" w:cstheme="majorBidi"/>
          <w:b/>
          <w:bCs/>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الخطيب القزويني، </w:t>
      </w:r>
      <w:r w:rsidRPr="0048675C">
        <w:rPr>
          <w:rFonts w:asciiTheme="majorBidi" w:hAnsiTheme="majorBidi" w:cstheme="majorBidi"/>
          <w:i/>
          <w:iCs/>
          <w:rtl/>
          <w:lang w:val="tr-TR"/>
        </w:rPr>
        <w:t>الإيضاح في علوم البلاغة</w:t>
      </w:r>
      <w:r w:rsidRPr="0048675C">
        <w:rPr>
          <w:rFonts w:asciiTheme="majorBidi" w:hAnsiTheme="majorBidi" w:cstheme="majorBidi"/>
        </w:rPr>
        <w:t xml:space="preserve">. </w:t>
      </w:r>
      <w:r w:rsidRPr="0048675C">
        <w:rPr>
          <w:rFonts w:asciiTheme="majorBidi" w:hAnsiTheme="majorBidi" w:cstheme="majorBidi"/>
          <w:rtl/>
          <w:lang w:val="tr-TR"/>
        </w:rPr>
        <w:t>ص 23</w:t>
      </w:r>
      <w:r w:rsidRPr="0048675C">
        <w:rPr>
          <w:rFonts w:asciiTheme="majorBidi" w:hAnsiTheme="majorBidi" w:cstheme="majorBidi"/>
        </w:rPr>
        <w:t>.</w:t>
      </w:r>
    </w:p>
  </w:footnote>
  <w:footnote w:id="61">
    <w:p w14:paraId="59575056" w14:textId="4415187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(بيروت: دار النهضة العربية، ط1، 2009) ص 37–39</w:t>
      </w:r>
      <w:r w:rsidRPr="0048675C">
        <w:rPr>
          <w:rFonts w:asciiTheme="majorBidi" w:hAnsiTheme="majorBidi" w:cstheme="majorBidi"/>
        </w:rPr>
        <w:t>.</w:t>
      </w:r>
    </w:p>
  </w:footnote>
  <w:footnote w:id="62">
    <w:p w14:paraId="2B31A2AA" w14:textId="7AAD394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w:t>
      </w:r>
      <w:r w:rsidRPr="0048675C">
        <w:rPr>
          <w:rFonts w:asciiTheme="majorBidi" w:hAnsiTheme="majorBidi" w:cstheme="majorBidi"/>
          <w:i/>
          <w:iCs/>
          <w:rtl/>
          <w:lang w:val="tr-TR"/>
        </w:rPr>
        <w:t>لسان العرب</w:t>
      </w:r>
      <w:r w:rsidRPr="0048675C">
        <w:rPr>
          <w:rFonts w:asciiTheme="majorBidi" w:hAnsiTheme="majorBidi" w:cstheme="majorBidi"/>
        </w:rPr>
        <w:t>. 4/227.</w:t>
      </w:r>
    </w:p>
  </w:footnote>
  <w:footnote w:id="63">
    <w:p w14:paraId="51C4FCA3" w14:textId="0A62A6F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حسين، عبد القادر</w:t>
      </w:r>
      <w:r w:rsidRPr="0048675C">
        <w:rPr>
          <w:rFonts w:asciiTheme="majorBidi" w:hAnsiTheme="majorBidi" w:cstheme="majorBidi"/>
        </w:rPr>
        <w:t xml:space="preserve">. </w:t>
      </w:r>
      <w:r w:rsidRPr="0048675C">
        <w:rPr>
          <w:rFonts w:asciiTheme="majorBidi" w:hAnsiTheme="majorBidi" w:cstheme="majorBidi"/>
          <w:i/>
          <w:iCs/>
          <w:rtl/>
          <w:lang w:val="tr-TR"/>
        </w:rPr>
        <w:t>فن البلاغة</w:t>
      </w:r>
      <w:r w:rsidRPr="0048675C">
        <w:rPr>
          <w:rFonts w:asciiTheme="majorBidi" w:hAnsiTheme="majorBidi" w:cstheme="majorBidi"/>
        </w:rPr>
        <w:t xml:space="preserve">. </w:t>
      </w:r>
      <w:r w:rsidRPr="0048675C">
        <w:rPr>
          <w:rFonts w:asciiTheme="majorBidi" w:hAnsiTheme="majorBidi" w:cstheme="majorBidi"/>
          <w:rtl/>
          <w:lang w:val="tr-TR"/>
        </w:rPr>
        <w:t>(بيروت: عالم الكتب، ط1، 1984) ص 80</w:t>
      </w:r>
      <w:r w:rsidRPr="0048675C">
        <w:rPr>
          <w:rFonts w:asciiTheme="majorBidi" w:hAnsiTheme="majorBidi" w:cstheme="majorBidi"/>
        </w:rPr>
        <w:t>.</w:t>
      </w:r>
    </w:p>
  </w:footnote>
  <w:footnote w:id="64">
    <w:p w14:paraId="5115FABE" w14:textId="7776E3E8"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rtl/>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tl/>
        </w:rPr>
        <w:t xml:space="preserve">، </w:t>
      </w:r>
      <w:r w:rsidRPr="0048675C">
        <w:rPr>
          <w:rFonts w:asciiTheme="majorBidi" w:hAnsiTheme="majorBidi" w:cstheme="majorBidi"/>
          <w:rtl/>
          <w:lang w:val="tr-TR"/>
        </w:rPr>
        <w:t>ص 59</w:t>
      </w:r>
      <w:r w:rsidRPr="0048675C">
        <w:rPr>
          <w:rFonts w:asciiTheme="majorBidi" w:hAnsiTheme="majorBidi" w:cstheme="majorBidi"/>
        </w:rPr>
        <w:t>.</w:t>
      </w:r>
    </w:p>
  </w:footnote>
  <w:footnote w:id="65">
    <w:p w14:paraId="148C8973" w14:textId="23A0BCC8" w:rsidR="00BF4A70" w:rsidRPr="0048675C" w:rsidRDefault="00BF4A70" w:rsidP="0048675C">
      <w:pPr>
        <w:pStyle w:val="DipnotMetni"/>
        <w:jc w:val="both"/>
        <w:rPr>
          <w:rFonts w:asciiTheme="majorBidi" w:hAnsiTheme="majorBidi" w:cstheme="majorBidi"/>
          <w:lang w:bidi="ar-DZ"/>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Pr>
        <w:t>.5/10</w:t>
      </w:r>
    </w:p>
  </w:footnote>
  <w:footnote w:id="66">
    <w:p w14:paraId="3C245FEE" w14:textId="7FE98784" w:rsidR="00BF4A70" w:rsidRPr="0048675C" w:rsidRDefault="00BF4A70" w:rsidP="0048675C">
      <w:pPr>
        <w:pStyle w:val="DipnotMetni"/>
        <w:jc w:val="both"/>
        <w:rPr>
          <w:rFonts w:asciiTheme="majorBidi" w:hAnsiTheme="majorBidi" w:cstheme="majorBidi"/>
          <w:rtl/>
          <w:lang w:bidi="ar-DZ"/>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lang w:bidi="ar-DZ"/>
        </w:rPr>
        <w:t>. 1/113.</w:t>
      </w:r>
    </w:p>
  </w:footnote>
  <w:footnote w:id="67">
    <w:p w14:paraId="6FF03EBB" w14:textId="60BBADA0"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Pr>
        <w:t xml:space="preserve"> </w:t>
      </w:r>
      <w:r w:rsidRPr="0048675C">
        <w:rPr>
          <w:rFonts w:asciiTheme="majorBidi" w:hAnsiTheme="majorBidi" w:cstheme="majorBidi"/>
          <w:rtl/>
          <w:lang w:val="tr-TR"/>
        </w:rPr>
        <w:t>ص 60</w:t>
      </w:r>
      <w:r w:rsidRPr="0048675C">
        <w:rPr>
          <w:rFonts w:asciiTheme="majorBidi" w:hAnsiTheme="majorBidi" w:cstheme="majorBidi"/>
        </w:rPr>
        <w:t>.</w:t>
      </w:r>
    </w:p>
  </w:footnote>
  <w:footnote w:id="68">
    <w:p w14:paraId="3B2EAE16" w14:textId="5AC3A906"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1/180.</w:t>
      </w:r>
    </w:p>
  </w:footnote>
  <w:footnote w:id="69">
    <w:p w14:paraId="6D9EC3D3" w14:textId="56E4DFF8"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1/228.</w:t>
      </w:r>
    </w:p>
  </w:footnote>
  <w:footnote w:id="70">
    <w:p w14:paraId="6992570B" w14:textId="1BB1DC39"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مطلوب، أحمد</w:t>
      </w:r>
      <w:r w:rsidRPr="0048675C">
        <w:rPr>
          <w:rFonts w:asciiTheme="majorBidi" w:hAnsiTheme="majorBidi" w:cstheme="majorBidi"/>
        </w:rPr>
        <w:t xml:space="preserve">. </w:t>
      </w:r>
      <w:r w:rsidRPr="0048675C">
        <w:rPr>
          <w:rFonts w:asciiTheme="majorBidi" w:hAnsiTheme="majorBidi" w:cstheme="majorBidi"/>
          <w:i/>
          <w:iCs/>
          <w:rtl/>
          <w:lang w:val="tr-TR"/>
        </w:rPr>
        <w:t>معجم المصطلحات البلاغية</w:t>
      </w:r>
      <w:r w:rsidRPr="0048675C">
        <w:rPr>
          <w:rFonts w:asciiTheme="majorBidi" w:hAnsiTheme="majorBidi" w:cstheme="majorBidi"/>
        </w:rPr>
        <w:t xml:space="preserve">. </w:t>
      </w:r>
      <w:r w:rsidRPr="0048675C">
        <w:rPr>
          <w:rFonts w:asciiTheme="majorBidi" w:hAnsiTheme="majorBidi" w:cstheme="majorBidi"/>
          <w:rtl/>
          <w:lang w:val="tr-TR"/>
        </w:rPr>
        <w:t>(بيروت: مكتبة ناشرون لبنان، ط1، 1993) ص 450</w:t>
      </w:r>
      <w:r w:rsidRPr="0048675C">
        <w:rPr>
          <w:rFonts w:asciiTheme="majorBidi" w:hAnsiTheme="majorBidi" w:cstheme="majorBidi"/>
        </w:rPr>
        <w:t>.</w:t>
      </w:r>
    </w:p>
  </w:footnote>
  <w:footnote w:id="71">
    <w:p w14:paraId="61E65332" w14:textId="26FEADB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1/107.</w:t>
      </w:r>
    </w:p>
  </w:footnote>
  <w:footnote w:id="72">
    <w:p w14:paraId="7677D3EE" w14:textId="3CF80EE9"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1/283.</w:t>
      </w:r>
    </w:p>
  </w:footnote>
  <w:footnote w:id="73">
    <w:p w14:paraId="526E4744" w14:textId="5CD1379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حسين، عبد القادر</w:t>
      </w:r>
      <w:r w:rsidRPr="0048675C">
        <w:rPr>
          <w:rFonts w:asciiTheme="majorBidi" w:hAnsiTheme="majorBidi" w:cstheme="majorBidi"/>
        </w:rPr>
        <w:t xml:space="preserve">. </w:t>
      </w:r>
      <w:r w:rsidRPr="0048675C">
        <w:rPr>
          <w:rFonts w:asciiTheme="majorBidi" w:hAnsiTheme="majorBidi" w:cstheme="majorBidi"/>
          <w:i/>
          <w:iCs/>
          <w:rtl/>
          <w:lang w:val="tr-TR"/>
        </w:rPr>
        <w:t>فن البلاغة</w:t>
      </w:r>
      <w:r w:rsidRPr="0048675C">
        <w:rPr>
          <w:rFonts w:asciiTheme="majorBidi" w:hAnsiTheme="majorBidi" w:cstheme="majorBidi"/>
        </w:rPr>
        <w:t xml:space="preserve">. </w:t>
      </w:r>
      <w:r w:rsidRPr="0048675C">
        <w:rPr>
          <w:rFonts w:asciiTheme="majorBidi" w:hAnsiTheme="majorBidi" w:cstheme="majorBidi"/>
          <w:rtl/>
          <w:lang w:val="tr-TR"/>
        </w:rPr>
        <w:t>ص 83</w:t>
      </w:r>
      <w:r w:rsidRPr="0048675C">
        <w:rPr>
          <w:rFonts w:asciiTheme="majorBidi" w:hAnsiTheme="majorBidi" w:cstheme="majorBidi"/>
        </w:rPr>
        <w:t>.</w:t>
      </w:r>
    </w:p>
  </w:footnote>
  <w:footnote w:id="74">
    <w:p w14:paraId="389A4499" w14:textId="1F985E6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1/94.</w:t>
      </w:r>
    </w:p>
  </w:footnote>
  <w:footnote w:id="75">
    <w:p w14:paraId="29CF7448" w14:textId="6E2542E9"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1/363.</w:t>
      </w:r>
    </w:p>
  </w:footnote>
  <w:footnote w:id="76">
    <w:p w14:paraId="3954F712" w14:textId="0B855D0D"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مطلوب، أحمد</w:t>
      </w:r>
      <w:r w:rsidRPr="0048675C">
        <w:rPr>
          <w:rFonts w:asciiTheme="majorBidi" w:hAnsiTheme="majorBidi" w:cstheme="majorBidi"/>
        </w:rPr>
        <w:t xml:space="preserve">. </w:t>
      </w:r>
      <w:r w:rsidRPr="0048675C">
        <w:rPr>
          <w:rFonts w:asciiTheme="majorBidi" w:hAnsiTheme="majorBidi" w:cstheme="majorBidi"/>
          <w:i/>
          <w:iCs/>
          <w:rtl/>
          <w:lang w:val="tr-TR"/>
        </w:rPr>
        <w:t>معجم المصطلحات البلاغية</w:t>
      </w:r>
      <w:r w:rsidRPr="0048675C">
        <w:rPr>
          <w:rFonts w:asciiTheme="majorBidi" w:hAnsiTheme="majorBidi" w:cstheme="majorBidi"/>
        </w:rPr>
        <w:t xml:space="preserve">. </w:t>
      </w:r>
      <w:r w:rsidRPr="0048675C">
        <w:rPr>
          <w:rFonts w:asciiTheme="majorBidi" w:hAnsiTheme="majorBidi" w:cstheme="majorBidi"/>
          <w:rtl/>
          <w:lang w:val="tr-TR"/>
        </w:rPr>
        <w:t>ص 480</w:t>
      </w:r>
      <w:r w:rsidRPr="0048675C">
        <w:rPr>
          <w:rFonts w:asciiTheme="majorBidi" w:hAnsiTheme="majorBidi" w:cstheme="majorBidi"/>
        </w:rPr>
        <w:t>.</w:t>
      </w:r>
    </w:p>
  </w:footnote>
  <w:footnote w:id="77">
    <w:p w14:paraId="433E6976" w14:textId="1067FA3E"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1/245.</w:t>
      </w:r>
    </w:p>
  </w:footnote>
  <w:footnote w:id="78">
    <w:p w14:paraId="141B934B" w14:textId="2129663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1/294.</w:t>
      </w:r>
    </w:p>
  </w:footnote>
  <w:footnote w:id="79">
    <w:p w14:paraId="2F3FAFC1" w14:textId="2FE219A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64</w:t>
      </w:r>
      <w:r w:rsidRPr="0048675C">
        <w:rPr>
          <w:rFonts w:asciiTheme="majorBidi" w:hAnsiTheme="majorBidi" w:cstheme="majorBidi"/>
        </w:rPr>
        <w:t>.</w:t>
      </w:r>
    </w:p>
  </w:footnote>
  <w:footnote w:id="80">
    <w:p w14:paraId="1AA49B0D" w14:textId="69338ED7"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3/6.</w:t>
      </w:r>
    </w:p>
  </w:footnote>
  <w:footnote w:id="81">
    <w:p w14:paraId="734ACE69" w14:textId="7E7AD5F8"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3/38.</w:t>
      </w:r>
    </w:p>
  </w:footnote>
  <w:footnote w:id="82">
    <w:p w14:paraId="2BD761B5" w14:textId="27D3E1D6"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4/222.</w:t>
      </w:r>
    </w:p>
  </w:footnote>
  <w:footnote w:id="83">
    <w:p w14:paraId="4771D6E7" w14:textId="405741DB"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أحمد مصطفى</w:t>
      </w:r>
      <w:r w:rsidRPr="0048675C">
        <w:rPr>
          <w:rFonts w:asciiTheme="majorBidi" w:hAnsiTheme="majorBidi" w:cstheme="majorBidi"/>
        </w:rPr>
        <w:t xml:space="preserve">. </w:t>
      </w:r>
      <w:r w:rsidRPr="0048675C">
        <w:rPr>
          <w:rFonts w:asciiTheme="majorBidi" w:hAnsiTheme="majorBidi" w:cstheme="majorBidi"/>
          <w:i/>
          <w:iCs/>
          <w:rtl/>
          <w:lang w:val="tr-TR"/>
        </w:rPr>
        <w:t>علوم البلاغة (البيان والمعاني والبديع)</w:t>
      </w:r>
      <w:r w:rsidRPr="0048675C">
        <w:rPr>
          <w:rFonts w:asciiTheme="majorBidi" w:hAnsiTheme="majorBidi" w:cstheme="majorBidi"/>
        </w:rPr>
        <w:t xml:space="preserve">. </w:t>
      </w:r>
      <w:r w:rsidRPr="0048675C">
        <w:rPr>
          <w:rFonts w:asciiTheme="majorBidi" w:hAnsiTheme="majorBidi" w:cstheme="majorBidi"/>
          <w:rtl/>
          <w:lang w:val="tr-TR"/>
        </w:rPr>
        <w:t>ص 46</w:t>
      </w:r>
      <w:r w:rsidRPr="0048675C">
        <w:rPr>
          <w:rFonts w:asciiTheme="majorBidi" w:hAnsiTheme="majorBidi" w:cstheme="majorBidi"/>
        </w:rPr>
        <w:t>.</w:t>
      </w:r>
    </w:p>
  </w:footnote>
  <w:footnote w:id="84">
    <w:p w14:paraId="73136849" w14:textId="7C5FE67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1/84.</w:t>
      </w:r>
    </w:p>
  </w:footnote>
  <w:footnote w:id="85">
    <w:p w14:paraId="351C2FF1" w14:textId="779AAEB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1/181.</w:t>
      </w:r>
    </w:p>
  </w:footnote>
  <w:footnote w:id="86">
    <w:p w14:paraId="0667B238" w14:textId="160C72CA"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أحمد مصطفى</w:t>
      </w:r>
      <w:r w:rsidRPr="0048675C">
        <w:rPr>
          <w:rFonts w:asciiTheme="majorBidi" w:hAnsiTheme="majorBidi" w:cstheme="majorBidi"/>
        </w:rPr>
        <w:t xml:space="preserve">. </w:t>
      </w:r>
      <w:r w:rsidRPr="0048675C">
        <w:rPr>
          <w:rFonts w:asciiTheme="majorBidi" w:hAnsiTheme="majorBidi" w:cstheme="majorBidi"/>
          <w:i/>
          <w:iCs/>
          <w:rtl/>
          <w:lang w:val="tr-TR"/>
        </w:rPr>
        <w:t>علوم البلاغة</w:t>
      </w:r>
      <w:r w:rsidRPr="0048675C">
        <w:rPr>
          <w:rFonts w:asciiTheme="majorBidi" w:hAnsiTheme="majorBidi" w:cstheme="majorBidi"/>
        </w:rPr>
        <w:t xml:space="preserve">. </w:t>
      </w:r>
      <w:r w:rsidRPr="0048675C">
        <w:rPr>
          <w:rFonts w:asciiTheme="majorBidi" w:hAnsiTheme="majorBidi" w:cstheme="majorBidi"/>
          <w:rtl/>
          <w:lang w:val="tr-TR"/>
        </w:rPr>
        <w:t>ص 46</w:t>
      </w:r>
      <w:r w:rsidRPr="0048675C">
        <w:rPr>
          <w:rFonts w:asciiTheme="majorBidi" w:hAnsiTheme="majorBidi" w:cstheme="majorBidi"/>
        </w:rPr>
        <w:t>.</w:t>
      </w:r>
    </w:p>
  </w:footnote>
  <w:footnote w:id="87">
    <w:p w14:paraId="1F843A19" w14:textId="068A50F3"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1/34.</w:t>
      </w:r>
    </w:p>
  </w:footnote>
  <w:footnote w:id="88">
    <w:p w14:paraId="0B9D2565" w14:textId="3C09E11F"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1/74.</w:t>
      </w:r>
    </w:p>
  </w:footnote>
  <w:footnote w:id="89">
    <w:p w14:paraId="32C18136" w14:textId="793558B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Pr>
        <w:t xml:space="preserve">. </w:t>
      </w:r>
      <w:r w:rsidRPr="0048675C">
        <w:rPr>
          <w:rFonts w:asciiTheme="majorBidi" w:hAnsiTheme="majorBidi" w:cstheme="majorBidi"/>
          <w:rtl/>
          <w:lang w:val="tr-TR"/>
        </w:rPr>
        <w:t>ص 65</w:t>
      </w:r>
      <w:r w:rsidRPr="0048675C">
        <w:rPr>
          <w:rFonts w:asciiTheme="majorBidi" w:hAnsiTheme="majorBidi" w:cstheme="majorBidi"/>
        </w:rPr>
        <w:t>.</w:t>
      </w:r>
    </w:p>
  </w:footnote>
  <w:footnote w:id="90">
    <w:p w14:paraId="575B61EC" w14:textId="78E2B1BB"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1/114.</w:t>
      </w:r>
    </w:p>
  </w:footnote>
  <w:footnote w:id="91">
    <w:p w14:paraId="77D7966D" w14:textId="02BE26C4"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3/60.</w:t>
      </w:r>
    </w:p>
  </w:footnote>
  <w:footnote w:id="92">
    <w:p w14:paraId="3EEAAFB5" w14:textId="458F57DA"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Pr>
        <w:t xml:space="preserve">. </w:t>
      </w:r>
      <w:r w:rsidRPr="0048675C">
        <w:rPr>
          <w:rFonts w:asciiTheme="majorBidi" w:hAnsiTheme="majorBidi" w:cstheme="majorBidi"/>
          <w:rtl/>
          <w:lang w:val="tr-TR"/>
        </w:rPr>
        <w:t>ص 66</w:t>
      </w:r>
      <w:r w:rsidRPr="0048675C">
        <w:rPr>
          <w:rFonts w:asciiTheme="majorBidi" w:hAnsiTheme="majorBidi" w:cstheme="majorBidi"/>
        </w:rPr>
        <w:t>.</w:t>
      </w:r>
    </w:p>
  </w:footnote>
  <w:footnote w:id="93">
    <w:p w14:paraId="0AC164CB" w14:textId="30B4F4E6"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2/210.</w:t>
      </w:r>
    </w:p>
  </w:footnote>
  <w:footnote w:id="94">
    <w:p w14:paraId="1F0B0A3F" w14:textId="6B2802EE"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4/342.</w:t>
      </w:r>
    </w:p>
  </w:footnote>
  <w:footnote w:id="95">
    <w:p w14:paraId="1A45BF18" w14:textId="710B4CA8"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67</w:t>
      </w:r>
      <w:r w:rsidRPr="0048675C">
        <w:rPr>
          <w:rFonts w:asciiTheme="majorBidi" w:hAnsiTheme="majorBidi" w:cstheme="majorBidi"/>
        </w:rPr>
        <w:t>.</w:t>
      </w:r>
    </w:p>
  </w:footnote>
  <w:footnote w:id="96">
    <w:p w14:paraId="2F099903" w14:textId="2CD9A1AD"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1/120.</w:t>
      </w:r>
    </w:p>
  </w:footnote>
  <w:footnote w:id="97">
    <w:p w14:paraId="3F4FD656" w14:textId="05D12D9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2/10.</w:t>
      </w:r>
    </w:p>
  </w:footnote>
  <w:footnote w:id="98">
    <w:p w14:paraId="2A610675" w14:textId="1A8EE87B"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مطلوب، أحمد</w:t>
      </w:r>
      <w:r w:rsidRPr="0048675C">
        <w:rPr>
          <w:rFonts w:asciiTheme="majorBidi" w:hAnsiTheme="majorBidi" w:cstheme="majorBidi"/>
        </w:rPr>
        <w:t xml:space="preserve">. </w:t>
      </w:r>
      <w:r w:rsidRPr="0048675C">
        <w:rPr>
          <w:rFonts w:asciiTheme="majorBidi" w:hAnsiTheme="majorBidi" w:cstheme="majorBidi"/>
          <w:i/>
          <w:iCs/>
          <w:rtl/>
          <w:lang w:val="tr-TR"/>
        </w:rPr>
        <w:t>معجم المصطلحات البلاغية</w:t>
      </w:r>
      <w:r w:rsidRPr="0048675C">
        <w:rPr>
          <w:rFonts w:asciiTheme="majorBidi" w:hAnsiTheme="majorBidi" w:cstheme="majorBidi"/>
        </w:rPr>
        <w:t xml:space="preserve">. </w:t>
      </w:r>
      <w:r w:rsidRPr="0048675C">
        <w:rPr>
          <w:rFonts w:asciiTheme="majorBidi" w:hAnsiTheme="majorBidi" w:cstheme="majorBidi"/>
          <w:rtl/>
          <w:lang w:val="tr-TR"/>
        </w:rPr>
        <w:t>ص 482</w:t>
      </w:r>
      <w:r w:rsidRPr="0048675C">
        <w:rPr>
          <w:rFonts w:asciiTheme="majorBidi" w:hAnsiTheme="majorBidi" w:cstheme="majorBidi"/>
        </w:rPr>
        <w:t>.</w:t>
      </w:r>
    </w:p>
  </w:footnote>
  <w:footnote w:id="99">
    <w:p w14:paraId="52DFDEB6" w14:textId="32519E3F"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1/21.</w:t>
      </w:r>
    </w:p>
  </w:footnote>
  <w:footnote w:id="100">
    <w:p w14:paraId="78ACBAF8" w14:textId="4A6B19F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1/330.</w:t>
      </w:r>
    </w:p>
  </w:footnote>
  <w:footnote w:id="101">
    <w:p w14:paraId="69A76AE9" w14:textId="7B3D5840"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مطلوب، أحمد</w:t>
      </w:r>
      <w:r w:rsidRPr="0048675C">
        <w:rPr>
          <w:rFonts w:asciiTheme="majorBidi" w:hAnsiTheme="majorBidi" w:cstheme="majorBidi"/>
        </w:rPr>
        <w:t xml:space="preserve">. </w:t>
      </w:r>
      <w:r w:rsidRPr="0048675C">
        <w:rPr>
          <w:rFonts w:asciiTheme="majorBidi" w:hAnsiTheme="majorBidi" w:cstheme="majorBidi"/>
          <w:i/>
          <w:iCs/>
          <w:rtl/>
          <w:lang w:val="tr-TR"/>
        </w:rPr>
        <w:t>معجم المصطلحات البلاغية</w:t>
      </w:r>
      <w:r w:rsidRPr="0048675C">
        <w:rPr>
          <w:rFonts w:asciiTheme="majorBidi" w:hAnsiTheme="majorBidi" w:cstheme="majorBidi"/>
        </w:rPr>
        <w:t xml:space="preserve">. </w:t>
      </w:r>
      <w:r w:rsidRPr="0048675C">
        <w:rPr>
          <w:rFonts w:asciiTheme="majorBidi" w:hAnsiTheme="majorBidi" w:cstheme="majorBidi"/>
          <w:rtl/>
          <w:lang w:val="tr-TR"/>
        </w:rPr>
        <w:t>ص 482</w:t>
      </w:r>
      <w:r w:rsidRPr="0048675C">
        <w:rPr>
          <w:rFonts w:asciiTheme="majorBidi" w:hAnsiTheme="majorBidi" w:cstheme="majorBidi"/>
        </w:rPr>
        <w:t>.</w:t>
      </w:r>
    </w:p>
  </w:footnote>
  <w:footnote w:id="102">
    <w:p w14:paraId="776DB4FD" w14:textId="3E3953B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1/7.</w:t>
      </w:r>
    </w:p>
  </w:footnote>
  <w:footnote w:id="103">
    <w:p w14:paraId="4EDAB653" w14:textId="1401303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1/52.</w:t>
      </w:r>
    </w:p>
  </w:footnote>
  <w:footnote w:id="104">
    <w:p w14:paraId="61A26545" w14:textId="411C4E07"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Pr>
        <w:t xml:space="preserve">. </w:t>
      </w:r>
      <w:r w:rsidRPr="0048675C">
        <w:rPr>
          <w:rFonts w:asciiTheme="majorBidi" w:hAnsiTheme="majorBidi" w:cstheme="majorBidi"/>
          <w:rtl/>
          <w:lang w:val="tr-TR"/>
        </w:rPr>
        <w:t>ص 67</w:t>
      </w:r>
      <w:r w:rsidRPr="0048675C">
        <w:rPr>
          <w:rFonts w:asciiTheme="majorBidi" w:hAnsiTheme="majorBidi" w:cstheme="majorBidi"/>
        </w:rPr>
        <w:t>.</w:t>
      </w:r>
    </w:p>
  </w:footnote>
  <w:footnote w:id="105">
    <w:p w14:paraId="67F54C29" w14:textId="4C139B7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1/51.</w:t>
      </w:r>
    </w:p>
  </w:footnote>
  <w:footnote w:id="106">
    <w:p w14:paraId="5524EEE6" w14:textId="5565752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1/87.</w:t>
      </w:r>
    </w:p>
  </w:footnote>
  <w:footnote w:id="107">
    <w:p w14:paraId="72973900" w14:textId="025B931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حبنكة، عبد الرحمن حسن</w:t>
      </w:r>
      <w:r w:rsidRPr="0048675C">
        <w:rPr>
          <w:rFonts w:asciiTheme="majorBidi" w:hAnsiTheme="majorBidi" w:cstheme="majorBidi"/>
        </w:rPr>
        <w:t xml:space="preserve">. </w:t>
      </w:r>
      <w:r w:rsidRPr="0048675C">
        <w:rPr>
          <w:rFonts w:asciiTheme="majorBidi" w:hAnsiTheme="majorBidi" w:cstheme="majorBidi"/>
          <w:i/>
          <w:iCs/>
          <w:rtl/>
          <w:lang w:val="tr-TR"/>
        </w:rPr>
        <w:t>البلاغة العربية أسسها وعلومها وفنونها</w:t>
      </w:r>
      <w:r w:rsidRPr="0048675C">
        <w:rPr>
          <w:rFonts w:asciiTheme="majorBidi" w:hAnsiTheme="majorBidi" w:cstheme="majorBidi"/>
        </w:rPr>
        <w:t xml:space="preserve">. </w:t>
      </w:r>
      <w:r w:rsidRPr="0048675C">
        <w:rPr>
          <w:rFonts w:asciiTheme="majorBidi" w:hAnsiTheme="majorBidi" w:cstheme="majorBidi"/>
          <w:rtl/>
          <w:lang w:val="tr-TR"/>
        </w:rPr>
        <w:t>(دمشق: دار القلم، ط1، 1996) 1/76</w:t>
      </w:r>
      <w:r w:rsidRPr="0048675C">
        <w:rPr>
          <w:rFonts w:asciiTheme="majorBidi" w:hAnsiTheme="majorBidi" w:cstheme="majorBidi"/>
        </w:rPr>
        <w:t>.</w:t>
      </w:r>
    </w:p>
  </w:footnote>
  <w:footnote w:id="108">
    <w:p w14:paraId="679007F7" w14:textId="50A98DC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1/29.</w:t>
      </w:r>
    </w:p>
  </w:footnote>
  <w:footnote w:id="109">
    <w:p w14:paraId="6046BA7D" w14:textId="4FA08E1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1/56.</w:t>
      </w:r>
    </w:p>
  </w:footnote>
  <w:footnote w:id="110">
    <w:p w14:paraId="7C2D8803" w14:textId="6280DAD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قاسم، محمد أحمد؛ ديب، محيي الدين</w:t>
      </w:r>
      <w:r w:rsidRPr="0048675C">
        <w:rPr>
          <w:rFonts w:asciiTheme="majorBidi" w:hAnsiTheme="majorBidi" w:cstheme="majorBidi"/>
        </w:rPr>
        <w:t xml:space="preserve">. </w:t>
      </w:r>
      <w:r w:rsidRPr="0048675C">
        <w:rPr>
          <w:rFonts w:asciiTheme="majorBidi" w:hAnsiTheme="majorBidi" w:cstheme="majorBidi"/>
          <w:i/>
          <w:iCs/>
          <w:rtl/>
          <w:lang w:val="tr-TR"/>
        </w:rPr>
        <w:t>علوم البلاغة: البديع والبيان والمعاني</w:t>
      </w:r>
      <w:r w:rsidRPr="0048675C">
        <w:rPr>
          <w:rFonts w:asciiTheme="majorBidi" w:hAnsiTheme="majorBidi" w:cstheme="majorBidi"/>
        </w:rPr>
        <w:t xml:space="preserve">. </w:t>
      </w:r>
      <w:r w:rsidRPr="0048675C">
        <w:rPr>
          <w:rFonts w:asciiTheme="majorBidi" w:hAnsiTheme="majorBidi" w:cstheme="majorBidi"/>
          <w:rtl/>
          <w:lang w:val="tr-TR"/>
        </w:rPr>
        <w:t>(بيروت: المؤسسة الحديثية للكتاب، ط1، 2003) ص 273</w:t>
      </w:r>
      <w:r w:rsidRPr="0048675C">
        <w:rPr>
          <w:rFonts w:asciiTheme="majorBidi" w:hAnsiTheme="majorBidi" w:cstheme="majorBidi"/>
        </w:rPr>
        <w:t>.</w:t>
      </w:r>
    </w:p>
  </w:footnote>
  <w:footnote w:id="111">
    <w:p w14:paraId="65CA3039" w14:textId="4F1EE2F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1/357.</w:t>
      </w:r>
    </w:p>
  </w:footnote>
  <w:footnote w:id="112">
    <w:p w14:paraId="614374DE" w14:textId="3ECAE8F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3/72.</w:t>
      </w:r>
    </w:p>
  </w:footnote>
  <w:footnote w:id="113">
    <w:p w14:paraId="6F997194" w14:textId="6FF7525B"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67</w:t>
      </w:r>
      <w:r w:rsidRPr="0048675C">
        <w:rPr>
          <w:rFonts w:asciiTheme="majorBidi" w:hAnsiTheme="majorBidi" w:cstheme="majorBidi"/>
        </w:rPr>
        <w:t>.</w:t>
      </w:r>
    </w:p>
  </w:footnote>
  <w:footnote w:id="114">
    <w:p w14:paraId="7766B277" w14:textId="62AF022A"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w:t>
      </w:r>
      <w:r w:rsidRPr="0048675C">
        <w:rPr>
          <w:rFonts w:asciiTheme="majorBidi" w:hAnsiTheme="majorBidi" w:cstheme="majorBidi"/>
          <w:i/>
          <w:iCs/>
          <w:rtl/>
          <w:lang w:val="tr-TR"/>
        </w:rPr>
        <w:t>لسان العرب</w:t>
      </w:r>
      <w:r w:rsidRPr="0048675C">
        <w:rPr>
          <w:rFonts w:asciiTheme="majorBidi" w:hAnsiTheme="majorBidi" w:cstheme="majorBidi"/>
        </w:rPr>
        <w:t>. 1/170.</w:t>
      </w:r>
    </w:p>
  </w:footnote>
  <w:footnote w:id="115">
    <w:p w14:paraId="59C700C6" w14:textId="6E5914DB"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74</w:t>
      </w:r>
      <w:r w:rsidRPr="0048675C">
        <w:rPr>
          <w:rFonts w:asciiTheme="majorBidi" w:hAnsiTheme="majorBidi" w:cstheme="majorBidi"/>
        </w:rPr>
        <w:t>.</w:t>
      </w:r>
    </w:p>
  </w:footnote>
  <w:footnote w:id="116">
    <w:p w14:paraId="19AB2782" w14:textId="15716EB7"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حبنكة، عبد الرحمن حسن</w:t>
      </w:r>
      <w:r w:rsidRPr="0048675C">
        <w:rPr>
          <w:rFonts w:asciiTheme="majorBidi" w:hAnsiTheme="majorBidi" w:cstheme="majorBidi"/>
        </w:rPr>
        <w:t xml:space="preserve">. </w:t>
      </w:r>
      <w:r w:rsidRPr="0048675C">
        <w:rPr>
          <w:rFonts w:asciiTheme="majorBidi" w:hAnsiTheme="majorBidi" w:cstheme="majorBidi"/>
          <w:i/>
          <w:iCs/>
          <w:rtl/>
          <w:lang w:val="tr-TR"/>
        </w:rPr>
        <w:t>البلاغة العربية</w:t>
      </w:r>
      <w:r w:rsidRPr="0048675C">
        <w:rPr>
          <w:rFonts w:asciiTheme="majorBidi" w:hAnsiTheme="majorBidi" w:cstheme="majorBidi"/>
        </w:rPr>
        <w:t xml:space="preserve">. </w:t>
      </w:r>
      <w:r w:rsidRPr="0048675C">
        <w:rPr>
          <w:rFonts w:asciiTheme="majorBidi" w:hAnsiTheme="majorBidi" w:cstheme="majorBidi"/>
          <w:rtl/>
          <w:lang w:val="tr-TR"/>
        </w:rPr>
        <w:t>ص 224</w:t>
      </w:r>
      <w:r w:rsidRPr="0048675C">
        <w:rPr>
          <w:rFonts w:asciiTheme="majorBidi" w:hAnsiTheme="majorBidi" w:cstheme="majorBidi"/>
        </w:rPr>
        <w:t>.</w:t>
      </w:r>
    </w:p>
  </w:footnote>
  <w:footnote w:id="117">
    <w:p w14:paraId="4A9754BE" w14:textId="41755DBF"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مطلوب، أحمد</w:t>
      </w:r>
      <w:r w:rsidRPr="0048675C">
        <w:rPr>
          <w:rFonts w:asciiTheme="majorBidi" w:hAnsiTheme="majorBidi" w:cstheme="majorBidi"/>
        </w:rPr>
        <w:t xml:space="preserve">. </w:t>
      </w:r>
      <w:r w:rsidRPr="0048675C">
        <w:rPr>
          <w:rFonts w:asciiTheme="majorBidi" w:hAnsiTheme="majorBidi" w:cstheme="majorBidi"/>
          <w:i/>
          <w:iCs/>
          <w:rtl/>
          <w:lang w:val="tr-TR"/>
        </w:rPr>
        <w:t>معجم المصطلحات البلاغية وتطورها</w:t>
      </w:r>
      <w:r w:rsidRPr="0048675C">
        <w:rPr>
          <w:rFonts w:asciiTheme="majorBidi" w:hAnsiTheme="majorBidi" w:cstheme="majorBidi"/>
        </w:rPr>
        <w:t>. 1/332.</w:t>
      </w:r>
    </w:p>
  </w:footnote>
  <w:footnote w:id="118">
    <w:p w14:paraId="73CD818E" w14:textId="2DF6C13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5/110.</w:t>
      </w:r>
    </w:p>
  </w:footnote>
  <w:footnote w:id="119">
    <w:p w14:paraId="28A44456" w14:textId="0EA1636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4/295.</w:t>
      </w:r>
    </w:p>
  </w:footnote>
  <w:footnote w:id="120">
    <w:p w14:paraId="013DC8AB" w14:textId="4AA22CB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2/43.</w:t>
      </w:r>
    </w:p>
  </w:footnote>
  <w:footnote w:id="121">
    <w:p w14:paraId="5480B9AB" w14:textId="3D93B93F" w:rsidR="00BF4A70" w:rsidRPr="0048675C" w:rsidRDefault="00BF4A70" w:rsidP="0048675C">
      <w:pPr>
        <w:pStyle w:val="DipnotMetni"/>
        <w:jc w:val="both"/>
        <w:rPr>
          <w:rFonts w:asciiTheme="majorBidi" w:hAnsiTheme="majorBidi" w:cstheme="majorBidi"/>
          <w:rtl/>
          <w:lang w:val="tr-TR" w:bidi="ar-DZ"/>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71</w:t>
      </w:r>
      <w:r w:rsidRPr="0048675C">
        <w:rPr>
          <w:rFonts w:asciiTheme="majorBidi" w:hAnsiTheme="majorBidi" w:cstheme="majorBidi"/>
        </w:rPr>
        <w:t>.</w:t>
      </w:r>
    </w:p>
  </w:footnote>
  <w:footnote w:id="122">
    <w:p w14:paraId="0EC1E9DF" w14:textId="0E66A40E" w:rsidR="00BF4A70" w:rsidRPr="0048675C" w:rsidRDefault="00BF4A70" w:rsidP="0048675C">
      <w:pPr>
        <w:pStyle w:val="DipnotMetni"/>
        <w:jc w:val="both"/>
        <w:rPr>
          <w:rFonts w:asciiTheme="majorBidi" w:hAnsiTheme="majorBidi" w:cstheme="majorBidi"/>
          <w:lang w:val="tr-TR" w:bidi="ar-DZ"/>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4/358.</w:t>
      </w:r>
    </w:p>
  </w:footnote>
  <w:footnote w:id="123">
    <w:p w14:paraId="45BED53A" w14:textId="436F621E"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حسين، عبد القادر</w:t>
      </w:r>
      <w:r w:rsidRPr="0048675C">
        <w:rPr>
          <w:rFonts w:asciiTheme="majorBidi" w:hAnsiTheme="majorBidi" w:cstheme="majorBidi"/>
        </w:rPr>
        <w:t xml:space="preserve">. </w:t>
      </w:r>
      <w:r w:rsidRPr="0048675C">
        <w:rPr>
          <w:rFonts w:asciiTheme="majorBidi" w:hAnsiTheme="majorBidi" w:cstheme="majorBidi"/>
          <w:i/>
          <w:iCs/>
          <w:rtl/>
          <w:lang w:val="tr-TR"/>
        </w:rPr>
        <w:t>فن البلاغة</w:t>
      </w:r>
      <w:r w:rsidRPr="0048675C">
        <w:rPr>
          <w:rFonts w:asciiTheme="majorBidi" w:hAnsiTheme="majorBidi" w:cstheme="majorBidi"/>
        </w:rPr>
        <w:t xml:space="preserve">. </w:t>
      </w:r>
      <w:r w:rsidRPr="0048675C">
        <w:rPr>
          <w:rFonts w:asciiTheme="majorBidi" w:hAnsiTheme="majorBidi" w:cstheme="majorBidi"/>
          <w:rtl/>
          <w:lang w:val="tr-TR"/>
        </w:rPr>
        <w:t>ص 111</w:t>
      </w:r>
      <w:r w:rsidRPr="0048675C">
        <w:rPr>
          <w:rFonts w:asciiTheme="majorBidi" w:hAnsiTheme="majorBidi" w:cstheme="majorBidi"/>
        </w:rPr>
        <w:t>.</w:t>
      </w:r>
    </w:p>
  </w:footnote>
  <w:footnote w:id="124">
    <w:p w14:paraId="6B5E6664" w14:textId="5954E4E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حسين، عبد القادر</w:t>
      </w:r>
      <w:r w:rsidRPr="0048675C">
        <w:rPr>
          <w:rFonts w:asciiTheme="majorBidi" w:hAnsiTheme="majorBidi" w:cstheme="majorBidi"/>
        </w:rPr>
        <w:t xml:space="preserve">. </w:t>
      </w:r>
      <w:r w:rsidRPr="0048675C">
        <w:rPr>
          <w:rFonts w:asciiTheme="majorBidi" w:hAnsiTheme="majorBidi" w:cstheme="majorBidi"/>
          <w:i/>
          <w:iCs/>
          <w:rtl/>
          <w:lang w:val="tr-TR"/>
        </w:rPr>
        <w:t>فن البلاغة</w:t>
      </w:r>
      <w:r w:rsidRPr="0048675C">
        <w:rPr>
          <w:rFonts w:asciiTheme="majorBidi" w:hAnsiTheme="majorBidi" w:cstheme="majorBidi"/>
        </w:rPr>
        <w:t xml:space="preserve">. </w:t>
      </w:r>
      <w:r w:rsidRPr="0048675C">
        <w:rPr>
          <w:rFonts w:asciiTheme="majorBidi" w:hAnsiTheme="majorBidi" w:cstheme="majorBidi"/>
          <w:rtl/>
          <w:lang w:val="tr-TR"/>
        </w:rPr>
        <w:t>ص 115</w:t>
      </w:r>
      <w:r w:rsidRPr="0048675C">
        <w:rPr>
          <w:rFonts w:asciiTheme="majorBidi" w:hAnsiTheme="majorBidi" w:cstheme="majorBidi"/>
        </w:rPr>
        <w:t>.</w:t>
      </w:r>
    </w:p>
  </w:footnote>
  <w:footnote w:id="125">
    <w:p w14:paraId="5C128C3F" w14:textId="6967D37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الهاشمي، أحمد</w:t>
      </w:r>
      <w:r w:rsidRPr="0048675C">
        <w:rPr>
          <w:rFonts w:asciiTheme="majorBidi" w:hAnsiTheme="majorBidi" w:cstheme="majorBidi"/>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Pr>
        <w:t xml:space="preserve">. </w:t>
      </w:r>
      <w:r w:rsidRPr="0048675C">
        <w:rPr>
          <w:rFonts w:asciiTheme="majorBidi" w:hAnsiTheme="majorBidi" w:cstheme="majorBidi"/>
          <w:rtl/>
          <w:lang w:val="tr-TR"/>
        </w:rPr>
        <w:t>ص 80</w:t>
      </w:r>
      <w:r w:rsidRPr="0048675C">
        <w:rPr>
          <w:rFonts w:asciiTheme="majorBidi" w:hAnsiTheme="majorBidi" w:cstheme="majorBidi"/>
        </w:rPr>
        <w:t>.</w:t>
      </w:r>
    </w:p>
  </w:footnote>
  <w:footnote w:id="126">
    <w:p w14:paraId="011A3458" w14:textId="1852499C" w:rsidR="00BF4A70" w:rsidRPr="0048675C" w:rsidRDefault="00BF4A70" w:rsidP="0048675C">
      <w:pPr>
        <w:pStyle w:val="DipnotMetni"/>
        <w:jc w:val="both"/>
        <w:rPr>
          <w:rFonts w:asciiTheme="majorBidi" w:hAnsiTheme="majorBidi" w:cstheme="majorBidi"/>
          <w:rtl/>
          <w:lang w:val="tr-TR" w:bidi="ar-DZ"/>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حبنكة، عبد الرحمن حسن</w:t>
      </w:r>
      <w:r w:rsidRPr="0048675C">
        <w:rPr>
          <w:rFonts w:asciiTheme="majorBidi" w:hAnsiTheme="majorBidi" w:cstheme="majorBidi"/>
          <w:lang w:bidi="ar-DZ"/>
        </w:rPr>
        <w:t xml:space="preserve">. </w:t>
      </w:r>
      <w:r w:rsidRPr="0048675C">
        <w:rPr>
          <w:rFonts w:asciiTheme="majorBidi" w:hAnsiTheme="majorBidi" w:cstheme="majorBidi"/>
          <w:i/>
          <w:iCs/>
          <w:rtl/>
          <w:lang w:val="tr-TR"/>
        </w:rPr>
        <w:t>البلاغة العربية</w:t>
      </w:r>
      <w:r w:rsidRPr="0048675C">
        <w:rPr>
          <w:rFonts w:asciiTheme="majorBidi" w:hAnsiTheme="majorBidi" w:cstheme="majorBidi"/>
          <w:lang w:bidi="ar-DZ"/>
        </w:rPr>
        <w:t>. 1/232.</w:t>
      </w:r>
    </w:p>
  </w:footnote>
  <w:footnote w:id="127">
    <w:p w14:paraId="75A361D0" w14:textId="54BEDD7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2/66.</w:t>
      </w:r>
    </w:p>
  </w:footnote>
  <w:footnote w:id="128">
    <w:p w14:paraId="7E799427" w14:textId="68C418B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2/34.</w:t>
      </w:r>
    </w:p>
  </w:footnote>
  <w:footnote w:id="129">
    <w:p w14:paraId="5BD234A4" w14:textId="4C33756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عباس، فضل حسن</w:t>
      </w:r>
      <w:r w:rsidRPr="0048675C">
        <w:rPr>
          <w:rFonts w:asciiTheme="majorBidi" w:hAnsiTheme="majorBidi" w:cstheme="majorBidi"/>
        </w:rPr>
        <w:t xml:space="preserve">. </w:t>
      </w:r>
      <w:r w:rsidRPr="0048675C">
        <w:rPr>
          <w:rFonts w:asciiTheme="majorBidi" w:hAnsiTheme="majorBidi" w:cstheme="majorBidi"/>
          <w:i/>
          <w:iCs/>
          <w:rtl/>
          <w:lang w:val="tr-TR"/>
        </w:rPr>
        <w:t>البلاغة فنونها وأفنانها: علم المعاني</w:t>
      </w:r>
      <w:r w:rsidRPr="0048675C">
        <w:rPr>
          <w:rFonts w:asciiTheme="majorBidi" w:hAnsiTheme="majorBidi" w:cstheme="majorBidi"/>
        </w:rPr>
        <w:t xml:space="preserve">. </w:t>
      </w:r>
      <w:r w:rsidRPr="0048675C">
        <w:rPr>
          <w:rFonts w:asciiTheme="majorBidi" w:hAnsiTheme="majorBidi" w:cstheme="majorBidi"/>
          <w:rtl/>
          <w:lang w:val="tr-TR"/>
        </w:rPr>
        <w:t>ص 150</w:t>
      </w:r>
      <w:r w:rsidRPr="0048675C">
        <w:rPr>
          <w:rFonts w:asciiTheme="majorBidi" w:hAnsiTheme="majorBidi" w:cstheme="majorBidi"/>
        </w:rPr>
        <w:t>.</w:t>
      </w:r>
    </w:p>
  </w:footnote>
  <w:footnote w:id="130">
    <w:p w14:paraId="0AACF3F6" w14:textId="0970081F"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3/37.</w:t>
      </w:r>
    </w:p>
  </w:footnote>
  <w:footnote w:id="131">
    <w:p w14:paraId="4DCA9428" w14:textId="18C05F9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2/46.</w:t>
      </w:r>
    </w:p>
  </w:footnote>
  <w:footnote w:id="132">
    <w:p w14:paraId="6127F1F2" w14:textId="45E386E0"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عباس، فضل حسن</w:t>
      </w:r>
      <w:r w:rsidRPr="0048675C">
        <w:rPr>
          <w:rFonts w:asciiTheme="majorBidi" w:hAnsiTheme="majorBidi" w:cstheme="majorBidi"/>
        </w:rPr>
        <w:t xml:space="preserve">. </w:t>
      </w:r>
      <w:r w:rsidRPr="0048675C">
        <w:rPr>
          <w:rFonts w:asciiTheme="majorBidi" w:hAnsiTheme="majorBidi" w:cstheme="majorBidi"/>
          <w:i/>
          <w:iCs/>
          <w:rtl/>
          <w:lang w:val="tr-TR"/>
        </w:rPr>
        <w:t>البلاغة فنونها وأفنانها: علم المعاني</w:t>
      </w:r>
      <w:r w:rsidRPr="0048675C">
        <w:rPr>
          <w:rFonts w:asciiTheme="majorBidi" w:hAnsiTheme="majorBidi" w:cstheme="majorBidi"/>
        </w:rPr>
        <w:t xml:space="preserve">. </w:t>
      </w:r>
      <w:r w:rsidRPr="0048675C">
        <w:rPr>
          <w:rFonts w:asciiTheme="majorBidi" w:hAnsiTheme="majorBidi" w:cstheme="majorBidi"/>
          <w:rtl/>
          <w:lang w:val="tr-TR"/>
        </w:rPr>
        <w:t>ص 151</w:t>
      </w:r>
      <w:r w:rsidRPr="0048675C">
        <w:rPr>
          <w:rFonts w:asciiTheme="majorBidi" w:hAnsiTheme="majorBidi" w:cstheme="majorBidi"/>
        </w:rPr>
        <w:t>.</w:t>
      </w:r>
    </w:p>
  </w:footnote>
  <w:footnote w:id="133">
    <w:p w14:paraId="16001C0C" w14:textId="08AE917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3/10.</w:t>
      </w:r>
    </w:p>
  </w:footnote>
  <w:footnote w:id="134">
    <w:p w14:paraId="2D5B777D" w14:textId="50AEE6A7"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3/54.</w:t>
      </w:r>
    </w:p>
  </w:footnote>
  <w:footnote w:id="135">
    <w:p w14:paraId="23E17418" w14:textId="45F3DD5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3/16.</w:t>
      </w:r>
    </w:p>
  </w:footnote>
  <w:footnote w:id="136">
    <w:p w14:paraId="24353C0E" w14:textId="15EC77CB"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3/42.</w:t>
      </w:r>
    </w:p>
  </w:footnote>
  <w:footnote w:id="137">
    <w:p w14:paraId="42353EEA" w14:textId="11B26C3F"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أحمد مصطفى</w:t>
      </w:r>
      <w:r w:rsidRPr="0048675C">
        <w:rPr>
          <w:rFonts w:asciiTheme="majorBidi" w:hAnsiTheme="majorBidi" w:cstheme="majorBidi"/>
        </w:rPr>
        <w:t xml:space="preserve">. </w:t>
      </w:r>
      <w:r w:rsidRPr="0048675C">
        <w:rPr>
          <w:rFonts w:asciiTheme="majorBidi" w:hAnsiTheme="majorBidi" w:cstheme="majorBidi"/>
          <w:i/>
          <w:iCs/>
          <w:rtl/>
          <w:lang w:val="tr-TR"/>
        </w:rPr>
        <w:t>علوم البلاغة</w:t>
      </w:r>
      <w:r w:rsidRPr="0048675C">
        <w:rPr>
          <w:rFonts w:asciiTheme="majorBidi" w:hAnsiTheme="majorBidi" w:cstheme="majorBidi"/>
        </w:rPr>
        <w:t xml:space="preserve">. </w:t>
      </w:r>
      <w:r w:rsidRPr="0048675C">
        <w:rPr>
          <w:rFonts w:asciiTheme="majorBidi" w:hAnsiTheme="majorBidi" w:cstheme="majorBidi"/>
          <w:rtl/>
          <w:lang w:val="tr-TR"/>
        </w:rPr>
        <w:t>ص 76</w:t>
      </w:r>
      <w:r w:rsidRPr="0048675C">
        <w:rPr>
          <w:rFonts w:asciiTheme="majorBidi" w:hAnsiTheme="majorBidi" w:cstheme="majorBidi"/>
        </w:rPr>
        <w:t>.</w:t>
      </w:r>
    </w:p>
  </w:footnote>
  <w:footnote w:id="138">
    <w:p w14:paraId="0C5C2072" w14:textId="079ED93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3/69.</w:t>
      </w:r>
    </w:p>
  </w:footnote>
  <w:footnote w:id="139">
    <w:p w14:paraId="5A7403F8" w14:textId="6D4C34D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3/91.</w:t>
      </w:r>
    </w:p>
  </w:footnote>
  <w:footnote w:id="140">
    <w:p w14:paraId="411C3500" w14:textId="64BCA35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3/61.</w:t>
      </w:r>
    </w:p>
  </w:footnote>
  <w:footnote w:id="141">
    <w:p w14:paraId="68FC50F5" w14:textId="66C5587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2/70.</w:t>
      </w:r>
    </w:p>
  </w:footnote>
  <w:footnote w:id="142">
    <w:p w14:paraId="23F334D9" w14:textId="30C2436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82</w:t>
      </w:r>
      <w:r w:rsidRPr="0048675C">
        <w:rPr>
          <w:rFonts w:asciiTheme="majorBidi" w:hAnsiTheme="majorBidi" w:cstheme="majorBidi"/>
        </w:rPr>
        <w:t>.</w:t>
      </w:r>
    </w:p>
  </w:footnote>
  <w:footnote w:id="143">
    <w:p w14:paraId="251E2769" w14:textId="64BCE2C7"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3/53.</w:t>
      </w:r>
    </w:p>
  </w:footnote>
  <w:footnote w:id="144">
    <w:p w14:paraId="44630747" w14:textId="68D41BB9"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4/225.</w:t>
      </w:r>
    </w:p>
  </w:footnote>
  <w:footnote w:id="145">
    <w:p w14:paraId="61E3B4EF" w14:textId="69062CA9"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قتيبة، عبد الله بن مسلم</w:t>
      </w:r>
      <w:r w:rsidRPr="0048675C">
        <w:rPr>
          <w:rFonts w:asciiTheme="majorBidi" w:hAnsiTheme="majorBidi" w:cstheme="majorBidi"/>
        </w:rPr>
        <w:t xml:space="preserve">. </w:t>
      </w:r>
      <w:r w:rsidRPr="0048675C">
        <w:rPr>
          <w:rFonts w:asciiTheme="majorBidi" w:hAnsiTheme="majorBidi" w:cstheme="majorBidi"/>
          <w:i/>
          <w:iCs/>
          <w:rtl/>
          <w:lang w:val="tr-TR"/>
        </w:rPr>
        <w:t>تأويل مشكل القرآن</w:t>
      </w:r>
      <w:r w:rsidRPr="0048675C">
        <w:rPr>
          <w:rFonts w:asciiTheme="majorBidi" w:hAnsiTheme="majorBidi" w:cstheme="majorBidi"/>
        </w:rPr>
        <w:t xml:space="preserve">. </w:t>
      </w:r>
      <w:r w:rsidRPr="0048675C">
        <w:rPr>
          <w:rFonts w:asciiTheme="majorBidi" w:hAnsiTheme="majorBidi" w:cstheme="majorBidi"/>
          <w:rtl/>
          <w:lang w:val="tr-TR"/>
        </w:rPr>
        <w:t>(بيروت: دار الكتب العلمية، ط1، 1995) ص 172</w:t>
      </w:r>
      <w:r w:rsidRPr="0048675C">
        <w:rPr>
          <w:rFonts w:asciiTheme="majorBidi" w:hAnsiTheme="majorBidi" w:cstheme="majorBidi"/>
        </w:rPr>
        <w:t>.</w:t>
      </w:r>
    </w:p>
  </w:footnote>
  <w:footnote w:id="146">
    <w:p w14:paraId="3A1F3742" w14:textId="1D88107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3/53.</w:t>
      </w:r>
    </w:p>
  </w:footnote>
  <w:footnote w:id="147">
    <w:p w14:paraId="085C97F6" w14:textId="3FF93F6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3/156.</w:t>
      </w:r>
    </w:p>
  </w:footnote>
  <w:footnote w:id="148">
    <w:p w14:paraId="48DE68E2" w14:textId="3139CA88"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حبنكة، عبد الرحمن</w:t>
      </w:r>
      <w:r w:rsidRPr="0048675C">
        <w:rPr>
          <w:rFonts w:asciiTheme="majorBidi" w:hAnsiTheme="majorBidi" w:cstheme="majorBidi"/>
        </w:rPr>
        <w:t xml:space="preserve">. </w:t>
      </w:r>
      <w:r w:rsidRPr="0048675C">
        <w:rPr>
          <w:rFonts w:asciiTheme="majorBidi" w:hAnsiTheme="majorBidi" w:cstheme="majorBidi"/>
          <w:i/>
          <w:iCs/>
          <w:rtl/>
          <w:lang w:val="tr-TR"/>
        </w:rPr>
        <w:t>البلاغة العربية</w:t>
      </w:r>
      <w:r w:rsidRPr="0048675C">
        <w:rPr>
          <w:rFonts w:asciiTheme="majorBidi" w:hAnsiTheme="majorBidi" w:cstheme="majorBidi"/>
        </w:rPr>
        <w:t>. 1/238.</w:t>
      </w:r>
    </w:p>
  </w:footnote>
  <w:footnote w:id="149">
    <w:p w14:paraId="6AF3BE91" w14:textId="6AD79B7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3/101.</w:t>
      </w:r>
    </w:p>
  </w:footnote>
  <w:footnote w:id="150">
    <w:p w14:paraId="4F8CC3AD" w14:textId="6819568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عباس، فضل حسن</w:t>
      </w:r>
      <w:r w:rsidRPr="0048675C">
        <w:rPr>
          <w:rFonts w:asciiTheme="majorBidi" w:hAnsiTheme="majorBidi" w:cstheme="majorBidi"/>
        </w:rPr>
        <w:t xml:space="preserve">. </w:t>
      </w:r>
      <w:r w:rsidRPr="0048675C">
        <w:rPr>
          <w:rFonts w:asciiTheme="majorBidi" w:hAnsiTheme="majorBidi" w:cstheme="majorBidi"/>
          <w:i/>
          <w:iCs/>
          <w:rtl/>
          <w:lang w:val="tr-TR"/>
        </w:rPr>
        <w:t>البلاغة فنونها وأفنانها: علم المعاني</w:t>
      </w:r>
      <w:r w:rsidRPr="0048675C">
        <w:rPr>
          <w:rFonts w:asciiTheme="majorBidi" w:hAnsiTheme="majorBidi" w:cstheme="majorBidi"/>
        </w:rPr>
        <w:t xml:space="preserve">. </w:t>
      </w:r>
      <w:r w:rsidRPr="0048675C">
        <w:rPr>
          <w:rFonts w:asciiTheme="majorBidi" w:hAnsiTheme="majorBidi" w:cstheme="majorBidi"/>
          <w:rtl/>
          <w:lang w:val="tr-TR"/>
        </w:rPr>
        <w:t>ص 152</w:t>
      </w:r>
      <w:r w:rsidRPr="0048675C">
        <w:rPr>
          <w:rFonts w:asciiTheme="majorBidi" w:hAnsiTheme="majorBidi" w:cstheme="majorBidi"/>
        </w:rPr>
        <w:t>.</w:t>
      </w:r>
    </w:p>
  </w:footnote>
  <w:footnote w:id="151">
    <w:p w14:paraId="30946994" w14:textId="0DBC87CA"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3/139.</w:t>
      </w:r>
    </w:p>
  </w:footnote>
  <w:footnote w:id="152">
    <w:p w14:paraId="3FCB2A7E" w14:textId="762AC09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81</w:t>
      </w:r>
      <w:r w:rsidRPr="0048675C">
        <w:rPr>
          <w:rFonts w:asciiTheme="majorBidi" w:hAnsiTheme="majorBidi" w:cstheme="majorBidi"/>
        </w:rPr>
        <w:t>.</w:t>
      </w:r>
    </w:p>
  </w:footnote>
  <w:footnote w:id="153">
    <w:p w14:paraId="773EEE8B" w14:textId="459CB85D"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3/173.</w:t>
      </w:r>
    </w:p>
  </w:footnote>
  <w:footnote w:id="154">
    <w:p w14:paraId="5B257670" w14:textId="7751507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3/68.</w:t>
      </w:r>
    </w:p>
  </w:footnote>
  <w:footnote w:id="155">
    <w:p w14:paraId="43B5DB69" w14:textId="2FE0BCC0"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3/69.</w:t>
      </w:r>
    </w:p>
  </w:footnote>
  <w:footnote w:id="156">
    <w:p w14:paraId="7551CDB9" w14:textId="72B151D6"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Pr>
        <w:t xml:space="preserve">. </w:t>
      </w:r>
      <w:r w:rsidRPr="0048675C">
        <w:rPr>
          <w:rFonts w:asciiTheme="majorBidi" w:hAnsiTheme="majorBidi" w:cstheme="majorBidi"/>
          <w:rtl/>
          <w:lang w:val="tr-TR"/>
        </w:rPr>
        <w:t>(بيروت: المكتبة العصرية، ط1، 2000) ص 76</w:t>
      </w:r>
      <w:r w:rsidRPr="0048675C">
        <w:rPr>
          <w:rFonts w:asciiTheme="majorBidi" w:hAnsiTheme="majorBidi" w:cstheme="majorBidi"/>
        </w:rPr>
        <w:t>.</w:t>
      </w:r>
    </w:p>
  </w:footnote>
  <w:footnote w:id="157">
    <w:p w14:paraId="40A4C050" w14:textId="7A29594E"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مطلوب، أحمد</w:t>
      </w:r>
      <w:r w:rsidRPr="0048675C">
        <w:rPr>
          <w:rFonts w:asciiTheme="majorBidi" w:hAnsiTheme="majorBidi" w:cstheme="majorBidi"/>
        </w:rPr>
        <w:t xml:space="preserve">. </w:t>
      </w:r>
      <w:r w:rsidRPr="0048675C">
        <w:rPr>
          <w:rFonts w:asciiTheme="majorBidi" w:hAnsiTheme="majorBidi" w:cstheme="majorBidi"/>
          <w:i/>
          <w:iCs/>
          <w:rtl/>
          <w:lang w:val="tr-TR"/>
        </w:rPr>
        <w:t>معجم المصطلحات البلاغية</w:t>
      </w:r>
      <w:r w:rsidRPr="0048675C">
        <w:rPr>
          <w:rFonts w:asciiTheme="majorBidi" w:hAnsiTheme="majorBidi" w:cstheme="majorBidi"/>
        </w:rPr>
        <w:t xml:space="preserve">. </w:t>
      </w:r>
      <w:r w:rsidRPr="0048675C">
        <w:rPr>
          <w:rFonts w:asciiTheme="majorBidi" w:hAnsiTheme="majorBidi" w:cstheme="majorBidi"/>
          <w:rtl/>
          <w:lang w:val="tr-TR"/>
        </w:rPr>
        <w:t>(بيروت: مكتبة ناشرون لبنان، ط1، 1993) 3/344</w:t>
      </w:r>
      <w:r w:rsidRPr="0048675C">
        <w:rPr>
          <w:rFonts w:asciiTheme="majorBidi" w:hAnsiTheme="majorBidi" w:cstheme="majorBidi"/>
        </w:rPr>
        <w:t>.</w:t>
      </w:r>
    </w:p>
  </w:footnote>
  <w:footnote w:id="158">
    <w:p w14:paraId="4E12078C" w14:textId="2D05E1DA"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حسين، عبد القادر</w:t>
      </w:r>
      <w:r w:rsidRPr="0048675C">
        <w:rPr>
          <w:rFonts w:asciiTheme="majorBidi" w:hAnsiTheme="majorBidi" w:cstheme="majorBidi"/>
        </w:rPr>
        <w:t xml:space="preserve">. </w:t>
      </w:r>
      <w:r w:rsidRPr="0048675C">
        <w:rPr>
          <w:rFonts w:asciiTheme="majorBidi" w:hAnsiTheme="majorBidi" w:cstheme="majorBidi"/>
          <w:i/>
          <w:iCs/>
          <w:rtl/>
          <w:lang w:val="tr-TR"/>
        </w:rPr>
        <w:t>فن البلاغة</w:t>
      </w:r>
      <w:r w:rsidRPr="0048675C">
        <w:rPr>
          <w:rFonts w:asciiTheme="majorBidi" w:hAnsiTheme="majorBidi" w:cstheme="majorBidi"/>
        </w:rPr>
        <w:t xml:space="preserve">. </w:t>
      </w:r>
      <w:r w:rsidRPr="0048675C">
        <w:rPr>
          <w:rFonts w:asciiTheme="majorBidi" w:hAnsiTheme="majorBidi" w:cstheme="majorBidi"/>
          <w:rtl/>
          <w:lang w:val="tr-TR"/>
        </w:rPr>
        <w:t>(بيروت: عالم الكتب، ط1، 1984) ص 120.</w:t>
      </w:r>
    </w:p>
  </w:footnote>
  <w:footnote w:id="159">
    <w:p w14:paraId="732955FE" w14:textId="48B90ED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Pr>
        <w:t xml:space="preserve">. </w:t>
      </w:r>
      <w:r w:rsidRPr="0048675C">
        <w:rPr>
          <w:rFonts w:asciiTheme="majorBidi" w:hAnsiTheme="majorBidi" w:cstheme="majorBidi"/>
          <w:rtl/>
          <w:lang w:val="tr-TR"/>
        </w:rPr>
        <w:t>ص 85</w:t>
      </w:r>
      <w:r w:rsidRPr="0048675C">
        <w:rPr>
          <w:rFonts w:asciiTheme="majorBidi" w:hAnsiTheme="majorBidi" w:cstheme="majorBidi"/>
        </w:rPr>
        <w:t>.</w:t>
      </w:r>
    </w:p>
  </w:footnote>
  <w:footnote w:id="160">
    <w:p w14:paraId="7F2E2E61" w14:textId="0C6A939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2/43.</w:t>
      </w:r>
    </w:p>
  </w:footnote>
  <w:footnote w:id="161">
    <w:p w14:paraId="18C6C5C1" w14:textId="4B5476E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3/46.</w:t>
      </w:r>
    </w:p>
  </w:footnote>
  <w:footnote w:id="162">
    <w:p w14:paraId="22F3C038" w14:textId="632A9C2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Pr>
        <w:t xml:space="preserve">. </w:t>
      </w:r>
      <w:r w:rsidRPr="0048675C">
        <w:rPr>
          <w:rFonts w:asciiTheme="majorBidi" w:hAnsiTheme="majorBidi" w:cstheme="majorBidi"/>
          <w:rtl/>
          <w:lang w:val="tr-TR"/>
        </w:rPr>
        <w:t>ص 85</w:t>
      </w:r>
      <w:r w:rsidRPr="0048675C">
        <w:rPr>
          <w:rFonts w:asciiTheme="majorBidi" w:hAnsiTheme="majorBidi" w:cstheme="majorBidi"/>
        </w:rPr>
        <w:t>.</w:t>
      </w:r>
    </w:p>
  </w:footnote>
  <w:footnote w:id="163">
    <w:p w14:paraId="514415CF" w14:textId="3EE18C4E"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3/88.</w:t>
      </w:r>
    </w:p>
  </w:footnote>
  <w:footnote w:id="164">
    <w:p w14:paraId="073D3DC6" w14:textId="0E775ADB"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4/223.</w:t>
      </w:r>
    </w:p>
  </w:footnote>
  <w:footnote w:id="165">
    <w:p w14:paraId="73897A0A" w14:textId="3B604464"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حبنكة، عبد الرحمن حسن</w:t>
      </w:r>
      <w:r w:rsidRPr="0048675C">
        <w:rPr>
          <w:rFonts w:asciiTheme="majorBidi" w:hAnsiTheme="majorBidi" w:cstheme="majorBidi"/>
        </w:rPr>
        <w:t xml:space="preserve">. </w:t>
      </w:r>
      <w:r w:rsidRPr="0048675C">
        <w:rPr>
          <w:rFonts w:asciiTheme="majorBidi" w:hAnsiTheme="majorBidi" w:cstheme="majorBidi"/>
          <w:i/>
          <w:iCs/>
          <w:rtl/>
          <w:lang w:val="tr-TR"/>
        </w:rPr>
        <w:t>البلاغة العربية</w:t>
      </w:r>
      <w:r w:rsidRPr="0048675C">
        <w:rPr>
          <w:rFonts w:asciiTheme="majorBidi" w:hAnsiTheme="majorBidi" w:cstheme="majorBidi"/>
        </w:rPr>
        <w:t>. 1/239.</w:t>
      </w:r>
    </w:p>
  </w:footnote>
  <w:footnote w:id="166">
    <w:p w14:paraId="6172546F" w14:textId="17B1C36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2/49.</w:t>
      </w:r>
    </w:p>
  </w:footnote>
  <w:footnote w:id="167">
    <w:p w14:paraId="2167521D" w14:textId="0FE574C8"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3/97–98.</w:t>
      </w:r>
    </w:p>
  </w:footnote>
  <w:footnote w:id="168">
    <w:p w14:paraId="03A81884" w14:textId="0EDA8088"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86</w:t>
      </w:r>
      <w:r w:rsidRPr="0048675C">
        <w:rPr>
          <w:rFonts w:asciiTheme="majorBidi" w:hAnsiTheme="majorBidi" w:cstheme="majorBidi"/>
        </w:rPr>
        <w:t>.</w:t>
      </w:r>
    </w:p>
  </w:footnote>
  <w:footnote w:id="169">
    <w:p w14:paraId="5D04B5D6" w14:textId="4FF8B4DB"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2/69.</w:t>
      </w:r>
    </w:p>
  </w:footnote>
  <w:footnote w:id="170">
    <w:p w14:paraId="0F7286B4" w14:textId="29C6955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3/125.</w:t>
      </w:r>
    </w:p>
  </w:footnote>
  <w:footnote w:id="171">
    <w:p w14:paraId="278DC5C3" w14:textId="6840985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حبنكة، عبد الرحمن حسن</w:t>
      </w:r>
      <w:r w:rsidRPr="0048675C">
        <w:rPr>
          <w:rFonts w:asciiTheme="majorBidi" w:hAnsiTheme="majorBidi" w:cstheme="majorBidi"/>
        </w:rPr>
        <w:t xml:space="preserve">. </w:t>
      </w:r>
      <w:r w:rsidRPr="0048675C">
        <w:rPr>
          <w:rFonts w:asciiTheme="majorBidi" w:hAnsiTheme="majorBidi" w:cstheme="majorBidi"/>
          <w:i/>
          <w:iCs/>
          <w:rtl/>
          <w:lang w:val="tr-TR"/>
        </w:rPr>
        <w:t>البلاغة العربية</w:t>
      </w:r>
      <w:r w:rsidRPr="0048675C">
        <w:rPr>
          <w:rFonts w:asciiTheme="majorBidi" w:hAnsiTheme="majorBidi" w:cstheme="majorBidi"/>
        </w:rPr>
        <w:t>. 1/231.</w:t>
      </w:r>
    </w:p>
  </w:footnote>
  <w:footnote w:id="172">
    <w:p w14:paraId="428A0715" w14:textId="622B1886"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2/71.</w:t>
      </w:r>
    </w:p>
  </w:footnote>
  <w:footnote w:id="173">
    <w:p w14:paraId="7403BE27" w14:textId="0BC7B8A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4/356.</w:t>
      </w:r>
    </w:p>
  </w:footnote>
  <w:footnote w:id="174">
    <w:p w14:paraId="68F481EB" w14:textId="7C90241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88</w:t>
      </w:r>
      <w:r w:rsidRPr="0048675C">
        <w:rPr>
          <w:rFonts w:asciiTheme="majorBidi" w:hAnsiTheme="majorBidi" w:cstheme="majorBidi"/>
        </w:rPr>
        <w:t>.</w:t>
      </w:r>
    </w:p>
  </w:footnote>
  <w:footnote w:id="175">
    <w:p w14:paraId="0258CF5D" w14:textId="7CE4FA34"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3/153.</w:t>
      </w:r>
    </w:p>
  </w:footnote>
  <w:footnote w:id="176">
    <w:p w14:paraId="1B4052E1" w14:textId="6ADD572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4/307.</w:t>
      </w:r>
    </w:p>
  </w:footnote>
  <w:footnote w:id="177">
    <w:p w14:paraId="0DD8E591" w14:textId="37EC32E9"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الناظم، بدر الدين بن مالك، </w:t>
      </w:r>
      <w:r w:rsidRPr="0048675C">
        <w:rPr>
          <w:rFonts w:asciiTheme="majorBidi" w:hAnsiTheme="majorBidi" w:cstheme="majorBidi"/>
          <w:i/>
          <w:iCs/>
          <w:rtl/>
          <w:lang w:val="tr-TR"/>
        </w:rPr>
        <w:t>المصباح في المعاني والبيان والبديع</w:t>
      </w:r>
      <w:r w:rsidRPr="0048675C">
        <w:rPr>
          <w:rFonts w:asciiTheme="majorBidi" w:hAnsiTheme="majorBidi" w:cstheme="majorBidi"/>
        </w:rPr>
        <w:t xml:space="preserve">. </w:t>
      </w:r>
      <w:r w:rsidRPr="0048675C">
        <w:rPr>
          <w:rFonts w:asciiTheme="majorBidi" w:hAnsiTheme="majorBidi" w:cstheme="majorBidi"/>
          <w:rtl/>
          <w:lang w:val="tr-TR"/>
        </w:rPr>
        <w:t>مكتبة الآداب، ص 83</w:t>
      </w:r>
      <w:r w:rsidRPr="0048675C">
        <w:rPr>
          <w:rFonts w:asciiTheme="majorBidi" w:hAnsiTheme="majorBidi" w:cstheme="majorBidi"/>
        </w:rPr>
        <w:t>.</w:t>
      </w:r>
    </w:p>
  </w:footnote>
  <w:footnote w:id="178">
    <w:p w14:paraId="32A058ED" w14:textId="2DFFF273"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91</w:t>
      </w:r>
      <w:r w:rsidRPr="0048675C">
        <w:rPr>
          <w:rFonts w:asciiTheme="majorBidi" w:hAnsiTheme="majorBidi" w:cstheme="majorBidi"/>
        </w:rPr>
        <w:t>.</w:t>
      </w:r>
    </w:p>
  </w:footnote>
  <w:footnote w:id="179">
    <w:p w14:paraId="2458CD8C" w14:textId="744228DA"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94–95</w:t>
      </w:r>
      <w:r w:rsidRPr="0048675C">
        <w:rPr>
          <w:rFonts w:asciiTheme="majorBidi" w:hAnsiTheme="majorBidi" w:cstheme="majorBidi"/>
        </w:rPr>
        <w:t>.</w:t>
      </w:r>
    </w:p>
  </w:footnote>
  <w:footnote w:id="180">
    <w:p w14:paraId="6720F228" w14:textId="18E3FD17"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w:t>
      </w:r>
      <w:r w:rsidRPr="0048675C">
        <w:rPr>
          <w:rFonts w:asciiTheme="majorBidi" w:hAnsiTheme="majorBidi" w:cstheme="majorBidi"/>
        </w:rPr>
        <w:t xml:space="preserve"> </w:t>
      </w:r>
      <w:r w:rsidRPr="0048675C">
        <w:rPr>
          <w:rFonts w:asciiTheme="majorBidi" w:hAnsiTheme="majorBidi" w:cstheme="majorBidi"/>
          <w:i/>
          <w:iCs/>
          <w:rtl/>
          <w:lang w:val="tr-TR"/>
        </w:rPr>
        <w:t>علوم البلاغة،</w:t>
      </w:r>
      <w:r w:rsidRPr="0048675C">
        <w:rPr>
          <w:rFonts w:asciiTheme="majorBidi" w:hAnsiTheme="majorBidi" w:cstheme="majorBidi"/>
        </w:rPr>
        <w:t xml:space="preserve"> </w:t>
      </w:r>
      <w:r w:rsidRPr="0048675C">
        <w:rPr>
          <w:rFonts w:asciiTheme="majorBidi" w:hAnsiTheme="majorBidi" w:cstheme="majorBidi"/>
          <w:rtl/>
          <w:lang w:val="tr-TR"/>
        </w:rPr>
        <w:t>ص 69</w:t>
      </w:r>
      <w:r w:rsidRPr="0048675C">
        <w:rPr>
          <w:rFonts w:asciiTheme="majorBidi" w:hAnsiTheme="majorBidi" w:cstheme="majorBidi"/>
        </w:rPr>
        <w:t>.</w:t>
      </w:r>
    </w:p>
  </w:footnote>
  <w:footnote w:id="181">
    <w:p w14:paraId="5867832D" w14:textId="7A3D9A23"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3/34.</w:t>
      </w:r>
    </w:p>
  </w:footnote>
  <w:footnote w:id="182">
    <w:p w14:paraId="2E77018C" w14:textId="73212CE6" w:rsidR="00BF4A70" w:rsidRPr="0048675C" w:rsidRDefault="00BF4A70" w:rsidP="0048675C">
      <w:pPr>
        <w:pStyle w:val="DipnotMetni"/>
        <w:jc w:val="both"/>
        <w:rPr>
          <w:rFonts w:asciiTheme="majorBidi" w:hAnsiTheme="majorBidi" w:cstheme="majorBidi"/>
          <w:rtl/>
          <w:lang w:val="tr-TR" w:bidi="ar-DZ"/>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224.</w:t>
      </w:r>
    </w:p>
  </w:footnote>
  <w:footnote w:id="183">
    <w:p w14:paraId="1A297E67" w14:textId="66327A7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97</w:t>
      </w:r>
      <w:r w:rsidRPr="0048675C">
        <w:rPr>
          <w:rFonts w:asciiTheme="majorBidi" w:hAnsiTheme="majorBidi" w:cstheme="majorBidi"/>
        </w:rPr>
        <w:t>.</w:t>
      </w:r>
    </w:p>
  </w:footnote>
  <w:footnote w:id="184">
    <w:p w14:paraId="0D58A115" w14:textId="5ACC89C4"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2/15</w:t>
      </w:r>
    </w:p>
  </w:footnote>
  <w:footnote w:id="185">
    <w:p w14:paraId="60F11BCF" w14:textId="0881CA66" w:rsidR="00BF4A70" w:rsidRPr="0048675C" w:rsidRDefault="00BF4A70" w:rsidP="0048675C">
      <w:pPr>
        <w:pStyle w:val="DipnotMetni"/>
        <w:jc w:val="both"/>
        <w:rPr>
          <w:rFonts w:asciiTheme="majorBidi" w:hAnsiTheme="majorBidi" w:cstheme="majorBidi"/>
          <w:rtl/>
          <w:lang w:bidi="ar-DZ"/>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lang w:bidi="ar-DZ"/>
        </w:rPr>
        <w:t>. 3/104.</w:t>
      </w:r>
    </w:p>
  </w:footnote>
  <w:footnote w:id="186">
    <w:p w14:paraId="271FDA07" w14:textId="1C8FA011"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أحمد</w:t>
      </w:r>
      <w:r w:rsidRPr="0048675C">
        <w:rPr>
          <w:rFonts w:asciiTheme="majorBidi" w:hAnsiTheme="majorBidi" w:cstheme="majorBidi"/>
        </w:rPr>
        <w:t xml:space="preserve">. </w:t>
      </w:r>
      <w:r w:rsidRPr="0048675C">
        <w:rPr>
          <w:rFonts w:asciiTheme="majorBidi" w:hAnsiTheme="majorBidi" w:cstheme="majorBidi"/>
          <w:i/>
          <w:iCs/>
          <w:rtl/>
          <w:lang w:val="tr-TR"/>
        </w:rPr>
        <w:t>جواهر البلاغة</w:t>
      </w:r>
      <w:r w:rsidRPr="0048675C">
        <w:rPr>
          <w:rFonts w:asciiTheme="majorBidi" w:hAnsiTheme="majorBidi" w:cstheme="majorBidi"/>
        </w:rPr>
        <w:t xml:space="preserve">. </w:t>
      </w:r>
      <w:r w:rsidRPr="0048675C">
        <w:rPr>
          <w:rFonts w:asciiTheme="majorBidi" w:hAnsiTheme="majorBidi" w:cstheme="majorBidi"/>
          <w:rtl/>
          <w:lang w:val="tr-TR"/>
        </w:rPr>
        <w:t>ص 92</w:t>
      </w:r>
      <w:r w:rsidRPr="0048675C">
        <w:rPr>
          <w:rFonts w:asciiTheme="majorBidi" w:hAnsiTheme="majorBidi" w:cstheme="majorBidi"/>
        </w:rPr>
        <w:t>.</w:t>
      </w:r>
    </w:p>
  </w:footnote>
  <w:footnote w:id="187">
    <w:p w14:paraId="5AC1669A" w14:textId="74D472C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2/68.</w:t>
      </w:r>
    </w:p>
  </w:footnote>
  <w:footnote w:id="188">
    <w:p w14:paraId="1C9C1F9C" w14:textId="4A1AA41A"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3/64.</w:t>
      </w:r>
    </w:p>
  </w:footnote>
  <w:footnote w:id="189">
    <w:p w14:paraId="38DA0153" w14:textId="09EBF6C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علوم البلاغة،  ص 70.</w:t>
      </w:r>
    </w:p>
  </w:footnote>
  <w:footnote w:id="190">
    <w:p w14:paraId="35E71404" w14:textId="023CE69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2/ 32.</w:t>
      </w:r>
    </w:p>
  </w:footnote>
  <w:footnote w:id="191">
    <w:p w14:paraId="59AD9FF4" w14:textId="6A5EF78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3/ 80.</w:t>
      </w:r>
    </w:p>
  </w:footnote>
  <w:footnote w:id="192">
    <w:p w14:paraId="490834AA" w14:textId="58243D1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الرحمن حسن حبنكة، البلاغة العربية، 1/ 271.</w:t>
      </w:r>
    </w:p>
  </w:footnote>
  <w:footnote w:id="193">
    <w:p w14:paraId="340678FC" w14:textId="4433136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البوطي، شرح الحكم العطائية، 3/ 68.</w:t>
      </w:r>
    </w:p>
  </w:footnote>
  <w:footnote w:id="194">
    <w:p w14:paraId="18796BD2" w14:textId="767CA72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البوطي، شرح الحكم العطائية، 2/69.</w:t>
      </w:r>
    </w:p>
  </w:footnote>
  <w:footnote w:id="195">
    <w:p w14:paraId="05705DFF" w14:textId="62B6BB5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أحمد الهاشمي، جواهر البلاغة، 92.</w:t>
      </w:r>
    </w:p>
  </w:footnote>
  <w:footnote w:id="196">
    <w:p w14:paraId="77A44AAA" w14:textId="2725F86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البوطي، شرح الحكم العطائية، 2/ 17.</w:t>
      </w:r>
    </w:p>
  </w:footnote>
  <w:footnote w:id="197">
    <w:p w14:paraId="35410354" w14:textId="3E1565FE"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3/155.</w:t>
      </w:r>
    </w:p>
  </w:footnote>
  <w:footnote w:id="198">
    <w:p w14:paraId="6CBF7525" w14:textId="68F1A81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علوم البلاغة</w:t>
      </w:r>
      <w:r w:rsidRPr="0048675C">
        <w:rPr>
          <w:rFonts w:asciiTheme="majorBidi" w:hAnsiTheme="majorBidi" w:cstheme="majorBidi"/>
          <w:rtl/>
          <w:lang w:bidi="ar-DZ"/>
        </w:rPr>
        <w:t>،</w:t>
      </w:r>
      <w:r w:rsidRPr="0048675C">
        <w:rPr>
          <w:rFonts w:asciiTheme="majorBidi" w:hAnsiTheme="majorBidi" w:cstheme="majorBidi"/>
          <w:rtl/>
          <w:lang w:val="tr-TR"/>
        </w:rPr>
        <w:t xml:space="preserve"> 68.</w:t>
      </w:r>
    </w:p>
  </w:footnote>
  <w:footnote w:id="199">
    <w:p w14:paraId="5E0796F0" w14:textId="4274577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البوطي، شرح الحكم العطائية، 3/ 56.</w:t>
      </w:r>
    </w:p>
  </w:footnote>
  <w:footnote w:id="200">
    <w:p w14:paraId="07500891" w14:textId="6D0A952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4/ 48.</w:t>
      </w:r>
    </w:p>
  </w:footnote>
  <w:footnote w:id="201">
    <w:p w14:paraId="246819FE" w14:textId="0BD923D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العزيز عتيق، علم المعاني، 96.</w:t>
      </w:r>
    </w:p>
  </w:footnote>
  <w:footnote w:id="202">
    <w:p w14:paraId="6255D192" w14:textId="727E95B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1/ 15.</w:t>
      </w:r>
    </w:p>
  </w:footnote>
  <w:footnote w:id="203">
    <w:p w14:paraId="6CB82C84" w14:textId="5513C04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3/ 65.</w:t>
      </w:r>
    </w:p>
  </w:footnote>
  <w:footnote w:id="204">
    <w:p w14:paraId="46C3EF41" w14:textId="5EDB62A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أحمد الهاشمي، جواهر البلاغة، 92.</w:t>
      </w:r>
    </w:p>
  </w:footnote>
  <w:footnote w:id="205">
    <w:p w14:paraId="015CF18A" w14:textId="18340F0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3/ 104.</w:t>
      </w:r>
    </w:p>
  </w:footnote>
  <w:footnote w:id="206">
    <w:p w14:paraId="42D0B464" w14:textId="53B25F20"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3/134.</w:t>
      </w:r>
    </w:p>
  </w:footnote>
  <w:footnote w:id="207">
    <w:p w14:paraId="353B1404" w14:textId="4688250D"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حبنكة، عبد الرحمن حسن</w:t>
      </w:r>
      <w:r w:rsidRPr="0048675C">
        <w:rPr>
          <w:rFonts w:asciiTheme="majorBidi" w:hAnsiTheme="majorBidi" w:cstheme="majorBidi"/>
        </w:rPr>
        <w:t xml:space="preserve">. </w:t>
      </w:r>
      <w:r w:rsidRPr="0048675C">
        <w:rPr>
          <w:rFonts w:asciiTheme="majorBidi" w:hAnsiTheme="majorBidi" w:cstheme="majorBidi"/>
          <w:i/>
          <w:iCs/>
          <w:rtl/>
          <w:lang w:val="tr-TR"/>
        </w:rPr>
        <w:t>البلاغة العربية</w:t>
      </w:r>
      <w:r w:rsidRPr="0048675C">
        <w:rPr>
          <w:rFonts w:asciiTheme="majorBidi" w:hAnsiTheme="majorBidi" w:cstheme="majorBidi"/>
        </w:rPr>
        <w:t xml:space="preserve">. </w:t>
      </w:r>
      <w:r w:rsidRPr="0048675C">
        <w:rPr>
          <w:rFonts w:asciiTheme="majorBidi" w:hAnsiTheme="majorBidi" w:cstheme="majorBidi"/>
          <w:rtl/>
          <w:lang w:val="tr-TR"/>
        </w:rPr>
        <w:t>ج1/299</w:t>
      </w:r>
      <w:r w:rsidRPr="0048675C">
        <w:rPr>
          <w:rFonts w:asciiTheme="majorBidi" w:hAnsiTheme="majorBidi" w:cstheme="majorBidi"/>
        </w:rPr>
        <w:t>.</w:t>
      </w:r>
    </w:p>
  </w:footnote>
  <w:footnote w:id="208">
    <w:p w14:paraId="2B757C1A" w14:textId="1008E922"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2/47.</w:t>
      </w:r>
    </w:p>
  </w:footnote>
  <w:footnote w:id="209">
    <w:p w14:paraId="398EADBF" w14:textId="5674A863"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w:t>
      </w:r>
      <w:r w:rsidRPr="0048675C">
        <w:rPr>
          <w:rFonts w:asciiTheme="majorBidi" w:hAnsiTheme="majorBidi" w:cstheme="majorBidi"/>
          <w:rtl/>
        </w:rPr>
        <w:t xml:space="preserve">البوطي، </w:t>
      </w:r>
      <w:r w:rsidRPr="0048675C">
        <w:rPr>
          <w:rFonts w:asciiTheme="majorBidi" w:hAnsiTheme="majorBidi" w:cstheme="majorBidi"/>
          <w:i/>
          <w:iCs/>
          <w:rtl/>
        </w:rPr>
        <w:t>شرح الحكم العطائية</w:t>
      </w:r>
      <w:r w:rsidRPr="0048675C">
        <w:rPr>
          <w:rFonts w:asciiTheme="majorBidi" w:hAnsiTheme="majorBidi" w:cstheme="majorBidi"/>
        </w:rPr>
        <w:t>. 3/128.</w:t>
      </w:r>
    </w:p>
  </w:footnote>
  <w:footnote w:id="210">
    <w:p w14:paraId="2CA342B5" w14:textId="52681E7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108</w:t>
      </w:r>
      <w:r w:rsidRPr="0048675C">
        <w:rPr>
          <w:rFonts w:asciiTheme="majorBidi" w:hAnsiTheme="majorBidi" w:cstheme="majorBidi"/>
        </w:rPr>
        <w:t>.</w:t>
      </w:r>
    </w:p>
  </w:footnote>
  <w:footnote w:id="211">
    <w:p w14:paraId="216E299C" w14:textId="2D8FE8C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3/18.</w:t>
      </w:r>
    </w:p>
  </w:footnote>
  <w:footnote w:id="212">
    <w:p w14:paraId="5968A2CA" w14:textId="1CB077C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4/58.</w:t>
      </w:r>
    </w:p>
  </w:footnote>
  <w:footnote w:id="213">
    <w:p w14:paraId="1F7521AB" w14:textId="700DD56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علوم البلاغة، 81.</w:t>
      </w:r>
    </w:p>
  </w:footnote>
  <w:footnote w:id="214">
    <w:p w14:paraId="74D0ED61" w14:textId="64B1268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القادر حسين، فن البلاغة، 154.</w:t>
      </w:r>
    </w:p>
  </w:footnote>
  <w:footnote w:id="215">
    <w:p w14:paraId="283B6691" w14:textId="4131E76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العزيز عتيق، علم المعاني، 118.</w:t>
      </w:r>
    </w:p>
  </w:footnote>
  <w:footnote w:id="216">
    <w:p w14:paraId="014AF556" w14:textId="27B9AA8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3/ 156.</w:t>
      </w:r>
    </w:p>
  </w:footnote>
  <w:footnote w:id="217">
    <w:p w14:paraId="119A5C7B" w14:textId="5B5D819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4/ 406.</w:t>
      </w:r>
    </w:p>
  </w:footnote>
  <w:footnote w:id="218">
    <w:p w14:paraId="071FDD82" w14:textId="1A2ECA6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3/ 268.</w:t>
      </w:r>
    </w:p>
  </w:footnote>
  <w:footnote w:id="219">
    <w:p w14:paraId="298B933C" w14:textId="4A57685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عبدالعزيز عتيق، علم المعاني، 81.</w:t>
      </w:r>
    </w:p>
  </w:footnote>
  <w:footnote w:id="220">
    <w:p w14:paraId="7FD2EC86" w14:textId="551B0A2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البوطي، شرح الحكم العطائية، 1/ 26.</w:t>
      </w:r>
    </w:p>
  </w:footnote>
  <w:footnote w:id="221">
    <w:p w14:paraId="2D04E39F" w14:textId="33A379E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1/ 60</w:t>
      </w:r>
    </w:p>
  </w:footnote>
  <w:footnote w:id="222">
    <w:p w14:paraId="2A346803" w14:textId="576B4F5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جواهر البلاغة، 103.</w:t>
      </w:r>
    </w:p>
  </w:footnote>
  <w:footnote w:id="223">
    <w:p w14:paraId="14916FF3" w14:textId="16DC4014"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rPr>
        <w:t xml:space="preserve">، </w:t>
      </w:r>
      <w:r w:rsidRPr="0048675C">
        <w:rPr>
          <w:rFonts w:asciiTheme="majorBidi" w:hAnsiTheme="majorBidi" w:cstheme="majorBidi"/>
          <w:rtl/>
          <w:lang w:val="tr-TR"/>
        </w:rPr>
        <w:t>3/255</w:t>
      </w:r>
      <w:r w:rsidRPr="0048675C">
        <w:rPr>
          <w:rFonts w:asciiTheme="majorBidi" w:hAnsiTheme="majorBidi" w:cstheme="majorBidi"/>
        </w:rPr>
        <w:t>.</w:t>
      </w:r>
    </w:p>
  </w:footnote>
  <w:footnote w:id="224">
    <w:p w14:paraId="49BD138A" w14:textId="4A302483"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3/177.</w:t>
      </w:r>
    </w:p>
  </w:footnote>
  <w:footnote w:id="225">
    <w:p w14:paraId="423B5284" w14:textId="4E846B7A"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أحمد مصطفى</w:t>
      </w:r>
      <w:r w:rsidRPr="0048675C">
        <w:rPr>
          <w:rFonts w:asciiTheme="majorBidi" w:hAnsiTheme="majorBidi" w:cstheme="majorBidi"/>
        </w:rPr>
        <w:t xml:space="preserve">. </w:t>
      </w:r>
      <w:r w:rsidRPr="0048675C">
        <w:rPr>
          <w:rFonts w:asciiTheme="majorBidi" w:hAnsiTheme="majorBidi" w:cstheme="majorBidi"/>
          <w:i/>
          <w:iCs/>
          <w:rtl/>
          <w:lang w:val="tr-TR"/>
        </w:rPr>
        <w:t>علوم البلاغة</w:t>
      </w:r>
      <w:r w:rsidRPr="0048675C">
        <w:rPr>
          <w:rFonts w:asciiTheme="majorBidi" w:hAnsiTheme="majorBidi" w:cstheme="majorBidi"/>
        </w:rPr>
        <w:t xml:space="preserve">. </w:t>
      </w:r>
      <w:r w:rsidRPr="0048675C">
        <w:rPr>
          <w:rFonts w:asciiTheme="majorBidi" w:hAnsiTheme="majorBidi" w:cstheme="majorBidi"/>
          <w:rtl/>
          <w:lang w:val="tr-TR"/>
        </w:rPr>
        <w:t>ص 82</w:t>
      </w:r>
      <w:r w:rsidRPr="0048675C">
        <w:rPr>
          <w:rFonts w:asciiTheme="majorBidi" w:hAnsiTheme="majorBidi" w:cstheme="majorBidi"/>
        </w:rPr>
        <w:t>.</w:t>
      </w:r>
    </w:p>
  </w:footnote>
  <w:footnote w:id="226">
    <w:p w14:paraId="3FC50EB4" w14:textId="0317EB05"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1/33.</w:t>
      </w:r>
    </w:p>
  </w:footnote>
  <w:footnote w:id="227">
    <w:p w14:paraId="4AEEA2C0" w14:textId="2B0A532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1/38.</w:t>
      </w:r>
    </w:p>
  </w:footnote>
  <w:footnote w:id="228">
    <w:p w14:paraId="4C8AB734" w14:textId="7509FF3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عبد العزيز</w:t>
      </w:r>
      <w:r w:rsidRPr="0048675C">
        <w:rPr>
          <w:rFonts w:asciiTheme="majorBidi" w:hAnsiTheme="majorBidi" w:cstheme="majorBidi"/>
        </w:rPr>
        <w:t xml:space="preserve">. </w:t>
      </w:r>
      <w:r w:rsidRPr="0048675C">
        <w:rPr>
          <w:rFonts w:asciiTheme="majorBidi" w:hAnsiTheme="majorBidi" w:cstheme="majorBidi"/>
          <w:i/>
          <w:iCs/>
          <w:rtl/>
          <w:lang w:val="tr-TR"/>
        </w:rPr>
        <w:t>علم المعاني</w:t>
      </w:r>
      <w:r w:rsidRPr="0048675C">
        <w:rPr>
          <w:rFonts w:asciiTheme="majorBidi" w:hAnsiTheme="majorBidi" w:cstheme="majorBidi"/>
        </w:rPr>
        <w:t xml:space="preserve">. </w:t>
      </w:r>
      <w:r w:rsidRPr="0048675C">
        <w:rPr>
          <w:rFonts w:asciiTheme="majorBidi" w:hAnsiTheme="majorBidi" w:cstheme="majorBidi"/>
          <w:rtl/>
          <w:lang w:val="tr-TR"/>
        </w:rPr>
        <w:t>ص 117</w:t>
      </w:r>
      <w:r w:rsidRPr="0048675C">
        <w:rPr>
          <w:rFonts w:asciiTheme="majorBidi" w:hAnsiTheme="majorBidi" w:cstheme="majorBidi"/>
        </w:rPr>
        <w:t>.</w:t>
      </w:r>
    </w:p>
  </w:footnote>
  <w:footnote w:id="229">
    <w:p w14:paraId="127E6DDF" w14:textId="3A53734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3/18.</w:t>
      </w:r>
    </w:p>
  </w:footnote>
  <w:footnote w:id="230">
    <w:p w14:paraId="109204BA" w14:textId="0A9238BC"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Pr>
        <w:t>. 3/131.</w:t>
      </w:r>
    </w:p>
  </w:footnote>
  <w:footnote w:id="231">
    <w:p w14:paraId="5EA60D6B" w14:textId="4E3DA2AB"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الجرجاني، محمد</w:t>
      </w:r>
      <w:r w:rsidRPr="0048675C">
        <w:rPr>
          <w:rFonts w:asciiTheme="majorBidi" w:hAnsiTheme="majorBidi" w:cstheme="majorBidi"/>
        </w:rPr>
        <w:t xml:space="preserve">. </w:t>
      </w:r>
      <w:r w:rsidRPr="0048675C">
        <w:rPr>
          <w:rFonts w:asciiTheme="majorBidi" w:hAnsiTheme="majorBidi" w:cstheme="majorBidi"/>
          <w:i/>
          <w:iCs/>
          <w:rtl/>
          <w:lang w:val="tr-TR"/>
        </w:rPr>
        <w:t>الإشارات والتنبيهات في علم البلاغة</w:t>
      </w:r>
      <w:r w:rsidRPr="0048675C">
        <w:rPr>
          <w:rFonts w:asciiTheme="majorBidi" w:hAnsiTheme="majorBidi" w:cstheme="majorBidi"/>
          <w:rtl/>
        </w:rPr>
        <w:t xml:space="preserve">، </w:t>
      </w:r>
      <w:r w:rsidRPr="0048675C">
        <w:rPr>
          <w:rFonts w:asciiTheme="majorBidi" w:hAnsiTheme="majorBidi" w:cstheme="majorBidi"/>
          <w:rtl/>
          <w:lang w:val="tr-TR"/>
        </w:rPr>
        <w:t>ص 36</w:t>
      </w:r>
      <w:r w:rsidRPr="0048675C">
        <w:rPr>
          <w:rFonts w:asciiTheme="majorBidi" w:hAnsiTheme="majorBidi" w:cstheme="majorBidi"/>
        </w:rPr>
        <w:t>.</w:t>
      </w:r>
    </w:p>
  </w:footnote>
  <w:footnote w:id="232">
    <w:p w14:paraId="7D23CEAC" w14:textId="525C8A39" w:rsidR="00BF4A70" w:rsidRPr="0048675C" w:rsidRDefault="00BF4A70" w:rsidP="0048675C">
      <w:pPr>
        <w:pStyle w:val="DipnotMetni"/>
        <w:jc w:val="both"/>
        <w:rPr>
          <w:rFonts w:asciiTheme="majorBidi" w:hAnsiTheme="majorBidi" w:cstheme="majorBidi"/>
          <w:rtl/>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عباس، فضل حسن</w:t>
      </w:r>
      <w:r w:rsidRPr="0048675C">
        <w:rPr>
          <w:rFonts w:asciiTheme="majorBidi" w:hAnsiTheme="majorBidi" w:cstheme="majorBidi"/>
        </w:rPr>
        <w:t xml:space="preserve">. </w:t>
      </w:r>
      <w:r w:rsidRPr="0048675C">
        <w:rPr>
          <w:rFonts w:asciiTheme="majorBidi" w:hAnsiTheme="majorBidi" w:cstheme="majorBidi"/>
          <w:i/>
          <w:iCs/>
          <w:rtl/>
          <w:lang w:val="tr-TR"/>
        </w:rPr>
        <w:t>البلاغة فنونها وأفنانها علم المعاني</w:t>
      </w:r>
      <w:r w:rsidRPr="0048675C">
        <w:rPr>
          <w:rFonts w:asciiTheme="majorBidi" w:hAnsiTheme="majorBidi" w:cstheme="majorBidi"/>
          <w:rtl/>
        </w:rPr>
        <w:t xml:space="preserve">، </w:t>
      </w:r>
      <w:r w:rsidRPr="0048675C">
        <w:rPr>
          <w:rFonts w:asciiTheme="majorBidi" w:hAnsiTheme="majorBidi" w:cstheme="majorBidi"/>
          <w:rtl/>
          <w:lang w:val="tr-TR"/>
        </w:rPr>
        <w:t>ص 307</w:t>
      </w:r>
      <w:r w:rsidRPr="0048675C">
        <w:rPr>
          <w:rFonts w:asciiTheme="majorBidi" w:hAnsiTheme="majorBidi" w:cstheme="majorBidi"/>
        </w:rPr>
        <w:t>.</w:t>
      </w:r>
    </w:p>
  </w:footnote>
  <w:footnote w:id="233">
    <w:p w14:paraId="065C3B0B" w14:textId="65182C7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rPr>
        <w:t xml:space="preserve">. </w:t>
      </w:r>
      <w:r w:rsidRPr="0048675C">
        <w:rPr>
          <w:rFonts w:asciiTheme="majorBidi" w:hAnsiTheme="majorBidi" w:cstheme="majorBidi"/>
          <w:i/>
          <w:iCs/>
          <w:rtl/>
          <w:lang w:val="tr-TR"/>
        </w:rPr>
        <w:t>شرح الحكم العطائية</w:t>
      </w:r>
      <w:r w:rsidRPr="0048675C">
        <w:rPr>
          <w:rFonts w:asciiTheme="majorBidi" w:hAnsiTheme="majorBidi" w:cstheme="majorBidi"/>
        </w:rPr>
        <w:t>. 4/11.</w:t>
      </w:r>
    </w:p>
  </w:footnote>
  <w:footnote w:id="234">
    <w:p w14:paraId="39DDCED4" w14:textId="07993E0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rPr>
        <w:t xml:space="preserve">. </w:t>
      </w:r>
      <w:r w:rsidRPr="0048675C">
        <w:rPr>
          <w:rFonts w:asciiTheme="majorBidi" w:hAnsiTheme="majorBidi" w:cstheme="majorBidi"/>
          <w:i/>
          <w:iCs/>
          <w:rtl/>
          <w:lang w:val="tr-TR"/>
        </w:rPr>
        <w:t>شرح الحكم العطائية</w:t>
      </w:r>
      <w:r w:rsidRPr="0048675C">
        <w:rPr>
          <w:rFonts w:asciiTheme="majorBidi" w:hAnsiTheme="majorBidi" w:cstheme="majorBidi"/>
        </w:rPr>
        <w:t>. 4/11.</w:t>
      </w:r>
    </w:p>
  </w:footnote>
  <w:footnote w:id="235">
    <w:p w14:paraId="47F8DEBC" w14:textId="28DACF7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rPr>
        <w:t xml:space="preserve">. </w:t>
      </w:r>
      <w:r w:rsidRPr="0048675C">
        <w:rPr>
          <w:rFonts w:asciiTheme="majorBidi" w:hAnsiTheme="majorBidi" w:cstheme="majorBidi"/>
          <w:i/>
          <w:iCs/>
          <w:rtl/>
          <w:lang w:val="tr-TR"/>
        </w:rPr>
        <w:t>شرح الحكم العطائية</w:t>
      </w:r>
      <w:r w:rsidRPr="0048675C">
        <w:rPr>
          <w:rFonts w:asciiTheme="majorBidi" w:hAnsiTheme="majorBidi" w:cstheme="majorBidi"/>
        </w:rPr>
        <w:t>. 4/11.</w:t>
      </w:r>
    </w:p>
  </w:footnote>
  <w:footnote w:id="236">
    <w:p w14:paraId="71C9931D" w14:textId="271D4C5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1/415</w:t>
      </w:r>
      <w:r w:rsidRPr="0048675C">
        <w:rPr>
          <w:rFonts w:asciiTheme="majorBidi" w:hAnsiTheme="majorBidi" w:cstheme="majorBidi"/>
        </w:rPr>
        <w:t>.</w:t>
      </w:r>
    </w:p>
  </w:footnote>
  <w:footnote w:id="237">
    <w:p w14:paraId="21D617EB" w14:textId="186D519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rPr>
        <w:t xml:space="preserve">.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4/170.</w:t>
      </w:r>
    </w:p>
  </w:footnote>
  <w:footnote w:id="238">
    <w:p w14:paraId="00394603" w14:textId="10CB75A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rPr>
        <w:t xml:space="preserve">.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4/80</w:t>
      </w:r>
    </w:p>
  </w:footnote>
  <w:footnote w:id="239">
    <w:p w14:paraId="30867706" w14:textId="48A8DEC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قاسم وديب،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322</w:t>
      </w:r>
      <w:r w:rsidRPr="0048675C">
        <w:rPr>
          <w:rFonts w:asciiTheme="majorBidi" w:hAnsiTheme="majorBidi" w:cstheme="majorBidi"/>
        </w:rPr>
        <w:t>.</w:t>
      </w:r>
    </w:p>
  </w:footnote>
  <w:footnote w:id="240">
    <w:p w14:paraId="4D7E4600" w14:textId="60CF02E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4/173</w:t>
      </w:r>
      <w:r w:rsidRPr="0048675C">
        <w:rPr>
          <w:rFonts w:asciiTheme="majorBidi" w:hAnsiTheme="majorBidi" w:cstheme="majorBidi"/>
        </w:rPr>
        <w:t>.</w:t>
      </w:r>
    </w:p>
  </w:footnote>
  <w:footnote w:id="241">
    <w:p w14:paraId="2B400E69" w14:textId="5D4C6F9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4/177</w:t>
      </w:r>
      <w:r w:rsidRPr="0048675C">
        <w:rPr>
          <w:rFonts w:asciiTheme="majorBidi" w:hAnsiTheme="majorBidi" w:cstheme="majorBidi"/>
        </w:rPr>
        <w:t>.</w:t>
      </w:r>
    </w:p>
  </w:footnote>
  <w:footnote w:id="242">
    <w:p w14:paraId="453E1EF2" w14:textId="57119DBB" w:rsidR="00BF4A70" w:rsidRPr="0048675C" w:rsidRDefault="00BF4A70" w:rsidP="0048675C">
      <w:pPr>
        <w:pStyle w:val="DipnotMetni"/>
        <w:jc w:val="both"/>
        <w:rPr>
          <w:rFonts w:asciiTheme="majorBidi" w:hAnsiTheme="majorBidi" w:cstheme="majorBidi"/>
          <w:rtl/>
          <w:lang w:bidi="ar-DZ"/>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Pr>
        <w:t xml:space="preserve"> </w:t>
      </w:r>
      <w:r w:rsidRPr="0048675C">
        <w:rPr>
          <w:rFonts w:asciiTheme="majorBidi" w:hAnsiTheme="majorBidi" w:cstheme="majorBidi"/>
          <w:rtl/>
          <w:lang w:bidi="ar-DZ"/>
        </w:rPr>
        <w:t xml:space="preserve"> </w:t>
      </w:r>
      <w:r w:rsidRPr="0048675C">
        <w:rPr>
          <w:rFonts w:asciiTheme="majorBidi" w:hAnsiTheme="majorBidi" w:cstheme="majorBidi"/>
          <w:rtl/>
        </w:rPr>
        <w:t>عباس</w:t>
      </w:r>
      <w:r w:rsidRPr="0048675C">
        <w:rPr>
          <w:rFonts w:asciiTheme="majorBidi" w:hAnsiTheme="majorBidi" w:cstheme="majorBidi"/>
          <w:lang w:bidi="ar-DZ"/>
        </w:rPr>
        <w:t xml:space="preserve">. </w:t>
      </w:r>
      <w:r w:rsidRPr="0048675C">
        <w:rPr>
          <w:rFonts w:asciiTheme="majorBidi" w:hAnsiTheme="majorBidi" w:cstheme="majorBidi"/>
          <w:i/>
          <w:iCs/>
          <w:rtl/>
        </w:rPr>
        <w:t>البلاغة فنونها وأفنانها علم المعاني</w:t>
      </w:r>
      <w:r w:rsidRPr="0048675C">
        <w:rPr>
          <w:rFonts w:asciiTheme="majorBidi" w:hAnsiTheme="majorBidi" w:cstheme="majorBidi"/>
          <w:lang w:bidi="ar-DZ"/>
        </w:rPr>
        <w:t xml:space="preserve">. </w:t>
      </w:r>
      <w:r w:rsidRPr="0048675C">
        <w:rPr>
          <w:rFonts w:asciiTheme="majorBidi" w:hAnsiTheme="majorBidi" w:cstheme="majorBidi"/>
          <w:rtl/>
        </w:rPr>
        <w:t>320</w:t>
      </w:r>
      <w:r w:rsidRPr="0048675C">
        <w:rPr>
          <w:rFonts w:asciiTheme="majorBidi" w:hAnsiTheme="majorBidi" w:cstheme="majorBidi"/>
          <w:lang w:bidi="ar-DZ"/>
        </w:rPr>
        <w:t>.</w:t>
      </w:r>
    </w:p>
  </w:footnote>
  <w:footnote w:id="243">
    <w:p w14:paraId="381D4757" w14:textId="23FF178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rPr>
        <w:t xml:space="preserve">.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23.</w:t>
      </w:r>
    </w:p>
  </w:footnote>
  <w:footnote w:id="244">
    <w:p w14:paraId="00E031A1" w14:textId="55ED775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rPr>
        <w:t xml:space="preserve">.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25.</w:t>
      </w:r>
    </w:p>
  </w:footnote>
  <w:footnote w:id="245">
    <w:p w14:paraId="6D07A353" w14:textId="7BECC35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rPr>
        <w:t xml:space="preserve">.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17.</w:t>
      </w:r>
    </w:p>
  </w:footnote>
  <w:footnote w:id="246">
    <w:p w14:paraId="369D987B" w14:textId="0A8DB1A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ومحيي الدين الديب،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327.</w:t>
      </w:r>
    </w:p>
  </w:footnote>
  <w:footnote w:id="247">
    <w:p w14:paraId="68E4F6B5" w14:textId="0713599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27.</w:t>
      </w:r>
    </w:p>
  </w:footnote>
  <w:footnote w:id="248">
    <w:p w14:paraId="370F039B" w14:textId="378D6B0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36.</w:t>
      </w:r>
    </w:p>
  </w:footnote>
  <w:footnote w:id="249">
    <w:p w14:paraId="255715D3" w14:textId="7BD4A6D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،325.</w:t>
      </w:r>
    </w:p>
  </w:footnote>
  <w:footnote w:id="250">
    <w:p w14:paraId="67F330C0" w14:textId="0210336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14.</w:t>
      </w:r>
    </w:p>
  </w:footnote>
  <w:footnote w:id="251">
    <w:p w14:paraId="349EE2BD" w14:textId="223B25B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الحكم العطائية 2/ 14.</w:t>
      </w:r>
    </w:p>
  </w:footnote>
  <w:footnote w:id="252">
    <w:p w14:paraId="7F2A4108" w14:textId="1320308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324.</w:t>
      </w:r>
    </w:p>
  </w:footnote>
  <w:footnote w:id="253">
    <w:p w14:paraId="6C09BAC9" w14:textId="72ED001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/17.</w:t>
      </w:r>
    </w:p>
  </w:footnote>
  <w:footnote w:id="254">
    <w:p w14:paraId="4655633C" w14:textId="534F68F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49</w:t>
      </w:r>
    </w:p>
  </w:footnote>
  <w:footnote w:id="255">
    <w:p w14:paraId="1C75F839" w14:textId="110D5AC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56.</w:t>
      </w:r>
    </w:p>
  </w:footnote>
  <w:footnote w:id="256">
    <w:p w14:paraId="72348E5C" w14:textId="3380C7D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 محيي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326.</w:t>
      </w:r>
    </w:p>
  </w:footnote>
  <w:footnote w:id="257">
    <w:p w14:paraId="61F22E29" w14:textId="1AEE84A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408.</w:t>
      </w:r>
    </w:p>
  </w:footnote>
  <w:footnote w:id="258">
    <w:p w14:paraId="29C33C62" w14:textId="4B635C7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45.</w:t>
      </w:r>
    </w:p>
  </w:footnote>
  <w:footnote w:id="259">
    <w:p w14:paraId="2EF3AC7E" w14:textId="7FEE666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322.</w:t>
      </w:r>
    </w:p>
  </w:footnote>
  <w:footnote w:id="260">
    <w:p w14:paraId="67185E7F" w14:textId="16D26DF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4/ 222.</w:t>
      </w:r>
    </w:p>
  </w:footnote>
  <w:footnote w:id="261">
    <w:p w14:paraId="1452011B" w14:textId="5EE6A93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2/ 90.</w:t>
      </w:r>
    </w:p>
  </w:footnote>
  <w:footnote w:id="262">
    <w:p w14:paraId="5530B5A3" w14:textId="30A3E75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2/ 39.</w:t>
      </w:r>
    </w:p>
  </w:footnote>
  <w:footnote w:id="263">
    <w:p w14:paraId="57799C14" w14:textId="33B6B21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أحمد مطلوب، </w:t>
      </w:r>
      <w:r w:rsidRPr="0048675C">
        <w:rPr>
          <w:rFonts w:asciiTheme="majorBidi" w:hAnsiTheme="majorBidi" w:cstheme="majorBidi"/>
          <w:i/>
          <w:iCs/>
          <w:rtl/>
          <w:lang w:val="tr-TR"/>
        </w:rPr>
        <w:t>معجم المصطلحات البلاغية</w:t>
      </w:r>
      <w:r w:rsidRPr="0048675C">
        <w:rPr>
          <w:rFonts w:asciiTheme="majorBidi" w:hAnsiTheme="majorBidi" w:cstheme="majorBidi"/>
          <w:rtl/>
          <w:lang w:val="tr-TR"/>
        </w:rPr>
        <w:t>، 2/ 286.</w:t>
      </w:r>
    </w:p>
  </w:footnote>
  <w:footnote w:id="264">
    <w:p w14:paraId="4DA26248" w14:textId="2C18ABB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172.</w:t>
      </w:r>
    </w:p>
  </w:footnote>
  <w:footnote w:id="265">
    <w:p w14:paraId="5526376F" w14:textId="51D0013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2/ 11.</w:t>
      </w:r>
    </w:p>
  </w:footnote>
  <w:footnote w:id="266">
    <w:p w14:paraId="23904FCB" w14:textId="4C975DE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15.</w:t>
      </w:r>
    </w:p>
  </w:footnote>
  <w:footnote w:id="267">
    <w:p w14:paraId="2B39C4D1" w14:textId="06B515D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w:t>
      </w:r>
      <w:r w:rsidRPr="0048675C">
        <w:rPr>
          <w:rFonts w:asciiTheme="majorBidi" w:hAnsiTheme="majorBidi" w:cstheme="majorBidi"/>
          <w:i/>
          <w:iCs/>
          <w:rtl/>
          <w:lang w:val="tr-TR"/>
        </w:rPr>
        <w:t xml:space="preserve">، البلاغة العربية، </w:t>
      </w:r>
      <w:r w:rsidRPr="0048675C">
        <w:rPr>
          <w:rFonts w:asciiTheme="majorBidi" w:hAnsiTheme="majorBidi" w:cstheme="majorBidi"/>
          <w:rtl/>
          <w:lang w:val="tr-TR"/>
        </w:rPr>
        <w:t>1/ 404.</w:t>
      </w:r>
    </w:p>
  </w:footnote>
  <w:footnote w:id="268">
    <w:p w14:paraId="592E325F" w14:textId="61815C4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222.</w:t>
      </w:r>
    </w:p>
  </w:footnote>
  <w:footnote w:id="269">
    <w:p w14:paraId="0C19CFB3" w14:textId="68909B1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1/ 168.</w:t>
      </w:r>
    </w:p>
  </w:footnote>
  <w:footnote w:id="270">
    <w:p w14:paraId="18F24268" w14:textId="7F54A4F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w:t>
      </w:r>
      <w:r w:rsidRPr="0048675C">
        <w:rPr>
          <w:rFonts w:asciiTheme="majorBidi" w:hAnsiTheme="majorBidi" w:cstheme="majorBidi"/>
          <w:i/>
          <w:iCs/>
          <w:rtl/>
          <w:lang w:val="tr-TR"/>
        </w:rPr>
        <w:t xml:space="preserve">، البلاغة العربية، </w:t>
      </w:r>
      <w:r w:rsidRPr="0048675C">
        <w:rPr>
          <w:rFonts w:asciiTheme="majorBidi" w:hAnsiTheme="majorBidi" w:cstheme="majorBidi"/>
          <w:rtl/>
          <w:lang w:val="tr-TR"/>
        </w:rPr>
        <w:t>1/ 405.</w:t>
      </w:r>
    </w:p>
  </w:footnote>
  <w:footnote w:id="271">
    <w:p w14:paraId="35B46EC4" w14:textId="675B683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4/377.</w:t>
      </w:r>
    </w:p>
  </w:footnote>
  <w:footnote w:id="272">
    <w:p w14:paraId="28B0D8F8" w14:textId="426F4FD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w:t>
      </w:r>
      <w:r w:rsidRPr="0048675C">
        <w:rPr>
          <w:rFonts w:asciiTheme="majorBidi" w:hAnsiTheme="majorBidi" w:cstheme="majorBidi"/>
          <w:i/>
          <w:iCs/>
          <w:rtl/>
          <w:lang w:val="tr-TR"/>
        </w:rPr>
        <w:t xml:space="preserve">، البلاغة العربية، </w:t>
      </w:r>
      <w:r w:rsidRPr="0048675C">
        <w:rPr>
          <w:rFonts w:asciiTheme="majorBidi" w:hAnsiTheme="majorBidi" w:cstheme="majorBidi"/>
          <w:rtl/>
          <w:lang w:val="tr-TR"/>
        </w:rPr>
        <w:t>1/ 404</w:t>
      </w:r>
    </w:p>
  </w:footnote>
  <w:footnote w:id="273">
    <w:p w14:paraId="2222CFB3" w14:textId="56AB9B4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w:t>
      </w:r>
      <w:r w:rsidRPr="0048675C">
        <w:rPr>
          <w:rFonts w:asciiTheme="majorBidi" w:hAnsiTheme="majorBidi" w:cstheme="majorBidi"/>
          <w:i/>
          <w:iCs/>
          <w:rtl/>
          <w:lang w:val="tr-TR"/>
        </w:rPr>
        <w:t xml:space="preserve">، البلاغة العربية، </w:t>
      </w:r>
      <w:r w:rsidRPr="0048675C">
        <w:rPr>
          <w:rFonts w:asciiTheme="majorBidi" w:hAnsiTheme="majorBidi" w:cstheme="majorBidi"/>
          <w:rtl/>
          <w:lang w:val="tr-TR"/>
        </w:rPr>
        <w:t>1/ 404</w:t>
      </w:r>
    </w:p>
  </w:footnote>
  <w:footnote w:id="274">
    <w:p w14:paraId="2A302DE2" w14:textId="02DAC8DB" w:rsidR="00BF4A70" w:rsidRPr="0048675C" w:rsidRDefault="00BF4A70" w:rsidP="0048675C">
      <w:pPr>
        <w:pStyle w:val="DipnotMetni"/>
        <w:jc w:val="both"/>
        <w:rPr>
          <w:rFonts w:asciiTheme="majorBidi" w:hAnsiTheme="majorBidi" w:cstheme="majorBidi"/>
          <w:rtl/>
          <w:lang w:val="tr-TR" w:bidi="ar-DZ"/>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223.</w:t>
      </w:r>
    </w:p>
  </w:footnote>
  <w:footnote w:id="275">
    <w:p w14:paraId="0D48F892" w14:textId="065105FF" w:rsidR="00BF4A70" w:rsidRPr="0048675C" w:rsidRDefault="00BF4A70" w:rsidP="0048675C">
      <w:pPr>
        <w:pStyle w:val="DipnotMetni"/>
        <w:jc w:val="both"/>
        <w:rPr>
          <w:rFonts w:asciiTheme="majorBidi" w:hAnsiTheme="majorBidi" w:cstheme="majorBidi"/>
          <w:rtl/>
          <w:lang w:val="tr-TR" w:bidi="ar-DZ"/>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15.</w:t>
      </w:r>
    </w:p>
  </w:footnote>
  <w:footnote w:id="276">
    <w:p w14:paraId="5C044F29" w14:textId="2180168F" w:rsidR="00BF4A70" w:rsidRPr="0048675C" w:rsidRDefault="00BF4A70" w:rsidP="0048675C">
      <w:pPr>
        <w:pStyle w:val="DipnotMetni"/>
        <w:jc w:val="both"/>
        <w:rPr>
          <w:rFonts w:asciiTheme="majorBidi" w:hAnsiTheme="majorBidi" w:cstheme="majorBidi"/>
          <w:rtl/>
          <w:lang w:val="tr-TR" w:bidi="ar-DZ"/>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15.</w:t>
      </w:r>
    </w:p>
  </w:footnote>
  <w:footnote w:id="277">
    <w:p w14:paraId="1834CFF5" w14:textId="25D5E91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أحمد مطلوب، </w:t>
      </w:r>
      <w:r w:rsidRPr="0048675C">
        <w:rPr>
          <w:rFonts w:asciiTheme="majorBidi" w:hAnsiTheme="majorBidi" w:cstheme="majorBidi"/>
          <w:i/>
          <w:iCs/>
          <w:rtl/>
          <w:lang w:val="tr-TR"/>
        </w:rPr>
        <w:t>معجم المصطلحات البلاغية</w:t>
      </w:r>
      <w:r w:rsidRPr="0048675C">
        <w:rPr>
          <w:rFonts w:asciiTheme="majorBidi" w:hAnsiTheme="majorBidi" w:cstheme="majorBidi"/>
          <w:rtl/>
          <w:lang w:val="tr-TR"/>
        </w:rPr>
        <w:t>، 2/287.</w:t>
      </w:r>
    </w:p>
  </w:footnote>
  <w:footnote w:id="278">
    <w:p w14:paraId="23CE366A" w14:textId="411E685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332.</w:t>
      </w:r>
    </w:p>
  </w:footnote>
  <w:footnote w:id="279">
    <w:p w14:paraId="3DB10A3F" w14:textId="56B7EF2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379.</w:t>
      </w:r>
    </w:p>
  </w:footnote>
  <w:footnote w:id="280">
    <w:p w14:paraId="708AAE2F" w14:textId="2D59C97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112.</w:t>
      </w:r>
    </w:p>
  </w:footnote>
  <w:footnote w:id="281">
    <w:p w14:paraId="44AC119A" w14:textId="58E1B8C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ومحيي الدين </w:t>
      </w:r>
      <w:r w:rsidRPr="0048675C">
        <w:rPr>
          <w:rFonts w:asciiTheme="majorBidi" w:hAnsiTheme="majorBidi" w:cstheme="majorBidi" w:hint="cs"/>
          <w:rtl/>
          <w:lang w:val="tr-TR"/>
        </w:rPr>
        <w:t xml:space="preserve">أديب </w:t>
      </w:r>
      <w:r w:rsidRPr="0048675C">
        <w:rPr>
          <w:rFonts w:asciiTheme="majorBidi" w:hAnsiTheme="majorBidi" w:cstheme="majorBidi" w:hint="cs"/>
          <w:i/>
          <w:iCs/>
          <w:rtl/>
          <w:lang w:val="tr-TR"/>
        </w:rPr>
        <w:t>علوم</w:t>
      </w:r>
      <w:r w:rsidRPr="0048675C">
        <w:rPr>
          <w:rFonts w:asciiTheme="majorBidi" w:hAnsiTheme="majorBidi" w:cstheme="majorBidi"/>
          <w:i/>
          <w:iCs/>
          <w:rtl/>
          <w:lang w:val="tr-TR"/>
        </w:rPr>
        <w:t xml:space="preserve"> البلاغة</w:t>
      </w:r>
      <w:r w:rsidRPr="0048675C">
        <w:rPr>
          <w:rFonts w:asciiTheme="majorBidi" w:hAnsiTheme="majorBidi" w:cstheme="majorBidi"/>
          <w:rtl/>
          <w:lang w:val="tr-TR"/>
        </w:rPr>
        <w:t>، 333.</w:t>
      </w:r>
    </w:p>
  </w:footnote>
  <w:footnote w:id="282">
    <w:p w14:paraId="288004A5" w14:textId="0A23207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278.</w:t>
      </w:r>
    </w:p>
  </w:footnote>
  <w:footnote w:id="283">
    <w:p w14:paraId="1899A32D" w14:textId="6133E69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13.</w:t>
      </w:r>
    </w:p>
  </w:footnote>
  <w:footnote w:id="284">
    <w:p w14:paraId="105970FF" w14:textId="6C99528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لرحمن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1/402.</w:t>
      </w:r>
    </w:p>
  </w:footnote>
  <w:footnote w:id="285">
    <w:p w14:paraId="26913543" w14:textId="7BFD6EA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12.</w:t>
      </w:r>
    </w:p>
  </w:footnote>
  <w:footnote w:id="286">
    <w:p w14:paraId="5A745681" w14:textId="5C0D8DC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2/ 54.</w:t>
      </w:r>
    </w:p>
  </w:footnote>
  <w:footnote w:id="287">
    <w:p w14:paraId="00908317" w14:textId="078826D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1/ 402.</w:t>
      </w:r>
    </w:p>
  </w:footnote>
  <w:footnote w:id="288">
    <w:p w14:paraId="30855BBF" w14:textId="64DD356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5.</w:t>
      </w:r>
    </w:p>
  </w:footnote>
  <w:footnote w:id="289">
    <w:p w14:paraId="3C501278" w14:textId="35EA111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54.</w:t>
      </w:r>
    </w:p>
  </w:footnote>
  <w:footnote w:id="290">
    <w:p w14:paraId="71A5E1F8" w14:textId="79FF766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75.</w:t>
      </w:r>
    </w:p>
  </w:footnote>
  <w:footnote w:id="291">
    <w:p w14:paraId="58DDA389" w14:textId="0906B3F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العزيز عتيق، </w:t>
      </w:r>
      <w:r w:rsidRPr="0048675C">
        <w:rPr>
          <w:rFonts w:asciiTheme="majorBidi" w:hAnsiTheme="majorBidi" w:cstheme="majorBidi"/>
          <w:i/>
          <w:iCs/>
          <w:rtl/>
          <w:lang w:val="tr-TR"/>
        </w:rPr>
        <w:t>علم المعاني</w:t>
      </w:r>
      <w:r w:rsidRPr="0048675C">
        <w:rPr>
          <w:rFonts w:asciiTheme="majorBidi" w:hAnsiTheme="majorBidi" w:cstheme="majorBidi"/>
          <w:rtl/>
          <w:lang w:val="tr-TR"/>
        </w:rPr>
        <w:t>، 136.</w:t>
      </w:r>
    </w:p>
  </w:footnote>
  <w:footnote w:id="292">
    <w:p w14:paraId="3C931524" w14:textId="41EAF5F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بدر الدين الزركشي، </w:t>
      </w:r>
      <w:r w:rsidRPr="0048675C">
        <w:rPr>
          <w:rFonts w:asciiTheme="majorBidi" w:hAnsiTheme="majorBidi" w:cstheme="majorBidi"/>
          <w:i/>
          <w:iCs/>
          <w:rtl/>
          <w:lang w:val="tr-TR"/>
        </w:rPr>
        <w:t>البرهان في علوم القرآن،</w:t>
      </w:r>
      <w:r w:rsidRPr="0048675C">
        <w:rPr>
          <w:rFonts w:asciiTheme="majorBidi" w:hAnsiTheme="majorBidi" w:cstheme="majorBidi"/>
          <w:rtl/>
          <w:lang w:val="tr-TR"/>
        </w:rPr>
        <w:t xml:space="preserve"> (بيروت: دار إحياء الكتب العربية، ط1، 1988)، 3/233.</w:t>
      </w:r>
    </w:p>
  </w:footnote>
  <w:footnote w:id="293">
    <w:p w14:paraId="45FDB504" w14:textId="51A8FE9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أمينة سليم، </w:t>
      </w:r>
      <w:r w:rsidRPr="0048675C">
        <w:rPr>
          <w:rFonts w:asciiTheme="majorBidi" w:hAnsiTheme="majorBidi" w:cstheme="majorBidi"/>
          <w:i/>
          <w:iCs/>
          <w:rtl/>
          <w:lang w:val="tr-TR"/>
        </w:rPr>
        <w:t>الطوفي البغدادي وآراؤه البلاغية والنقدية</w:t>
      </w:r>
      <w:r w:rsidRPr="0048675C">
        <w:rPr>
          <w:rFonts w:asciiTheme="majorBidi" w:hAnsiTheme="majorBidi" w:cstheme="majorBidi"/>
          <w:rtl/>
          <w:lang w:val="tr-TR"/>
        </w:rPr>
        <w:t>، (القاهرة: مكتبة وهبة، ط1، 1999)،97.</w:t>
      </w:r>
    </w:p>
  </w:footnote>
  <w:footnote w:id="294">
    <w:p w14:paraId="3B8B3340" w14:textId="13A9482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القادر حسين، </w:t>
      </w:r>
      <w:r w:rsidRPr="0048675C">
        <w:rPr>
          <w:rFonts w:asciiTheme="majorBidi" w:hAnsiTheme="majorBidi" w:cstheme="majorBidi"/>
          <w:i/>
          <w:iCs/>
          <w:rtl/>
          <w:lang w:val="tr-TR"/>
        </w:rPr>
        <w:t>فن البلاغة</w:t>
      </w:r>
      <w:r w:rsidRPr="0048675C">
        <w:rPr>
          <w:rFonts w:asciiTheme="majorBidi" w:hAnsiTheme="majorBidi" w:cstheme="majorBidi"/>
          <w:rtl/>
          <w:lang w:val="tr-TR"/>
        </w:rPr>
        <w:t>، 107.</w:t>
      </w:r>
    </w:p>
  </w:footnote>
  <w:footnote w:id="295">
    <w:p w14:paraId="45F41DE4" w14:textId="4184728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xml:space="preserve">، </w:t>
      </w:r>
      <w:r>
        <w:rPr>
          <w:rFonts w:asciiTheme="majorBidi" w:hAnsiTheme="majorBidi" w:cstheme="majorBidi" w:hint="cs"/>
          <w:rtl/>
          <w:lang w:val="tr-TR"/>
        </w:rPr>
        <w:t>3</w:t>
      </w:r>
      <w:r w:rsidRPr="0048675C">
        <w:rPr>
          <w:rFonts w:asciiTheme="majorBidi" w:hAnsiTheme="majorBidi" w:cstheme="majorBidi"/>
          <w:rtl/>
          <w:lang w:val="tr-TR"/>
        </w:rPr>
        <w:t xml:space="preserve">/ </w:t>
      </w:r>
      <w:r>
        <w:rPr>
          <w:rFonts w:asciiTheme="majorBidi" w:hAnsiTheme="majorBidi" w:cstheme="majorBidi" w:hint="cs"/>
          <w:rtl/>
          <w:lang w:val="tr-TR"/>
        </w:rPr>
        <w:t>5.</w:t>
      </w:r>
    </w:p>
  </w:footnote>
  <w:footnote w:id="296">
    <w:p w14:paraId="4BA0D5A5" w14:textId="607638B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3/ 107.</w:t>
      </w:r>
    </w:p>
  </w:footnote>
  <w:footnote w:id="297">
    <w:p w14:paraId="5DB8F4B5" w14:textId="39A9283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xml:space="preserve">، 3/ </w:t>
      </w:r>
      <w:r>
        <w:rPr>
          <w:rFonts w:asciiTheme="majorBidi" w:hAnsiTheme="majorBidi" w:cstheme="majorBidi" w:hint="cs"/>
          <w:rtl/>
          <w:lang w:val="tr-TR"/>
        </w:rPr>
        <w:t>3</w:t>
      </w:r>
      <w:r w:rsidRPr="0048675C">
        <w:rPr>
          <w:rFonts w:asciiTheme="majorBidi" w:hAnsiTheme="majorBidi" w:cstheme="majorBidi"/>
          <w:rtl/>
          <w:lang w:val="tr-TR"/>
        </w:rPr>
        <w:t>1.</w:t>
      </w:r>
    </w:p>
  </w:footnote>
  <w:footnote w:id="298">
    <w:p w14:paraId="15CAEB6E" w14:textId="6911244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الجرجاني،  </w:t>
      </w:r>
      <w:r w:rsidRPr="0048675C">
        <w:rPr>
          <w:rFonts w:asciiTheme="majorBidi" w:hAnsiTheme="majorBidi" w:cstheme="majorBidi"/>
          <w:i/>
          <w:iCs/>
          <w:rtl/>
          <w:lang w:val="tr-TR"/>
        </w:rPr>
        <w:t>دلائل الإعجاز</w:t>
      </w:r>
      <w:r w:rsidRPr="0048675C">
        <w:rPr>
          <w:rFonts w:asciiTheme="majorBidi" w:hAnsiTheme="majorBidi" w:cstheme="majorBidi"/>
          <w:rtl/>
          <w:lang w:val="tr-TR"/>
        </w:rPr>
        <w:t>، 128.</w:t>
      </w:r>
    </w:p>
  </w:footnote>
  <w:footnote w:id="299">
    <w:p w14:paraId="37613DE1" w14:textId="634E67A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w:t>
      </w:r>
      <w:r>
        <w:rPr>
          <w:rFonts w:asciiTheme="majorBidi" w:hAnsiTheme="majorBidi" w:cstheme="majorBidi" w:hint="cs"/>
          <w:rtl/>
          <w:lang w:val="tr-TR"/>
        </w:rPr>
        <w:t>1</w:t>
      </w:r>
      <w:r w:rsidRPr="0048675C">
        <w:rPr>
          <w:rFonts w:asciiTheme="majorBidi" w:hAnsiTheme="majorBidi" w:cstheme="majorBidi"/>
          <w:rtl/>
          <w:lang w:val="tr-TR"/>
        </w:rPr>
        <w:t xml:space="preserve">/ </w:t>
      </w:r>
      <w:r>
        <w:rPr>
          <w:rFonts w:asciiTheme="majorBidi" w:hAnsiTheme="majorBidi" w:cstheme="majorBidi" w:hint="cs"/>
          <w:rtl/>
          <w:lang w:val="tr-TR"/>
        </w:rPr>
        <w:t>28.</w:t>
      </w:r>
    </w:p>
  </w:footnote>
  <w:footnote w:id="300">
    <w:p w14:paraId="2381BA39" w14:textId="0B28B7D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w:t>
      </w:r>
      <w:r>
        <w:rPr>
          <w:rFonts w:asciiTheme="majorBidi" w:hAnsiTheme="majorBidi" w:cstheme="majorBidi" w:hint="cs"/>
          <w:rtl/>
          <w:lang w:val="tr-TR"/>
        </w:rPr>
        <w:t>4</w:t>
      </w:r>
      <w:r w:rsidRPr="0048675C">
        <w:rPr>
          <w:rFonts w:asciiTheme="majorBidi" w:hAnsiTheme="majorBidi" w:cstheme="majorBidi"/>
          <w:rtl/>
          <w:lang w:val="tr-TR"/>
        </w:rPr>
        <w:t>/</w:t>
      </w:r>
      <w:r>
        <w:rPr>
          <w:rFonts w:asciiTheme="majorBidi" w:hAnsiTheme="majorBidi" w:cstheme="majorBidi" w:hint="cs"/>
          <w:rtl/>
          <w:lang w:val="tr-TR"/>
        </w:rPr>
        <w:t>15</w:t>
      </w:r>
      <w:r w:rsidRPr="0048675C">
        <w:rPr>
          <w:rFonts w:asciiTheme="majorBidi" w:hAnsiTheme="majorBidi" w:cstheme="majorBidi"/>
          <w:rtl/>
          <w:lang w:val="tr-TR"/>
        </w:rPr>
        <w:t>.</w:t>
      </w:r>
    </w:p>
  </w:footnote>
  <w:footnote w:id="301">
    <w:p w14:paraId="5DECFC2F" w14:textId="178305A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 4/ 5.</w:t>
      </w:r>
    </w:p>
  </w:footnote>
  <w:footnote w:id="302">
    <w:p w14:paraId="7FE901F8" w14:textId="68580E0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القادر حسين، </w:t>
      </w:r>
      <w:r w:rsidRPr="0048675C">
        <w:rPr>
          <w:rFonts w:asciiTheme="majorBidi" w:hAnsiTheme="majorBidi" w:cstheme="majorBidi"/>
          <w:i/>
          <w:iCs/>
          <w:rtl/>
          <w:lang w:val="tr-TR"/>
        </w:rPr>
        <w:t>فن البلاغة</w:t>
      </w:r>
      <w:r w:rsidRPr="0048675C">
        <w:rPr>
          <w:rFonts w:asciiTheme="majorBidi" w:hAnsiTheme="majorBidi" w:cstheme="majorBidi"/>
          <w:rtl/>
          <w:lang w:val="tr-TR"/>
        </w:rPr>
        <w:t>، 109.</w:t>
      </w:r>
    </w:p>
  </w:footnote>
  <w:footnote w:id="303">
    <w:p w14:paraId="4E00F10A" w14:textId="4E88C5B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w:t>
      </w:r>
      <w:r>
        <w:rPr>
          <w:rFonts w:asciiTheme="majorBidi" w:hAnsiTheme="majorBidi" w:cstheme="majorBidi" w:hint="cs"/>
          <w:rtl/>
          <w:lang w:val="tr-TR"/>
        </w:rPr>
        <w:t>1</w:t>
      </w:r>
      <w:r w:rsidRPr="0048675C">
        <w:rPr>
          <w:rFonts w:asciiTheme="majorBidi" w:hAnsiTheme="majorBidi" w:cstheme="majorBidi"/>
          <w:rtl/>
          <w:lang w:val="tr-TR"/>
        </w:rPr>
        <w:t xml:space="preserve">/ </w:t>
      </w:r>
      <w:r>
        <w:rPr>
          <w:rFonts w:asciiTheme="majorBidi" w:hAnsiTheme="majorBidi" w:cstheme="majorBidi" w:hint="cs"/>
          <w:rtl/>
          <w:lang w:val="tr-TR"/>
        </w:rPr>
        <w:t>33</w:t>
      </w:r>
    </w:p>
  </w:footnote>
  <w:footnote w:id="304">
    <w:p w14:paraId="2ABEBADD" w14:textId="20E0308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w:t>
      </w:r>
      <w:r>
        <w:rPr>
          <w:rFonts w:asciiTheme="majorBidi" w:hAnsiTheme="majorBidi" w:cstheme="majorBidi" w:hint="cs"/>
          <w:rtl/>
          <w:lang w:val="tr-TR"/>
        </w:rPr>
        <w:t>1</w:t>
      </w:r>
      <w:r w:rsidRPr="0048675C">
        <w:rPr>
          <w:rFonts w:asciiTheme="majorBidi" w:hAnsiTheme="majorBidi" w:cstheme="majorBidi"/>
          <w:rtl/>
          <w:lang w:val="tr-TR"/>
        </w:rPr>
        <w:t>/</w:t>
      </w:r>
      <w:r>
        <w:rPr>
          <w:rFonts w:asciiTheme="majorBidi" w:hAnsiTheme="majorBidi" w:cstheme="majorBidi" w:hint="cs"/>
          <w:rtl/>
          <w:lang w:val="tr-TR"/>
        </w:rPr>
        <w:t>32</w:t>
      </w:r>
      <w:r w:rsidRPr="0048675C">
        <w:rPr>
          <w:rFonts w:asciiTheme="majorBidi" w:hAnsiTheme="majorBidi" w:cstheme="majorBidi"/>
          <w:rtl/>
          <w:lang w:val="tr-TR"/>
        </w:rPr>
        <w:t>.</w:t>
      </w:r>
    </w:p>
  </w:footnote>
  <w:footnote w:id="305">
    <w:p w14:paraId="55C2C477" w14:textId="2B1B648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w:t>
      </w:r>
      <w:r w:rsidRPr="0048675C">
        <w:rPr>
          <w:rFonts w:asciiTheme="majorBidi" w:hAnsiTheme="majorBidi" w:cstheme="majorBidi"/>
          <w:i/>
          <w:iCs/>
          <w:rtl/>
          <w:lang w:val="tr-TR"/>
        </w:rPr>
        <w:t>علم المعاني</w:t>
      </w:r>
      <w:r w:rsidRPr="0048675C">
        <w:rPr>
          <w:rFonts w:asciiTheme="majorBidi" w:hAnsiTheme="majorBidi" w:cstheme="majorBidi"/>
          <w:rtl/>
          <w:lang w:val="tr-TR"/>
        </w:rPr>
        <w:t>، 144.</w:t>
      </w:r>
    </w:p>
  </w:footnote>
  <w:footnote w:id="306">
    <w:p w14:paraId="0F1BFB50" w14:textId="4C876FC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3/ 13.</w:t>
      </w:r>
    </w:p>
  </w:footnote>
  <w:footnote w:id="307">
    <w:p w14:paraId="3306E95A" w14:textId="238A5B7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البدوي، </w:t>
      </w:r>
      <w:r w:rsidRPr="0048675C">
        <w:rPr>
          <w:rFonts w:asciiTheme="majorBidi" w:hAnsiTheme="majorBidi" w:cstheme="majorBidi"/>
          <w:i/>
          <w:iCs/>
          <w:rtl/>
          <w:lang w:val="tr-TR"/>
        </w:rPr>
        <w:t>من بلاغة القرآن</w:t>
      </w:r>
      <w:r w:rsidRPr="0048675C">
        <w:rPr>
          <w:rFonts w:asciiTheme="majorBidi" w:hAnsiTheme="majorBidi" w:cstheme="majorBidi"/>
          <w:rtl/>
          <w:lang w:val="tr-TR"/>
        </w:rPr>
        <w:t>، 92.</w:t>
      </w:r>
    </w:p>
  </w:footnote>
  <w:footnote w:id="308">
    <w:p w14:paraId="53322B82" w14:textId="178D448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1، 36.</w:t>
      </w:r>
    </w:p>
  </w:footnote>
  <w:footnote w:id="309">
    <w:p w14:paraId="29E7AD20" w14:textId="633A550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4/226.</w:t>
      </w:r>
    </w:p>
  </w:footnote>
  <w:footnote w:id="310">
    <w:p w14:paraId="6290794E" w14:textId="4F02BC4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xml:space="preserve"> 1/ 391.</w:t>
      </w:r>
    </w:p>
  </w:footnote>
  <w:footnote w:id="311">
    <w:p w14:paraId="09D7AF95" w14:textId="0F53B3C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170.</w:t>
      </w:r>
    </w:p>
  </w:footnote>
  <w:footnote w:id="312">
    <w:p w14:paraId="3E031C05" w14:textId="086DB07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1/ 124.</w:t>
      </w:r>
    </w:p>
  </w:footnote>
  <w:footnote w:id="313">
    <w:p w14:paraId="48B64A0D" w14:textId="6FB67F3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xml:space="preserve">  1/ 393.</w:t>
      </w:r>
    </w:p>
  </w:footnote>
  <w:footnote w:id="314">
    <w:p w14:paraId="1898167B" w14:textId="791B807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326.</w:t>
      </w:r>
    </w:p>
  </w:footnote>
  <w:footnote w:id="315">
    <w:p w14:paraId="74612640" w14:textId="12C146F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320.</w:t>
      </w:r>
    </w:p>
  </w:footnote>
  <w:footnote w:id="316">
    <w:p w14:paraId="1DBD98E0" w14:textId="1C102AF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xml:space="preserve"> 1/ 389.</w:t>
      </w:r>
    </w:p>
  </w:footnote>
  <w:footnote w:id="317">
    <w:p w14:paraId="1E6061D1" w14:textId="7866609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1/ 31.</w:t>
      </w:r>
    </w:p>
  </w:footnote>
  <w:footnote w:id="318">
    <w:p w14:paraId="6EDF794B" w14:textId="631E348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1/ 125.</w:t>
      </w:r>
    </w:p>
  </w:footnote>
  <w:footnote w:id="319">
    <w:p w14:paraId="16434586" w14:textId="7F2EEA4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1/ 161.</w:t>
      </w:r>
    </w:p>
  </w:footnote>
  <w:footnote w:id="320">
    <w:p w14:paraId="0350D7C1" w14:textId="4DD22D1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1/187.</w:t>
      </w:r>
    </w:p>
  </w:footnote>
  <w:footnote w:id="321">
    <w:p w14:paraId="094F24FC" w14:textId="45DF42B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w:t>
      </w:r>
      <w:r w:rsidRPr="0048675C">
        <w:rPr>
          <w:rFonts w:asciiTheme="majorBidi" w:hAnsiTheme="majorBidi" w:cstheme="majorBidi"/>
          <w:i/>
          <w:iCs/>
          <w:rtl/>
          <w:lang w:val="tr-TR"/>
        </w:rPr>
        <w:t>علم المعاني</w:t>
      </w:r>
      <w:r w:rsidRPr="0048675C">
        <w:rPr>
          <w:rFonts w:asciiTheme="majorBidi" w:hAnsiTheme="majorBidi" w:cstheme="majorBidi"/>
          <w:rtl/>
          <w:lang w:val="tr-TR"/>
        </w:rPr>
        <w:t>، 144.</w:t>
      </w:r>
    </w:p>
  </w:footnote>
  <w:footnote w:id="322">
    <w:p w14:paraId="5E5D95AC" w14:textId="0724826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1/ 35.</w:t>
      </w:r>
    </w:p>
  </w:footnote>
  <w:footnote w:id="323">
    <w:p w14:paraId="3E0E8D36" w14:textId="5335C60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18.</w:t>
      </w:r>
    </w:p>
  </w:footnote>
  <w:footnote w:id="324">
    <w:p w14:paraId="4958E2E2" w14:textId="42CA1DF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الرحمن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1/ 386.</w:t>
      </w:r>
    </w:p>
  </w:footnote>
  <w:footnote w:id="325">
    <w:p w14:paraId="25A236B0" w14:textId="009920E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1/ 29.</w:t>
      </w:r>
    </w:p>
  </w:footnote>
  <w:footnote w:id="326">
    <w:p w14:paraId="6AA9483F" w14:textId="048B054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البوطي، شرح الحكم العطائية، 4/ 170.</w:t>
      </w:r>
    </w:p>
  </w:footnote>
  <w:footnote w:id="327">
    <w:p w14:paraId="4B6C3A0E" w14:textId="163A1BC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1/ 86.</w:t>
      </w:r>
    </w:p>
  </w:footnote>
  <w:footnote w:id="328">
    <w:p w14:paraId="2B795BAD" w14:textId="2B4BEE3F" w:rsidR="00BF4A70" w:rsidRPr="0048675C" w:rsidRDefault="00BF4A70" w:rsidP="0048675C">
      <w:pPr>
        <w:pStyle w:val="DipnotMetni"/>
        <w:tabs>
          <w:tab w:val="left" w:pos="1557"/>
        </w:tabs>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البدوي، </w:t>
      </w:r>
      <w:r w:rsidRPr="0048675C">
        <w:rPr>
          <w:rFonts w:asciiTheme="majorBidi" w:hAnsiTheme="majorBidi" w:cstheme="majorBidi"/>
          <w:i/>
          <w:iCs/>
          <w:rtl/>
          <w:lang w:val="tr-TR"/>
        </w:rPr>
        <w:t>من بلاغة القرآن</w:t>
      </w:r>
      <w:r w:rsidRPr="0048675C">
        <w:rPr>
          <w:rFonts w:asciiTheme="majorBidi" w:hAnsiTheme="majorBidi" w:cstheme="majorBidi"/>
          <w:rtl/>
          <w:lang w:val="tr-TR"/>
        </w:rPr>
        <w:t>، 93.</w:t>
      </w:r>
    </w:p>
  </w:footnote>
  <w:footnote w:id="329">
    <w:p w14:paraId="5FAC5263" w14:textId="33F0B53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يوسف بن أبي بكر السكاكي</w:t>
      </w:r>
      <w:r w:rsidRPr="0048675C">
        <w:rPr>
          <w:rFonts w:asciiTheme="majorBidi" w:hAnsiTheme="majorBidi" w:cstheme="majorBidi"/>
          <w:i/>
          <w:iCs/>
          <w:rtl/>
          <w:lang w:val="tr-TR"/>
        </w:rPr>
        <w:t>، مفتاح العلوم</w:t>
      </w:r>
      <w:r w:rsidRPr="0048675C">
        <w:rPr>
          <w:rFonts w:asciiTheme="majorBidi" w:hAnsiTheme="majorBidi" w:cstheme="majorBidi"/>
          <w:rtl/>
          <w:lang w:val="tr-TR"/>
        </w:rPr>
        <w:t>، ( بيروت: دار الكتب العلمية ، ط2، 1987)</w:t>
      </w:r>
    </w:p>
  </w:footnote>
  <w:footnote w:id="330">
    <w:p w14:paraId="1BD9CEED" w14:textId="4B4CB4B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القزويني، </w:t>
      </w:r>
      <w:r w:rsidRPr="0048675C">
        <w:rPr>
          <w:rFonts w:asciiTheme="majorBidi" w:hAnsiTheme="majorBidi" w:cstheme="majorBidi"/>
          <w:i/>
          <w:iCs/>
          <w:rtl/>
          <w:lang w:val="tr-TR"/>
        </w:rPr>
        <w:t>الإيضاح في علوم البلاغة</w:t>
      </w:r>
      <w:r w:rsidRPr="0048675C">
        <w:rPr>
          <w:rFonts w:asciiTheme="majorBidi" w:hAnsiTheme="majorBidi" w:cstheme="majorBidi"/>
          <w:rtl/>
          <w:lang w:val="tr-TR"/>
        </w:rPr>
        <w:t>، 3، 214.</w:t>
      </w:r>
    </w:p>
  </w:footnote>
  <w:footnote w:id="331">
    <w:p w14:paraId="7B2D69BE" w14:textId="6F941F6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الجرجاني</w:t>
      </w:r>
      <w:r w:rsidRPr="0048675C">
        <w:rPr>
          <w:rFonts w:asciiTheme="majorBidi" w:hAnsiTheme="majorBidi" w:cstheme="majorBidi"/>
          <w:i/>
          <w:iCs/>
          <w:rtl/>
          <w:lang w:val="tr-TR"/>
        </w:rPr>
        <w:t>، دلائل الإعجاز</w:t>
      </w:r>
      <w:r w:rsidRPr="0048675C">
        <w:rPr>
          <w:rFonts w:asciiTheme="majorBidi" w:hAnsiTheme="majorBidi" w:cstheme="majorBidi"/>
          <w:rtl/>
          <w:lang w:val="tr-TR"/>
        </w:rPr>
        <w:t>، 98-99.</w:t>
      </w:r>
    </w:p>
  </w:footnote>
  <w:footnote w:id="332">
    <w:p w14:paraId="41BA3BAA" w14:textId="3AE2A5D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w:t>
      </w:r>
      <w:r w:rsidRPr="0048675C">
        <w:rPr>
          <w:rFonts w:asciiTheme="majorBidi" w:hAnsiTheme="majorBidi" w:cstheme="majorBidi"/>
          <w:i/>
          <w:iCs/>
          <w:rtl/>
          <w:lang w:val="tr-TR"/>
        </w:rPr>
        <w:t>علم المعاني</w:t>
      </w:r>
      <w:r w:rsidRPr="0048675C">
        <w:rPr>
          <w:rFonts w:asciiTheme="majorBidi" w:hAnsiTheme="majorBidi" w:cstheme="majorBidi"/>
          <w:rtl/>
          <w:lang w:val="tr-TR"/>
        </w:rPr>
        <w:t>، 194.</w:t>
      </w:r>
    </w:p>
  </w:footnote>
  <w:footnote w:id="333">
    <w:p w14:paraId="4AFEAC28" w14:textId="1B4CBE0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331.</w:t>
      </w:r>
    </w:p>
  </w:footnote>
  <w:footnote w:id="334">
    <w:p w14:paraId="66616D73" w14:textId="79F58D3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265.</w:t>
      </w:r>
    </w:p>
  </w:footnote>
  <w:footnote w:id="335">
    <w:p w14:paraId="2B739823" w14:textId="48C31EA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3/ 70.</w:t>
      </w:r>
    </w:p>
  </w:footnote>
  <w:footnote w:id="336">
    <w:p w14:paraId="60120431" w14:textId="12F22D4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197.</w:t>
      </w:r>
    </w:p>
  </w:footnote>
  <w:footnote w:id="337">
    <w:p w14:paraId="27C1503A" w14:textId="0314455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350.</w:t>
      </w:r>
    </w:p>
  </w:footnote>
  <w:footnote w:id="338">
    <w:p w14:paraId="167C2ED0" w14:textId="1343CB6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1/ 24. </w:t>
      </w:r>
    </w:p>
  </w:footnote>
  <w:footnote w:id="339">
    <w:p w14:paraId="3E3532B7" w14:textId="787C15A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197.</w:t>
      </w:r>
    </w:p>
  </w:footnote>
  <w:footnote w:id="340">
    <w:p w14:paraId="64A7884A" w14:textId="532DAE2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48.</w:t>
      </w:r>
    </w:p>
  </w:footnote>
  <w:footnote w:id="341">
    <w:p w14:paraId="2B3FA52F" w14:textId="72D5A0A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4/ 155.</w:t>
      </w:r>
    </w:p>
  </w:footnote>
  <w:footnote w:id="342">
    <w:p w14:paraId="1108AD3D" w14:textId="7247B3F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 الدين،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364.</w:t>
      </w:r>
    </w:p>
  </w:footnote>
  <w:footnote w:id="343">
    <w:p w14:paraId="0F17F6CF" w14:textId="05C6C84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264.</w:t>
      </w:r>
    </w:p>
  </w:footnote>
  <w:footnote w:id="344">
    <w:p w14:paraId="0E0FE344" w14:textId="7ACDDBC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4/269.</w:t>
      </w:r>
    </w:p>
  </w:footnote>
  <w:footnote w:id="345">
    <w:p w14:paraId="1A858EB5" w14:textId="65DE42E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4/202</w:t>
      </w:r>
    </w:p>
  </w:footnote>
  <w:footnote w:id="346">
    <w:p w14:paraId="5065CF70" w14:textId="150B9DF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228.</w:t>
      </w:r>
    </w:p>
  </w:footnote>
  <w:footnote w:id="347">
    <w:p w14:paraId="4C4EF900" w14:textId="491AAC9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4/47.</w:t>
      </w:r>
    </w:p>
  </w:footnote>
  <w:footnote w:id="348">
    <w:p w14:paraId="5AD65769" w14:textId="3CB9646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4/ 134.</w:t>
      </w:r>
    </w:p>
  </w:footnote>
  <w:footnote w:id="349">
    <w:p w14:paraId="1A9A6369" w14:textId="65970A7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4/41</w:t>
      </w:r>
    </w:p>
  </w:footnote>
  <w:footnote w:id="350">
    <w:p w14:paraId="47547744" w14:textId="701930D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196.</w:t>
      </w:r>
    </w:p>
  </w:footnote>
  <w:footnote w:id="351">
    <w:p w14:paraId="07B985DA" w14:textId="5B665A2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4/269.</w:t>
      </w:r>
    </w:p>
  </w:footnote>
  <w:footnote w:id="352">
    <w:p w14:paraId="439A7201" w14:textId="0C9456B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4/269</w:t>
      </w:r>
    </w:p>
  </w:footnote>
  <w:footnote w:id="353">
    <w:p w14:paraId="537F8B47" w14:textId="1EC3A6A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القزويني، الإيضاح في علوم البلاغة، 3/ 215.</w:t>
      </w:r>
    </w:p>
  </w:footnote>
  <w:footnote w:id="354">
    <w:p w14:paraId="5C2BA4E2" w14:textId="4474B5B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266.</w:t>
      </w:r>
    </w:p>
  </w:footnote>
  <w:footnote w:id="355">
    <w:p w14:paraId="18B2EE59" w14:textId="5B076DE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4/269</w:t>
      </w:r>
    </w:p>
  </w:footnote>
  <w:footnote w:id="356">
    <w:p w14:paraId="6C834871" w14:textId="1056248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1/191.</w:t>
      </w:r>
    </w:p>
  </w:footnote>
  <w:footnote w:id="357">
    <w:p w14:paraId="1750EEAF" w14:textId="71B293F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الرحمن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1/ 81.</w:t>
      </w:r>
    </w:p>
  </w:footnote>
  <w:footnote w:id="358">
    <w:p w14:paraId="567D02BF" w14:textId="3401E50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3/ 42.</w:t>
      </w:r>
    </w:p>
  </w:footnote>
  <w:footnote w:id="359">
    <w:p w14:paraId="733FB42C" w14:textId="6552D7F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4/ 204.</w:t>
      </w:r>
    </w:p>
  </w:footnote>
  <w:footnote w:id="360">
    <w:p w14:paraId="6D0E5E95" w14:textId="60D21B1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3/ 37.</w:t>
      </w:r>
    </w:p>
  </w:footnote>
  <w:footnote w:id="361">
    <w:p w14:paraId="5BB74661" w14:textId="24DA530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3/ 35.</w:t>
      </w:r>
    </w:p>
  </w:footnote>
  <w:footnote w:id="362">
    <w:p w14:paraId="0EC08A35" w14:textId="3866F2F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w:t>
      </w:r>
      <w:r w:rsidRPr="0048675C">
        <w:rPr>
          <w:rFonts w:asciiTheme="majorBidi" w:hAnsiTheme="majorBidi" w:cstheme="majorBidi"/>
          <w:i/>
          <w:iCs/>
          <w:rtl/>
          <w:lang w:val="tr-TR"/>
        </w:rPr>
        <w:t>، شرح الحكم العطائية</w:t>
      </w:r>
      <w:r w:rsidRPr="0048675C">
        <w:rPr>
          <w:rFonts w:asciiTheme="majorBidi" w:hAnsiTheme="majorBidi" w:cstheme="majorBidi"/>
          <w:rtl/>
          <w:lang w:val="tr-TR"/>
        </w:rPr>
        <w:t>، 4/ 149.</w:t>
      </w:r>
    </w:p>
  </w:footnote>
  <w:footnote w:id="363">
    <w:p w14:paraId="71873F65" w14:textId="5A6ABE8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3/87.</w:t>
      </w:r>
    </w:p>
  </w:footnote>
  <w:footnote w:id="364">
    <w:p w14:paraId="1C78445C" w14:textId="518A614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4/ 305.</w:t>
      </w:r>
    </w:p>
  </w:footnote>
  <w:footnote w:id="365">
    <w:p w14:paraId="5C6BA5C4" w14:textId="7C0CB75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الخطيب القزويني، </w:t>
      </w:r>
      <w:r w:rsidRPr="0048675C">
        <w:rPr>
          <w:rFonts w:asciiTheme="majorBidi" w:hAnsiTheme="majorBidi" w:cstheme="majorBidi"/>
          <w:i/>
          <w:iCs/>
          <w:rtl/>
          <w:lang w:val="tr-TR"/>
        </w:rPr>
        <w:t>الإيضاح في علوم البلاغة</w:t>
      </w:r>
      <w:r w:rsidRPr="0048675C">
        <w:rPr>
          <w:rFonts w:asciiTheme="majorBidi" w:hAnsiTheme="majorBidi" w:cstheme="majorBidi"/>
          <w:rtl/>
          <w:lang w:val="tr-TR"/>
        </w:rPr>
        <w:t xml:space="preserve"> 1/ 41-43.</w:t>
      </w:r>
    </w:p>
  </w:footnote>
  <w:footnote w:id="366">
    <w:p w14:paraId="329CFA09" w14:textId="02E53D5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العلوي، </w:t>
      </w:r>
      <w:r w:rsidRPr="0048675C">
        <w:rPr>
          <w:rFonts w:asciiTheme="majorBidi" w:hAnsiTheme="majorBidi" w:cstheme="majorBidi"/>
          <w:i/>
          <w:iCs/>
          <w:rtl/>
          <w:lang w:val="tr-TR"/>
        </w:rPr>
        <w:t>الطراز</w:t>
      </w:r>
      <w:r w:rsidRPr="0048675C">
        <w:rPr>
          <w:rFonts w:asciiTheme="majorBidi" w:hAnsiTheme="majorBidi" w:cstheme="majorBidi"/>
          <w:rtl/>
          <w:lang w:val="tr-TR"/>
        </w:rPr>
        <w:t xml:space="preserve"> 3/ 176.</w:t>
      </w:r>
    </w:p>
  </w:footnote>
  <w:footnote w:id="367">
    <w:p w14:paraId="7A2572EE" w14:textId="7ECEBB0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w:t>
      </w:r>
      <w:r w:rsidRPr="0048675C">
        <w:rPr>
          <w:rFonts w:asciiTheme="majorBidi" w:hAnsiTheme="majorBidi" w:cstheme="majorBidi"/>
          <w:i/>
          <w:iCs/>
          <w:rtl/>
          <w:lang w:val="tr-TR"/>
        </w:rPr>
        <w:t>لسان العرب</w:t>
      </w:r>
      <w:r w:rsidRPr="0048675C">
        <w:rPr>
          <w:rFonts w:asciiTheme="majorBidi" w:hAnsiTheme="majorBidi" w:cstheme="majorBidi"/>
          <w:rtl/>
          <w:lang w:val="tr-TR"/>
        </w:rPr>
        <w:t>، 5/ 427.</w:t>
      </w:r>
    </w:p>
  </w:footnote>
  <w:footnote w:id="368">
    <w:p w14:paraId="1855AF9D" w14:textId="4307D2D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السكاكي، </w:t>
      </w:r>
      <w:r w:rsidRPr="0048675C">
        <w:rPr>
          <w:rFonts w:asciiTheme="majorBidi" w:hAnsiTheme="majorBidi" w:cstheme="majorBidi"/>
          <w:i/>
          <w:iCs/>
          <w:rtl/>
          <w:lang w:val="tr-TR"/>
        </w:rPr>
        <w:t>مفتاح العلوم</w:t>
      </w:r>
      <w:r w:rsidRPr="0048675C">
        <w:rPr>
          <w:rFonts w:asciiTheme="majorBidi" w:hAnsiTheme="majorBidi" w:cstheme="majorBidi"/>
          <w:rtl/>
          <w:lang w:val="tr-TR"/>
        </w:rPr>
        <w:t xml:space="preserve">، 277. </w:t>
      </w:r>
    </w:p>
  </w:footnote>
  <w:footnote w:id="369">
    <w:p w14:paraId="6795E54D" w14:textId="061A8B8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العلوي، </w:t>
      </w:r>
      <w:r w:rsidRPr="0048675C">
        <w:rPr>
          <w:rFonts w:asciiTheme="majorBidi" w:hAnsiTheme="majorBidi" w:cstheme="majorBidi"/>
          <w:i/>
          <w:iCs/>
          <w:rtl/>
          <w:lang w:val="tr-TR"/>
        </w:rPr>
        <w:t>الطراز</w:t>
      </w:r>
      <w:r w:rsidRPr="0048675C">
        <w:rPr>
          <w:rFonts w:asciiTheme="majorBidi" w:hAnsiTheme="majorBidi" w:cstheme="majorBidi"/>
          <w:rtl/>
          <w:lang w:val="tr-TR"/>
        </w:rPr>
        <w:t>، 2/ 49.</w:t>
      </w:r>
    </w:p>
  </w:footnote>
  <w:footnote w:id="370">
    <w:p w14:paraId="03099F96" w14:textId="6F65EC2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عبدالله بن محمد الخفاجي الحلبي، </w:t>
      </w:r>
      <w:r w:rsidRPr="0048675C">
        <w:rPr>
          <w:rFonts w:asciiTheme="majorBidi" w:hAnsiTheme="majorBidi" w:cstheme="majorBidi"/>
          <w:i/>
          <w:iCs/>
          <w:rtl/>
          <w:lang w:val="tr-TR"/>
        </w:rPr>
        <w:t>سر الفصاحة</w:t>
      </w:r>
      <w:r w:rsidRPr="0048675C">
        <w:rPr>
          <w:rFonts w:asciiTheme="majorBidi" w:hAnsiTheme="majorBidi" w:cstheme="majorBidi"/>
          <w:rtl/>
          <w:lang w:val="tr-TR"/>
        </w:rPr>
        <w:t>، (بيروت: دار الكتب العلمية، ط1، 1982)، 1/ 205.</w:t>
      </w:r>
    </w:p>
  </w:footnote>
  <w:footnote w:id="371">
    <w:p w14:paraId="667A0448" w14:textId="1F32255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ضياء الدين بن الأثير، </w:t>
      </w:r>
      <w:r w:rsidRPr="0048675C">
        <w:rPr>
          <w:rFonts w:asciiTheme="majorBidi" w:hAnsiTheme="majorBidi" w:cstheme="majorBidi"/>
          <w:i/>
          <w:iCs/>
          <w:rtl/>
          <w:lang w:val="tr-TR"/>
        </w:rPr>
        <w:t>المثل السائر في أدب الكاتب والشاعر</w:t>
      </w:r>
      <w:r w:rsidRPr="0048675C">
        <w:rPr>
          <w:rFonts w:asciiTheme="majorBidi" w:hAnsiTheme="majorBidi" w:cstheme="majorBidi"/>
          <w:rtl/>
          <w:lang w:val="tr-TR"/>
        </w:rPr>
        <w:t xml:space="preserve">، (مصر: دار نهضة مصر، ط1، 2000م)، 2/216. </w:t>
      </w:r>
    </w:p>
  </w:footnote>
  <w:footnote w:id="372">
    <w:p w14:paraId="106F97CE" w14:textId="19FF103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147.</w:t>
      </w:r>
    </w:p>
  </w:footnote>
  <w:footnote w:id="373">
    <w:p w14:paraId="0ED12446" w14:textId="721BF04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العزيز عتيق، </w:t>
      </w:r>
      <w:r w:rsidRPr="0048675C">
        <w:rPr>
          <w:rFonts w:asciiTheme="majorBidi" w:hAnsiTheme="majorBidi" w:cstheme="majorBidi"/>
          <w:i/>
          <w:iCs/>
          <w:rtl/>
          <w:lang w:val="tr-TR"/>
        </w:rPr>
        <w:t>علم المعاني،</w:t>
      </w:r>
      <w:r w:rsidRPr="0048675C">
        <w:rPr>
          <w:rFonts w:asciiTheme="majorBidi" w:hAnsiTheme="majorBidi" w:cstheme="majorBidi"/>
          <w:rtl/>
          <w:lang w:val="tr-TR"/>
        </w:rPr>
        <w:t xml:space="preserve"> 128.</w:t>
      </w:r>
    </w:p>
  </w:footnote>
  <w:footnote w:id="374">
    <w:p w14:paraId="0EE5C080" w14:textId="298B28C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60.</w:t>
      </w:r>
    </w:p>
  </w:footnote>
  <w:footnote w:id="375">
    <w:p w14:paraId="3F67782C" w14:textId="23EA527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2/60.</w:t>
      </w:r>
    </w:p>
  </w:footnote>
  <w:footnote w:id="376">
    <w:p w14:paraId="39ABD0D7" w14:textId="3045360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68.</w:t>
      </w:r>
    </w:p>
  </w:footnote>
  <w:footnote w:id="377">
    <w:p w14:paraId="3ACD0E3A" w14:textId="3829248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119-120.</w:t>
      </w:r>
    </w:p>
  </w:footnote>
  <w:footnote w:id="378">
    <w:p w14:paraId="025C7CFD" w14:textId="4E69103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56.</w:t>
      </w:r>
    </w:p>
  </w:footnote>
  <w:footnote w:id="379">
    <w:p w14:paraId="63924E08" w14:textId="39ACD70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ج2/65.</w:t>
      </w:r>
    </w:p>
  </w:footnote>
  <w:footnote w:id="380">
    <w:p w14:paraId="3F6DD707" w14:textId="33F9552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2/ 76.</w:t>
      </w:r>
    </w:p>
  </w:footnote>
  <w:footnote w:id="381">
    <w:p w14:paraId="6B779DF7" w14:textId="636E805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علوم البلاغة 188.</w:t>
      </w:r>
    </w:p>
  </w:footnote>
  <w:footnote w:id="382">
    <w:p w14:paraId="09ED3578" w14:textId="55CF59E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الأثير، </w:t>
      </w:r>
      <w:r w:rsidRPr="0048675C">
        <w:rPr>
          <w:rFonts w:asciiTheme="majorBidi" w:hAnsiTheme="majorBidi" w:cstheme="majorBidi"/>
          <w:i/>
          <w:iCs/>
          <w:rtl/>
          <w:lang w:val="tr-TR"/>
        </w:rPr>
        <w:t>المثل السائر،</w:t>
      </w:r>
      <w:r w:rsidRPr="0048675C">
        <w:rPr>
          <w:rFonts w:asciiTheme="majorBidi" w:hAnsiTheme="majorBidi" w:cstheme="majorBidi"/>
          <w:rtl/>
          <w:lang w:val="tr-TR"/>
        </w:rPr>
        <w:t xml:space="preserve">21.  </w:t>
      </w:r>
    </w:p>
  </w:footnote>
  <w:footnote w:id="383">
    <w:p w14:paraId="57E6A5A2" w14:textId="42AEBD4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95.</w:t>
      </w:r>
    </w:p>
  </w:footnote>
  <w:footnote w:id="384">
    <w:p w14:paraId="2EE41E0B" w14:textId="7D5C39B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153.</w:t>
      </w:r>
    </w:p>
  </w:footnote>
  <w:footnote w:id="385">
    <w:p w14:paraId="4569E99A" w14:textId="658A071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76.</w:t>
      </w:r>
    </w:p>
  </w:footnote>
  <w:footnote w:id="386">
    <w:p w14:paraId="62D21F2F" w14:textId="14F6218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w:t>
      </w:r>
      <w:r w:rsidRPr="0048675C">
        <w:rPr>
          <w:rFonts w:asciiTheme="majorBidi" w:hAnsiTheme="majorBidi" w:cstheme="majorBidi"/>
          <w:i/>
          <w:iCs/>
          <w:rtl/>
          <w:lang w:val="tr-TR"/>
        </w:rPr>
        <w:t>لسان العرب</w:t>
      </w:r>
      <w:r w:rsidRPr="0048675C">
        <w:rPr>
          <w:rFonts w:asciiTheme="majorBidi" w:hAnsiTheme="majorBidi" w:cstheme="majorBidi"/>
          <w:rtl/>
          <w:lang w:val="tr-TR"/>
        </w:rPr>
        <w:t>، 1/ 562.</w:t>
      </w:r>
    </w:p>
  </w:footnote>
  <w:footnote w:id="387">
    <w:p w14:paraId="53494C6E" w14:textId="2367263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العلوي، </w:t>
      </w:r>
      <w:r w:rsidRPr="0048675C">
        <w:rPr>
          <w:rFonts w:asciiTheme="majorBidi" w:hAnsiTheme="majorBidi" w:cstheme="majorBidi"/>
          <w:i/>
          <w:iCs/>
          <w:rtl/>
          <w:lang w:val="tr-TR"/>
        </w:rPr>
        <w:t>الطراز</w:t>
      </w:r>
      <w:r w:rsidRPr="0048675C">
        <w:rPr>
          <w:rFonts w:asciiTheme="majorBidi" w:hAnsiTheme="majorBidi" w:cstheme="majorBidi"/>
          <w:rtl/>
          <w:lang w:val="tr-TR"/>
        </w:rPr>
        <w:t xml:space="preserve"> 2/ 123.</w:t>
      </w:r>
    </w:p>
  </w:footnote>
  <w:footnote w:id="388">
    <w:p w14:paraId="52EC40EF" w14:textId="3437FC9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القزويني، </w:t>
      </w:r>
      <w:r w:rsidRPr="0048675C">
        <w:rPr>
          <w:rFonts w:asciiTheme="majorBidi" w:hAnsiTheme="majorBidi" w:cstheme="majorBidi"/>
          <w:i/>
          <w:iCs/>
          <w:rtl/>
          <w:lang w:val="tr-TR"/>
        </w:rPr>
        <w:t>الإيضاح</w:t>
      </w:r>
      <w:r w:rsidRPr="0048675C">
        <w:rPr>
          <w:rFonts w:asciiTheme="majorBidi" w:hAnsiTheme="majorBidi" w:cstheme="majorBidi"/>
          <w:rtl/>
          <w:lang w:val="tr-TR"/>
        </w:rPr>
        <w:t>، 3/ 196.</w:t>
      </w:r>
    </w:p>
  </w:footnote>
  <w:footnote w:id="389">
    <w:p w14:paraId="7FD21C3B" w14:textId="3C1B695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22.</w:t>
      </w:r>
    </w:p>
  </w:footnote>
  <w:footnote w:id="390">
    <w:p w14:paraId="121760B7" w14:textId="0585528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2/26.</w:t>
      </w:r>
    </w:p>
  </w:footnote>
  <w:footnote w:id="391">
    <w:p w14:paraId="66A6CFA4" w14:textId="57CADDA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2/39.</w:t>
      </w:r>
    </w:p>
  </w:footnote>
  <w:footnote w:id="392">
    <w:p w14:paraId="5CE041C4" w14:textId="6F7A3FF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28.</w:t>
      </w:r>
    </w:p>
  </w:footnote>
  <w:footnote w:id="393">
    <w:p w14:paraId="3EF4A392" w14:textId="6B4E1AB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26.</w:t>
      </w:r>
    </w:p>
  </w:footnote>
  <w:footnote w:id="394">
    <w:p w14:paraId="095D563F" w14:textId="121D996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2/17</w:t>
      </w:r>
    </w:p>
  </w:footnote>
  <w:footnote w:id="395">
    <w:p w14:paraId="02186406" w14:textId="6A7D0E7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القزويني، </w:t>
      </w:r>
      <w:r w:rsidRPr="0048675C">
        <w:rPr>
          <w:rFonts w:asciiTheme="majorBidi" w:hAnsiTheme="majorBidi" w:cstheme="majorBidi"/>
          <w:i/>
          <w:iCs/>
          <w:rtl/>
          <w:lang w:val="tr-TR"/>
        </w:rPr>
        <w:t>الإيضاح</w:t>
      </w:r>
      <w:r w:rsidRPr="0048675C">
        <w:rPr>
          <w:rFonts w:asciiTheme="majorBidi" w:hAnsiTheme="majorBidi" w:cstheme="majorBidi"/>
          <w:rtl/>
          <w:lang w:val="tr-TR"/>
        </w:rPr>
        <w:t>، 3/200.</w:t>
      </w:r>
    </w:p>
  </w:footnote>
  <w:footnote w:id="396">
    <w:p w14:paraId="566E62D3" w14:textId="767E81C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10.</w:t>
      </w:r>
    </w:p>
  </w:footnote>
  <w:footnote w:id="397">
    <w:p w14:paraId="15E3F777" w14:textId="0CC2255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1/ 283.</w:t>
      </w:r>
    </w:p>
  </w:footnote>
  <w:footnote w:id="398">
    <w:p w14:paraId="33A97ADE" w14:textId="21B3700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2/11.</w:t>
      </w:r>
    </w:p>
  </w:footnote>
  <w:footnote w:id="399">
    <w:p w14:paraId="647F17A6" w14:textId="1C08B11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xml:space="preserve"> 2/ 70.</w:t>
      </w:r>
    </w:p>
  </w:footnote>
  <w:footnote w:id="400">
    <w:p w14:paraId="7021D900" w14:textId="1C2CB36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9.</w:t>
      </w:r>
    </w:p>
  </w:footnote>
  <w:footnote w:id="401">
    <w:p w14:paraId="0EBA8410" w14:textId="072570D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47.</w:t>
      </w:r>
    </w:p>
  </w:footnote>
  <w:footnote w:id="402">
    <w:p w14:paraId="65F55FCF" w14:textId="6CA959A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الأثير، </w:t>
      </w:r>
      <w:r w:rsidRPr="0048675C">
        <w:rPr>
          <w:rFonts w:asciiTheme="majorBidi" w:hAnsiTheme="majorBidi" w:cstheme="majorBidi"/>
          <w:i/>
          <w:iCs/>
          <w:rtl/>
          <w:lang w:val="tr-TR"/>
        </w:rPr>
        <w:t>المثل السائر</w:t>
      </w:r>
      <w:r w:rsidRPr="0048675C">
        <w:rPr>
          <w:rFonts w:asciiTheme="majorBidi" w:hAnsiTheme="majorBidi" w:cstheme="majorBidi"/>
          <w:rtl/>
          <w:lang w:val="tr-TR"/>
        </w:rPr>
        <w:t xml:space="preserve"> 3/3.</w:t>
      </w:r>
    </w:p>
  </w:footnote>
  <w:footnote w:id="403">
    <w:p w14:paraId="1F649877" w14:textId="16BD218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23.</w:t>
      </w:r>
    </w:p>
  </w:footnote>
  <w:footnote w:id="404">
    <w:p w14:paraId="00C1F294" w14:textId="466D49B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38.</w:t>
      </w:r>
    </w:p>
  </w:footnote>
  <w:footnote w:id="405">
    <w:p w14:paraId="38AD6543" w14:textId="411104F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،2/ 40.</w:t>
      </w:r>
    </w:p>
  </w:footnote>
  <w:footnote w:id="406">
    <w:p w14:paraId="27FBF541" w14:textId="3C86BDF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73.</w:t>
      </w:r>
    </w:p>
  </w:footnote>
  <w:footnote w:id="407">
    <w:p w14:paraId="7D048E88" w14:textId="50F6636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63.</w:t>
      </w:r>
    </w:p>
  </w:footnote>
  <w:footnote w:id="408">
    <w:p w14:paraId="0029CF80" w14:textId="108D533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3/ 22.</w:t>
      </w:r>
    </w:p>
  </w:footnote>
  <w:footnote w:id="409">
    <w:p w14:paraId="7B6A297E" w14:textId="4B2ADEA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65.</w:t>
      </w:r>
    </w:p>
  </w:footnote>
  <w:footnote w:id="410">
    <w:p w14:paraId="0C0824CC" w14:textId="5BF859F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27.</w:t>
      </w:r>
    </w:p>
  </w:footnote>
  <w:footnote w:id="411">
    <w:p w14:paraId="3953EE53" w14:textId="0D8D18C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33</w:t>
      </w:r>
    </w:p>
  </w:footnote>
  <w:footnote w:id="412">
    <w:p w14:paraId="335A3368" w14:textId="48B4E38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 12. </w:t>
      </w:r>
    </w:p>
  </w:footnote>
  <w:footnote w:id="413">
    <w:p w14:paraId="481ED34E" w14:textId="57EC84F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25.</w:t>
      </w:r>
    </w:p>
  </w:footnote>
  <w:footnote w:id="414">
    <w:p w14:paraId="437C6E99" w14:textId="1C3738B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 xml:space="preserve"> (</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2/ 39.</w:t>
      </w:r>
    </w:p>
  </w:footnote>
  <w:footnote w:id="415">
    <w:p w14:paraId="2B76962F" w14:textId="19ACFB7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3/ 18.</w:t>
      </w:r>
    </w:p>
  </w:footnote>
  <w:footnote w:id="416">
    <w:p w14:paraId="225D0872" w14:textId="1EE7CD3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w:t>
      </w:r>
      <w:r w:rsidRPr="0048675C">
        <w:rPr>
          <w:rFonts w:asciiTheme="majorBidi" w:hAnsiTheme="majorBidi" w:cstheme="majorBidi"/>
          <w:i/>
          <w:iCs/>
          <w:rtl/>
          <w:lang w:val="tr-TR"/>
        </w:rPr>
        <w:t>لسان العرب</w:t>
      </w:r>
      <w:r w:rsidRPr="0048675C">
        <w:rPr>
          <w:rFonts w:asciiTheme="majorBidi" w:hAnsiTheme="majorBidi" w:cstheme="majorBidi"/>
          <w:rtl/>
          <w:lang w:val="tr-TR"/>
        </w:rPr>
        <w:t xml:space="preserve"> 13/ 67.</w:t>
      </w:r>
    </w:p>
  </w:footnote>
  <w:footnote w:id="417">
    <w:p w14:paraId="4084AB34" w14:textId="3F21946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السكاكي، </w:t>
      </w:r>
      <w:r w:rsidRPr="0048675C">
        <w:rPr>
          <w:rFonts w:asciiTheme="majorBidi" w:hAnsiTheme="majorBidi" w:cstheme="majorBidi"/>
          <w:i/>
          <w:iCs/>
          <w:rtl/>
          <w:lang w:val="tr-TR"/>
        </w:rPr>
        <w:t>مفتاح العلوم</w:t>
      </w:r>
      <w:r w:rsidRPr="0048675C">
        <w:rPr>
          <w:rFonts w:asciiTheme="majorBidi" w:hAnsiTheme="majorBidi" w:cstheme="majorBidi"/>
          <w:rtl/>
          <w:lang w:val="tr-TR"/>
        </w:rPr>
        <w:t>، 162.</w:t>
      </w:r>
    </w:p>
  </w:footnote>
  <w:footnote w:id="418">
    <w:p w14:paraId="0D891580" w14:textId="001B9F0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العلوي، </w:t>
      </w:r>
      <w:r w:rsidRPr="0048675C">
        <w:rPr>
          <w:rFonts w:asciiTheme="majorBidi" w:hAnsiTheme="majorBidi" w:cstheme="majorBidi"/>
          <w:i/>
          <w:iCs/>
          <w:rtl/>
          <w:lang w:val="tr-TR"/>
        </w:rPr>
        <w:t>الطراز،</w:t>
      </w:r>
      <w:r w:rsidRPr="0048675C">
        <w:rPr>
          <w:rFonts w:asciiTheme="majorBidi" w:hAnsiTheme="majorBidi" w:cstheme="majorBidi"/>
          <w:rtl/>
          <w:lang w:val="tr-TR"/>
        </w:rPr>
        <w:t xml:space="preserve"> 1/ 10.</w:t>
      </w:r>
    </w:p>
  </w:footnote>
  <w:footnote w:id="419">
    <w:p w14:paraId="0633E590" w14:textId="27677B2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حسن حبنكة الميداني،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xml:space="preserve"> 2/ 126.</w:t>
      </w:r>
    </w:p>
  </w:footnote>
  <w:footnote w:id="420">
    <w:p w14:paraId="2C093DE8" w14:textId="45B34C0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أحمد البدوي، </w:t>
      </w:r>
      <w:r w:rsidRPr="0048675C">
        <w:rPr>
          <w:rFonts w:asciiTheme="majorBidi" w:hAnsiTheme="majorBidi" w:cstheme="majorBidi"/>
          <w:i/>
          <w:iCs/>
          <w:rtl/>
          <w:lang w:val="tr-TR"/>
        </w:rPr>
        <w:t>من بلاغة القرآن</w:t>
      </w:r>
      <w:r w:rsidRPr="0048675C">
        <w:rPr>
          <w:rFonts w:asciiTheme="majorBidi" w:hAnsiTheme="majorBidi" w:cstheme="majorBidi"/>
          <w:rtl/>
          <w:lang w:val="tr-TR"/>
        </w:rPr>
        <w:t>، (القاهرة: طبعة دار نهضة، ط1، 2005) ص 21.</w:t>
      </w:r>
    </w:p>
  </w:footnote>
  <w:footnote w:id="421">
    <w:p w14:paraId="31545025" w14:textId="7991C96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217.</w:t>
      </w:r>
    </w:p>
  </w:footnote>
  <w:footnote w:id="422">
    <w:p w14:paraId="41A4C9FA" w14:textId="42C026D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w:t>
      </w:r>
      <w:r w:rsidRPr="0048675C">
        <w:rPr>
          <w:rFonts w:asciiTheme="majorBidi" w:hAnsiTheme="majorBidi" w:cstheme="majorBidi"/>
          <w:i/>
          <w:iCs/>
          <w:rtl/>
          <w:lang w:val="tr-TR"/>
        </w:rPr>
        <w:t>لسان العرب</w:t>
      </w:r>
      <w:r w:rsidRPr="0048675C">
        <w:rPr>
          <w:rFonts w:asciiTheme="majorBidi" w:hAnsiTheme="majorBidi" w:cstheme="majorBidi"/>
          <w:rtl/>
          <w:lang w:val="tr-TR"/>
        </w:rPr>
        <w:t>، 13/ 503.</w:t>
      </w:r>
    </w:p>
  </w:footnote>
  <w:footnote w:id="423">
    <w:p w14:paraId="0478AD64" w14:textId="0A50B0F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القزويني، </w:t>
      </w:r>
      <w:r w:rsidRPr="0048675C">
        <w:rPr>
          <w:rFonts w:asciiTheme="majorBidi" w:hAnsiTheme="majorBidi" w:cstheme="majorBidi"/>
          <w:i/>
          <w:iCs/>
          <w:rtl/>
          <w:lang w:val="tr-TR"/>
        </w:rPr>
        <w:t>الإيضاح،</w:t>
      </w:r>
      <w:r w:rsidRPr="0048675C">
        <w:rPr>
          <w:rFonts w:asciiTheme="majorBidi" w:hAnsiTheme="majorBidi" w:cstheme="majorBidi"/>
          <w:rtl/>
          <w:lang w:val="tr-TR"/>
        </w:rPr>
        <w:t xml:space="preserve"> 328.</w:t>
      </w:r>
    </w:p>
  </w:footnote>
  <w:footnote w:id="424">
    <w:p w14:paraId="4B8DBBBD" w14:textId="71529DF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213.</w:t>
      </w:r>
    </w:p>
  </w:footnote>
  <w:footnote w:id="425">
    <w:p w14:paraId="4673280B" w14:textId="282B1C6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249-250.</w:t>
      </w:r>
    </w:p>
  </w:footnote>
  <w:footnote w:id="426">
    <w:p w14:paraId="6BCDE4F9" w14:textId="01551B2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الجرجاني، </w:t>
      </w:r>
      <w:r w:rsidRPr="0048675C">
        <w:rPr>
          <w:rFonts w:asciiTheme="majorBidi" w:hAnsiTheme="majorBidi" w:cstheme="majorBidi"/>
          <w:i/>
          <w:iCs/>
          <w:rtl/>
          <w:lang w:val="tr-TR"/>
        </w:rPr>
        <w:t>أسرار البلاغة</w:t>
      </w:r>
      <w:r w:rsidRPr="0048675C">
        <w:rPr>
          <w:rFonts w:asciiTheme="majorBidi" w:hAnsiTheme="majorBidi" w:cstheme="majorBidi"/>
          <w:rtl/>
          <w:lang w:val="tr-TR"/>
        </w:rPr>
        <w:t xml:space="preserve"> 27.</w:t>
      </w:r>
    </w:p>
  </w:footnote>
  <w:footnote w:id="427">
    <w:p w14:paraId="7304EEDC" w14:textId="3ED2BBE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حبنكة الميداني،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2/165.</w:t>
      </w:r>
    </w:p>
  </w:footnote>
  <w:footnote w:id="428">
    <w:p w14:paraId="01958151" w14:textId="542A94B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214.</w:t>
      </w:r>
    </w:p>
  </w:footnote>
  <w:footnote w:id="429">
    <w:p w14:paraId="0C491779" w14:textId="4B09F6C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4/251.</w:t>
      </w:r>
    </w:p>
  </w:footnote>
  <w:footnote w:id="430">
    <w:p w14:paraId="11DCA350" w14:textId="46686F6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علوم البلاغة 215-216.</w:t>
      </w:r>
    </w:p>
  </w:footnote>
  <w:footnote w:id="431">
    <w:p w14:paraId="4F9F969E" w14:textId="711E0C3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4/ 398.</w:t>
      </w:r>
    </w:p>
  </w:footnote>
  <w:footnote w:id="432">
    <w:p w14:paraId="7E7D8F7F" w14:textId="160A4A6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شرح الحكم العطائية 4/204.</w:t>
      </w:r>
    </w:p>
  </w:footnote>
  <w:footnote w:id="433">
    <w:p w14:paraId="4E358817" w14:textId="3EC2E12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3/67.</w:t>
      </w:r>
    </w:p>
  </w:footnote>
  <w:footnote w:id="434">
    <w:p w14:paraId="174C8784" w14:textId="2E8F19A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،3/ 100.</w:t>
      </w:r>
    </w:p>
  </w:footnote>
  <w:footnote w:id="435">
    <w:p w14:paraId="45D614E2" w14:textId="0270B7C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w:t>
      </w:r>
      <w:r w:rsidRPr="0048675C">
        <w:rPr>
          <w:rFonts w:asciiTheme="majorBidi" w:hAnsiTheme="majorBidi" w:cstheme="majorBidi"/>
          <w:i/>
          <w:iCs/>
          <w:rtl/>
          <w:lang w:val="tr-TR"/>
        </w:rPr>
        <w:t>علم البيان</w:t>
      </w:r>
      <w:r w:rsidRPr="0048675C">
        <w:rPr>
          <w:rFonts w:asciiTheme="majorBidi" w:hAnsiTheme="majorBidi" w:cstheme="majorBidi"/>
          <w:rtl/>
          <w:lang w:val="tr-TR"/>
        </w:rPr>
        <w:t xml:space="preserve"> 66-67.</w:t>
      </w:r>
    </w:p>
  </w:footnote>
  <w:footnote w:id="436">
    <w:p w14:paraId="0B56C3AC" w14:textId="1A6C837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 253</w:t>
      </w:r>
    </w:p>
  </w:footnote>
  <w:footnote w:id="437">
    <w:p w14:paraId="44221BAA" w14:textId="01B245F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 229.</w:t>
      </w:r>
    </w:p>
  </w:footnote>
  <w:footnote w:id="438">
    <w:p w14:paraId="7238E3D4" w14:textId="09F350A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 361.</w:t>
      </w:r>
    </w:p>
  </w:footnote>
  <w:footnote w:id="439">
    <w:p w14:paraId="70653693" w14:textId="5D02A0D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 373.</w:t>
      </w:r>
    </w:p>
  </w:footnote>
  <w:footnote w:id="440">
    <w:p w14:paraId="1A270422" w14:textId="7F438C8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xml:space="preserve"> 258.</w:t>
      </w:r>
    </w:p>
  </w:footnote>
  <w:footnote w:id="441">
    <w:p w14:paraId="29E332ED" w14:textId="3433E84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 42.</w:t>
      </w:r>
    </w:p>
  </w:footnote>
  <w:footnote w:id="442">
    <w:p w14:paraId="55240484" w14:textId="3F15CA5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2/7.</w:t>
      </w:r>
    </w:p>
  </w:footnote>
  <w:footnote w:id="443">
    <w:p w14:paraId="66DAEBD5" w14:textId="09EE900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3/ 65.</w:t>
      </w:r>
    </w:p>
  </w:footnote>
  <w:footnote w:id="444">
    <w:p w14:paraId="09D1BFB2" w14:textId="38F1122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3/ 88.</w:t>
      </w:r>
    </w:p>
  </w:footnote>
  <w:footnote w:id="445">
    <w:p w14:paraId="56623D38" w14:textId="2A54F3E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3/ 137.</w:t>
      </w:r>
    </w:p>
  </w:footnote>
  <w:footnote w:id="446">
    <w:p w14:paraId="53FAC390" w14:textId="5ED97BD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فضل حسن عباس، </w:t>
      </w:r>
      <w:r w:rsidRPr="0048675C">
        <w:rPr>
          <w:rFonts w:asciiTheme="majorBidi" w:hAnsiTheme="majorBidi" w:cstheme="majorBidi"/>
          <w:i/>
          <w:iCs/>
          <w:rtl/>
          <w:lang w:val="tr-TR"/>
        </w:rPr>
        <w:t>البلاغة فنونها وأفنانها،</w:t>
      </w:r>
      <w:r w:rsidRPr="0048675C">
        <w:rPr>
          <w:rFonts w:asciiTheme="majorBidi" w:hAnsiTheme="majorBidi" w:cstheme="majorBidi"/>
          <w:rtl/>
          <w:lang w:val="tr-TR"/>
        </w:rPr>
        <w:t xml:space="preserve"> 58.</w:t>
      </w:r>
    </w:p>
  </w:footnote>
  <w:footnote w:id="447">
    <w:p w14:paraId="43D0E4DA" w14:textId="5C9498E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 65.</w:t>
      </w:r>
    </w:p>
  </w:footnote>
  <w:footnote w:id="448">
    <w:p w14:paraId="2D0A87C1" w14:textId="5154D56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1/ 113.</w:t>
      </w:r>
    </w:p>
  </w:footnote>
  <w:footnote w:id="449">
    <w:p w14:paraId="786B92E4" w14:textId="1B46EAF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3/ 180.</w:t>
      </w:r>
    </w:p>
  </w:footnote>
  <w:footnote w:id="450">
    <w:p w14:paraId="2357F253" w14:textId="26AE2E0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234.</w:t>
      </w:r>
    </w:p>
  </w:footnote>
  <w:footnote w:id="451">
    <w:p w14:paraId="48A800D5" w14:textId="6646F0B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 214.</w:t>
      </w:r>
    </w:p>
  </w:footnote>
  <w:footnote w:id="452">
    <w:p w14:paraId="52F9F16D" w14:textId="554B42F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3/ 62.</w:t>
      </w:r>
    </w:p>
  </w:footnote>
  <w:footnote w:id="453">
    <w:p w14:paraId="2B3A2061" w14:textId="373333A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w:t>
      </w:r>
      <w:r w:rsidRPr="0048675C">
        <w:rPr>
          <w:rFonts w:asciiTheme="majorBidi" w:hAnsiTheme="majorBidi" w:cstheme="majorBidi"/>
          <w:i/>
          <w:iCs/>
          <w:rtl/>
          <w:lang w:val="tr-TR"/>
        </w:rPr>
        <w:t>لسان العرب مادة</w:t>
      </w:r>
      <w:r w:rsidRPr="0048675C">
        <w:rPr>
          <w:rFonts w:asciiTheme="majorBidi" w:hAnsiTheme="majorBidi" w:cstheme="majorBidi"/>
          <w:rtl/>
          <w:lang w:val="tr-TR"/>
        </w:rPr>
        <w:t xml:space="preserve"> ، 5/ 326.</w:t>
      </w:r>
    </w:p>
  </w:footnote>
  <w:footnote w:id="454">
    <w:p w14:paraId="68456902" w14:textId="29064C8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أحمد مطلوب، </w:t>
      </w:r>
      <w:r w:rsidRPr="0048675C">
        <w:rPr>
          <w:rFonts w:asciiTheme="majorBidi" w:hAnsiTheme="majorBidi" w:cstheme="majorBidi"/>
          <w:i/>
          <w:iCs/>
          <w:rtl/>
          <w:lang w:val="tr-TR"/>
        </w:rPr>
        <w:t>معجم المصطلحات البلاغية وتطورها</w:t>
      </w:r>
      <w:r w:rsidRPr="0048675C">
        <w:rPr>
          <w:rFonts w:asciiTheme="majorBidi" w:hAnsiTheme="majorBidi" w:cstheme="majorBidi"/>
          <w:rtl/>
          <w:lang w:val="tr-TR"/>
        </w:rPr>
        <w:t>، 3/ 193.</w:t>
      </w:r>
    </w:p>
  </w:footnote>
  <w:footnote w:id="455">
    <w:p w14:paraId="37EF8DD2" w14:textId="0C91383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الجرجاني، </w:t>
      </w:r>
      <w:r w:rsidRPr="0048675C">
        <w:rPr>
          <w:rFonts w:asciiTheme="majorBidi" w:hAnsiTheme="majorBidi" w:cstheme="majorBidi"/>
          <w:i/>
          <w:iCs/>
          <w:rtl/>
          <w:lang w:val="tr-TR"/>
        </w:rPr>
        <w:t>أسرار البلاغة</w:t>
      </w:r>
      <w:r w:rsidRPr="0048675C">
        <w:rPr>
          <w:rFonts w:asciiTheme="majorBidi" w:hAnsiTheme="majorBidi" w:cstheme="majorBidi"/>
          <w:rtl/>
          <w:lang w:val="tr-TR"/>
        </w:rPr>
        <w:t xml:space="preserve"> 352.</w:t>
      </w:r>
    </w:p>
  </w:footnote>
  <w:footnote w:id="456">
    <w:p w14:paraId="169B7D84" w14:textId="510B84D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السكاكي، </w:t>
      </w:r>
      <w:r w:rsidRPr="0048675C">
        <w:rPr>
          <w:rFonts w:asciiTheme="majorBidi" w:hAnsiTheme="majorBidi" w:cstheme="majorBidi"/>
          <w:i/>
          <w:iCs/>
          <w:rtl/>
          <w:lang w:val="tr-TR"/>
        </w:rPr>
        <w:t>مفتاح العلوم</w:t>
      </w:r>
      <w:r w:rsidRPr="0048675C">
        <w:rPr>
          <w:rFonts w:asciiTheme="majorBidi" w:hAnsiTheme="majorBidi" w:cstheme="majorBidi"/>
          <w:rtl/>
          <w:lang w:val="tr-TR"/>
        </w:rPr>
        <w:t>، 359.</w:t>
      </w:r>
    </w:p>
  </w:footnote>
  <w:footnote w:id="457">
    <w:p w14:paraId="3ED87B67" w14:textId="3236D89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العلوي، </w:t>
      </w:r>
      <w:r w:rsidRPr="0048675C">
        <w:rPr>
          <w:rFonts w:asciiTheme="majorBidi" w:hAnsiTheme="majorBidi" w:cstheme="majorBidi"/>
          <w:i/>
          <w:iCs/>
          <w:rtl/>
          <w:lang w:val="tr-TR"/>
        </w:rPr>
        <w:t>الطراز</w:t>
      </w:r>
      <w:r w:rsidRPr="0048675C">
        <w:rPr>
          <w:rFonts w:asciiTheme="majorBidi" w:hAnsiTheme="majorBidi" w:cstheme="majorBidi"/>
          <w:rtl/>
          <w:lang w:val="tr-TR"/>
        </w:rPr>
        <w:t>، 1/ 36.</w:t>
      </w:r>
    </w:p>
  </w:footnote>
  <w:footnote w:id="458">
    <w:p w14:paraId="601B8D02" w14:textId="661DB4B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القزويني، </w:t>
      </w:r>
      <w:r w:rsidRPr="0048675C">
        <w:rPr>
          <w:rFonts w:asciiTheme="majorBidi" w:hAnsiTheme="majorBidi" w:cstheme="majorBidi"/>
          <w:i/>
          <w:iCs/>
          <w:rtl/>
          <w:lang w:val="tr-TR"/>
        </w:rPr>
        <w:t>الإيضاح</w:t>
      </w:r>
      <w:r w:rsidRPr="0048675C">
        <w:rPr>
          <w:rFonts w:asciiTheme="majorBidi" w:hAnsiTheme="majorBidi" w:cstheme="majorBidi"/>
          <w:rtl/>
          <w:lang w:val="tr-TR"/>
        </w:rPr>
        <w:t>، 1/ 82.</w:t>
      </w:r>
    </w:p>
  </w:footnote>
  <w:footnote w:id="459">
    <w:p w14:paraId="2B9CFFC3" w14:textId="25FAE79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297.</w:t>
      </w:r>
    </w:p>
  </w:footnote>
  <w:footnote w:id="460">
    <w:p w14:paraId="15134E15" w14:textId="5F09910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 412.</w:t>
      </w:r>
    </w:p>
  </w:footnote>
  <w:footnote w:id="461">
    <w:p w14:paraId="6FD583F8" w14:textId="7977214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1/ 99.</w:t>
      </w:r>
    </w:p>
  </w:footnote>
  <w:footnote w:id="462">
    <w:p w14:paraId="256AD253" w14:textId="5EA5FBA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5/ 31.</w:t>
      </w:r>
    </w:p>
  </w:footnote>
  <w:footnote w:id="463">
    <w:p w14:paraId="239D6E90" w14:textId="060FC3E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أحمد قاسم، محيي الدين 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235.</w:t>
      </w:r>
    </w:p>
  </w:footnote>
  <w:footnote w:id="464">
    <w:p w14:paraId="2468B354" w14:textId="7EB344F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 51.</w:t>
      </w:r>
    </w:p>
  </w:footnote>
  <w:footnote w:id="465">
    <w:p w14:paraId="4BA9624A" w14:textId="581555E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1/ 112.</w:t>
      </w:r>
    </w:p>
  </w:footnote>
  <w:footnote w:id="466">
    <w:p w14:paraId="0C9D1281" w14:textId="3398201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75.</w:t>
      </w:r>
    </w:p>
  </w:footnote>
  <w:footnote w:id="467">
    <w:p w14:paraId="08487D68" w14:textId="5B9D449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301.</w:t>
      </w:r>
    </w:p>
  </w:footnote>
  <w:footnote w:id="468">
    <w:p w14:paraId="252ECAC3" w14:textId="7CFE209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1/ 117.</w:t>
      </w:r>
    </w:p>
  </w:footnote>
  <w:footnote w:id="469">
    <w:p w14:paraId="5F26D814" w14:textId="383D0FC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390.</w:t>
      </w:r>
    </w:p>
  </w:footnote>
  <w:footnote w:id="470">
    <w:p w14:paraId="24C578BA" w14:textId="6938966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أحمد قاسم ومحي الدين 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238.</w:t>
      </w:r>
    </w:p>
  </w:footnote>
  <w:footnote w:id="471">
    <w:p w14:paraId="0DAC73F2" w14:textId="0D552CA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184.</w:t>
      </w:r>
    </w:p>
  </w:footnote>
  <w:footnote w:id="472">
    <w:p w14:paraId="3E613A90" w14:textId="5A0D409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5/ 25.</w:t>
      </w:r>
    </w:p>
  </w:footnote>
  <w:footnote w:id="473">
    <w:p w14:paraId="6640D3C8" w14:textId="7C0C9F7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34.</w:t>
      </w:r>
    </w:p>
  </w:footnote>
  <w:footnote w:id="474">
    <w:p w14:paraId="7676E22C" w14:textId="763AEE3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2/ 222.</w:t>
      </w:r>
    </w:p>
  </w:footnote>
  <w:footnote w:id="475">
    <w:p w14:paraId="2FC6CF34" w14:textId="7CCCF0E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379.</w:t>
      </w:r>
    </w:p>
  </w:footnote>
  <w:footnote w:id="476">
    <w:p w14:paraId="0B8A50B4" w14:textId="0A29572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15.</w:t>
      </w:r>
    </w:p>
  </w:footnote>
  <w:footnote w:id="477">
    <w:p w14:paraId="006115B3" w14:textId="7E58BA7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1/ 78.</w:t>
      </w:r>
    </w:p>
  </w:footnote>
  <w:footnote w:id="478">
    <w:p w14:paraId="554B1427" w14:textId="07734DB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الخطيب القزويني، </w:t>
      </w:r>
      <w:r w:rsidRPr="0048675C">
        <w:rPr>
          <w:rFonts w:asciiTheme="majorBidi" w:hAnsiTheme="majorBidi" w:cstheme="majorBidi"/>
          <w:i/>
          <w:iCs/>
          <w:rtl/>
          <w:lang w:val="tr-TR"/>
        </w:rPr>
        <w:t>الإيضاح</w:t>
      </w:r>
      <w:r w:rsidRPr="0048675C">
        <w:rPr>
          <w:rFonts w:asciiTheme="majorBidi" w:hAnsiTheme="majorBidi" w:cstheme="majorBidi"/>
          <w:rtl/>
          <w:lang w:val="tr-TR"/>
        </w:rPr>
        <w:t>، 297.</w:t>
      </w:r>
    </w:p>
  </w:footnote>
  <w:footnote w:id="479">
    <w:p w14:paraId="1C0AF7A5" w14:textId="37E1C6B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274.</w:t>
      </w:r>
    </w:p>
  </w:footnote>
  <w:footnote w:id="480">
    <w:p w14:paraId="4F376EDD" w14:textId="518D38D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أحمد قاسم ومحي الدين 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218.</w:t>
      </w:r>
    </w:p>
  </w:footnote>
  <w:footnote w:id="481">
    <w:p w14:paraId="0CF2A417" w14:textId="49670F4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 xml:space="preserve">3/ 208.                    </w:t>
      </w:r>
    </w:p>
  </w:footnote>
  <w:footnote w:id="482">
    <w:p w14:paraId="59FA7375" w14:textId="011F3BA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فضل حسن عباس، </w:t>
      </w:r>
      <w:r w:rsidRPr="0048675C">
        <w:rPr>
          <w:rFonts w:asciiTheme="majorBidi" w:hAnsiTheme="majorBidi" w:cstheme="majorBidi"/>
          <w:i/>
          <w:iCs/>
          <w:rtl/>
          <w:lang w:val="tr-TR"/>
        </w:rPr>
        <w:t>البلاغة فنونها وأفنانها علم البيان والبديع</w:t>
      </w:r>
      <w:r w:rsidRPr="0048675C">
        <w:rPr>
          <w:rFonts w:asciiTheme="majorBidi" w:hAnsiTheme="majorBidi" w:cstheme="majorBidi"/>
          <w:rtl/>
          <w:lang w:val="tr-TR"/>
        </w:rPr>
        <w:t>، 153- 154.</w:t>
      </w:r>
    </w:p>
  </w:footnote>
  <w:footnote w:id="483">
    <w:p w14:paraId="7D222603" w14:textId="2FB2673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225.</w:t>
      </w:r>
    </w:p>
  </w:footnote>
  <w:footnote w:id="484">
    <w:p w14:paraId="6083284C" w14:textId="2B69960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326.</w:t>
      </w:r>
    </w:p>
  </w:footnote>
  <w:footnote w:id="485">
    <w:p w14:paraId="62A64475" w14:textId="762F8FE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228.</w:t>
      </w:r>
    </w:p>
  </w:footnote>
  <w:footnote w:id="486">
    <w:p w14:paraId="36596CFB" w14:textId="261F921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 الدين 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226.</w:t>
      </w:r>
    </w:p>
  </w:footnote>
  <w:footnote w:id="487">
    <w:p w14:paraId="20DAF8C5" w14:textId="024102D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108.</w:t>
      </w:r>
    </w:p>
  </w:footnote>
  <w:footnote w:id="488">
    <w:p w14:paraId="5DEA0F41" w14:textId="0987877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110.</w:t>
      </w:r>
    </w:p>
  </w:footnote>
  <w:footnote w:id="489">
    <w:p w14:paraId="60AB1B0E" w14:textId="28C3C9F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378.</w:t>
      </w:r>
    </w:p>
  </w:footnote>
  <w:footnote w:id="490">
    <w:p w14:paraId="66D22A9B" w14:textId="4F1FBC5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عتيق، </w:t>
      </w:r>
      <w:r w:rsidRPr="0048675C">
        <w:rPr>
          <w:rFonts w:asciiTheme="majorBidi" w:hAnsiTheme="majorBidi" w:cstheme="majorBidi"/>
          <w:i/>
          <w:iCs/>
          <w:rtl/>
          <w:lang w:val="tr-TR"/>
        </w:rPr>
        <w:t>علم البيان</w:t>
      </w:r>
      <w:r w:rsidRPr="0048675C">
        <w:rPr>
          <w:rFonts w:asciiTheme="majorBidi" w:hAnsiTheme="majorBidi" w:cstheme="majorBidi"/>
          <w:rtl/>
          <w:lang w:val="tr-TR"/>
        </w:rPr>
        <w:t>، 163.</w:t>
      </w:r>
    </w:p>
  </w:footnote>
  <w:footnote w:id="491">
    <w:p w14:paraId="0CD2B80D" w14:textId="7F0FD21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182.</w:t>
      </w:r>
    </w:p>
  </w:footnote>
  <w:footnote w:id="492">
    <w:p w14:paraId="2AF46275" w14:textId="7EF0DD8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82.</w:t>
      </w:r>
    </w:p>
  </w:footnote>
  <w:footnote w:id="493">
    <w:p w14:paraId="69B44B1F" w14:textId="5164B9B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أحمد قاسم ومحي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228.</w:t>
      </w:r>
    </w:p>
  </w:footnote>
  <w:footnote w:id="494">
    <w:p w14:paraId="7283938F" w14:textId="1DC8A68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17.</w:t>
      </w:r>
    </w:p>
  </w:footnote>
  <w:footnote w:id="495">
    <w:p w14:paraId="622868F8" w14:textId="5F09F04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58.</w:t>
      </w:r>
    </w:p>
  </w:footnote>
  <w:footnote w:id="496">
    <w:p w14:paraId="1D5DC1CA" w14:textId="6B2939E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299.</w:t>
      </w:r>
    </w:p>
  </w:footnote>
  <w:footnote w:id="497">
    <w:p w14:paraId="49C52301" w14:textId="0D6B5C4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282.</w:t>
      </w:r>
    </w:p>
  </w:footnote>
  <w:footnote w:id="498">
    <w:p w14:paraId="23741AF7" w14:textId="65A2964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8.</w:t>
      </w:r>
    </w:p>
  </w:footnote>
  <w:footnote w:id="499">
    <w:p w14:paraId="08CE5A51" w14:textId="69380E3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252.</w:t>
      </w:r>
    </w:p>
  </w:footnote>
  <w:footnote w:id="500">
    <w:p w14:paraId="498D35D6" w14:textId="336867C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388.</w:t>
      </w:r>
    </w:p>
  </w:footnote>
  <w:footnote w:id="501">
    <w:p w14:paraId="51FDD44D" w14:textId="3C744E0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16.</w:t>
      </w:r>
    </w:p>
  </w:footnote>
  <w:footnote w:id="502">
    <w:p w14:paraId="40F1209A" w14:textId="114E2D60" w:rsidR="00BF4A70" w:rsidRPr="0048675C" w:rsidRDefault="00BF4A70" w:rsidP="0048675C">
      <w:pPr>
        <w:pStyle w:val="DipnotMetni"/>
        <w:jc w:val="both"/>
        <w:rPr>
          <w:rFonts w:asciiTheme="majorBidi" w:hAnsiTheme="majorBidi" w:cstheme="majorBidi"/>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251.</w:t>
      </w:r>
    </w:p>
  </w:footnote>
  <w:footnote w:id="503">
    <w:p w14:paraId="0462D88C" w14:textId="7BF310B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عبدالرحمن حبنكة، </w:t>
      </w:r>
      <w:r w:rsidRPr="0048675C">
        <w:rPr>
          <w:rFonts w:asciiTheme="majorBidi" w:hAnsiTheme="majorBidi" w:cstheme="majorBidi"/>
          <w:i/>
          <w:iCs/>
          <w:rtl/>
          <w:lang w:val="tr-TR"/>
        </w:rPr>
        <w:t>البلاغة العربية</w:t>
      </w:r>
      <w:r w:rsidRPr="0048675C">
        <w:rPr>
          <w:rFonts w:asciiTheme="majorBidi" w:hAnsiTheme="majorBidi" w:cstheme="majorBidi"/>
          <w:rtl/>
          <w:lang w:val="tr-TR"/>
        </w:rPr>
        <w:t>، 2/ 276.</w:t>
      </w:r>
    </w:p>
  </w:footnote>
  <w:footnote w:id="504">
    <w:p w14:paraId="04B6E64F" w14:textId="2B55507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325.</w:t>
      </w:r>
    </w:p>
  </w:footnote>
  <w:footnote w:id="505">
    <w:p w14:paraId="11DAB595" w14:textId="34DC0B7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68.</w:t>
      </w:r>
    </w:p>
  </w:footnote>
  <w:footnote w:id="506">
    <w:p w14:paraId="6998724D" w14:textId="4162C74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110.</w:t>
      </w:r>
    </w:p>
  </w:footnote>
  <w:footnote w:id="507">
    <w:p w14:paraId="494A9FCB" w14:textId="172E2CE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فضل حسن عباس، </w:t>
      </w:r>
      <w:r w:rsidRPr="0048675C">
        <w:rPr>
          <w:rFonts w:asciiTheme="majorBidi" w:hAnsiTheme="majorBidi" w:cstheme="majorBidi"/>
          <w:i/>
          <w:iCs/>
          <w:rtl/>
          <w:lang w:val="tr-TR"/>
        </w:rPr>
        <w:t>البلاغة فنونها وأفنانها علم البيان والبديع</w:t>
      </w:r>
      <w:r w:rsidRPr="0048675C">
        <w:rPr>
          <w:rFonts w:asciiTheme="majorBidi" w:hAnsiTheme="majorBidi" w:cstheme="majorBidi"/>
          <w:rtl/>
          <w:lang w:val="tr-TR"/>
        </w:rPr>
        <w:t xml:space="preserve"> 156.</w:t>
      </w:r>
    </w:p>
  </w:footnote>
  <w:footnote w:id="508">
    <w:p w14:paraId="3ED99AA6" w14:textId="4F18041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5/ 30.</w:t>
      </w:r>
    </w:p>
  </w:footnote>
  <w:footnote w:id="509">
    <w:p w14:paraId="0FA3E336" w14:textId="4599EA0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5/ 30.</w:t>
      </w:r>
    </w:p>
  </w:footnote>
  <w:footnote w:id="510">
    <w:p w14:paraId="773C9F9A" w14:textId="3FBAD94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51.</w:t>
      </w:r>
    </w:p>
  </w:footnote>
  <w:footnote w:id="511">
    <w:p w14:paraId="1BA5956D" w14:textId="01EC35A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لسان العرب، 4/ 618.</w:t>
      </w:r>
    </w:p>
  </w:footnote>
  <w:footnote w:id="512">
    <w:p w14:paraId="1130BD01" w14:textId="63D6673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السكاكي، </w:t>
      </w:r>
      <w:r w:rsidRPr="0048675C">
        <w:rPr>
          <w:rFonts w:asciiTheme="majorBidi" w:hAnsiTheme="majorBidi" w:cstheme="majorBidi"/>
          <w:i/>
          <w:iCs/>
          <w:rtl/>
          <w:lang w:val="tr-TR"/>
        </w:rPr>
        <w:t>مفتاح العلوم</w:t>
      </w:r>
      <w:r w:rsidRPr="0048675C">
        <w:rPr>
          <w:rFonts w:asciiTheme="majorBidi" w:hAnsiTheme="majorBidi" w:cstheme="majorBidi"/>
          <w:rtl/>
          <w:lang w:val="tr-TR"/>
        </w:rPr>
        <w:t xml:space="preserve"> 369.</w:t>
      </w:r>
    </w:p>
  </w:footnote>
  <w:footnote w:id="513">
    <w:p w14:paraId="7572B5DA" w14:textId="3930812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علي بن محمد الشريف الجرجاني، </w:t>
      </w:r>
      <w:r w:rsidRPr="0048675C">
        <w:rPr>
          <w:rFonts w:asciiTheme="majorBidi" w:hAnsiTheme="majorBidi" w:cstheme="majorBidi"/>
          <w:i/>
          <w:iCs/>
          <w:rtl/>
          <w:lang w:val="tr-TR"/>
        </w:rPr>
        <w:t>التعريفات</w:t>
      </w:r>
      <w:r w:rsidRPr="0048675C">
        <w:rPr>
          <w:rFonts w:asciiTheme="majorBidi" w:hAnsiTheme="majorBidi" w:cstheme="majorBidi"/>
          <w:rtl/>
          <w:lang w:val="tr-TR"/>
        </w:rPr>
        <w:t>، (بيروت: مكتبة العرفان، ط1، 1978)، 20.</w:t>
      </w:r>
    </w:p>
  </w:footnote>
  <w:footnote w:id="514">
    <w:p w14:paraId="46F3AF83" w14:textId="467905C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258.</w:t>
      </w:r>
    </w:p>
  </w:footnote>
  <w:footnote w:id="515">
    <w:p w14:paraId="11E8B3DB" w14:textId="3A52085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196.</w:t>
      </w:r>
    </w:p>
  </w:footnote>
  <w:footnote w:id="516">
    <w:p w14:paraId="334407A3" w14:textId="34E5412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الجرجاني، </w:t>
      </w:r>
      <w:r w:rsidRPr="0048675C">
        <w:rPr>
          <w:rFonts w:asciiTheme="majorBidi" w:hAnsiTheme="majorBidi" w:cstheme="majorBidi"/>
          <w:i/>
          <w:iCs/>
          <w:rtl/>
          <w:lang w:val="tr-TR"/>
        </w:rPr>
        <w:t>أسرار البلاغة</w:t>
      </w:r>
      <w:r w:rsidRPr="0048675C">
        <w:rPr>
          <w:rFonts w:asciiTheme="majorBidi" w:hAnsiTheme="majorBidi" w:cstheme="majorBidi"/>
          <w:rtl/>
          <w:lang w:val="tr-TR"/>
        </w:rPr>
        <w:t>، 42.</w:t>
      </w:r>
    </w:p>
  </w:footnote>
  <w:footnote w:id="517">
    <w:p w14:paraId="17A94B3F" w14:textId="4BA1CF4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الأثير، </w:t>
      </w:r>
      <w:r w:rsidRPr="0048675C">
        <w:rPr>
          <w:rFonts w:asciiTheme="majorBidi" w:hAnsiTheme="majorBidi" w:cstheme="majorBidi"/>
          <w:i/>
          <w:iCs/>
          <w:rtl/>
          <w:lang w:val="tr-TR"/>
        </w:rPr>
        <w:t>المثل السائر</w:t>
      </w:r>
      <w:r w:rsidRPr="0048675C">
        <w:rPr>
          <w:rFonts w:asciiTheme="majorBidi" w:hAnsiTheme="majorBidi" w:cstheme="majorBidi"/>
          <w:rtl/>
          <w:lang w:val="tr-TR"/>
        </w:rPr>
        <w:t>، 2/ 57.</w:t>
      </w:r>
    </w:p>
  </w:footnote>
  <w:footnote w:id="518">
    <w:p w14:paraId="2B66B1BE" w14:textId="718017E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w:t>
      </w:r>
      <w:r w:rsidRPr="0048675C">
        <w:rPr>
          <w:rFonts w:asciiTheme="majorBidi" w:hAnsiTheme="majorBidi" w:cstheme="majorBidi"/>
          <w:i/>
          <w:iCs/>
          <w:rtl/>
          <w:lang w:val="tr-TR"/>
        </w:rPr>
        <w:t>، علوم البلاغة،</w:t>
      </w:r>
      <w:r w:rsidRPr="0048675C">
        <w:rPr>
          <w:rFonts w:asciiTheme="majorBidi" w:hAnsiTheme="majorBidi" w:cstheme="majorBidi"/>
          <w:rtl/>
          <w:lang w:val="tr-TR"/>
        </w:rPr>
        <w:t xml:space="preserve"> 271.</w:t>
      </w:r>
    </w:p>
  </w:footnote>
  <w:footnote w:id="519">
    <w:p w14:paraId="27FBDB9D" w14:textId="7DEA65D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42.</w:t>
      </w:r>
    </w:p>
  </w:footnote>
  <w:footnote w:id="520">
    <w:p w14:paraId="6942629F" w14:textId="17BDE26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170.</w:t>
      </w:r>
    </w:p>
  </w:footnote>
  <w:footnote w:id="521">
    <w:p w14:paraId="516140F1" w14:textId="4267716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170.</w:t>
      </w:r>
    </w:p>
  </w:footnote>
  <w:footnote w:id="522">
    <w:p w14:paraId="18C05F3D" w14:textId="50D3150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32.</w:t>
      </w:r>
    </w:p>
  </w:footnote>
  <w:footnote w:id="523">
    <w:p w14:paraId="416396FD" w14:textId="6299D15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260.</w:t>
      </w:r>
    </w:p>
  </w:footnote>
  <w:footnote w:id="524">
    <w:p w14:paraId="541839E6" w14:textId="53AD81A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4/ 130.</w:t>
      </w:r>
    </w:p>
  </w:footnote>
  <w:footnote w:id="525">
    <w:p w14:paraId="1C05DEF7" w14:textId="49064FD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305.</w:t>
      </w:r>
    </w:p>
  </w:footnote>
  <w:footnote w:id="526">
    <w:p w14:paraId="5F341758" w14:textId="13A3770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5/ 101.</w:t>
      </w:r>
    </w:p>
  </w:footnote>
  <w:footnote w:id="527">
    <w:p w14:paraId="1B1E9011" w14:textId="461B883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أحمد قاسم ومحي الدين،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207.</w:t>
      </w:r>
    </w:p>
  </w:footnote>
  <w:footnote w:id="528">
    <w:p w14:paraId="25A398AD" w14:textId="1099838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173.</w:t>
      </w:r>
    </w:p>
  </w:footnote>
  <w:footnote w:id="529">
    <w:p w14:paraId="150CDA12" w14:textId="13AD6BC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99.</w:t>
      </w:r>
    </w:p>
  </w:footnote>
  <w:footnote w:id="530">
    <w:p w14:paraId="36F5065A" w14:textId="322B0F3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208.</w:t>
      </w:r>
    </w:p>
  </w:footnote>
  <w:footnote w:id="531">
    <w:p w14:paraId="7669CDA2" w14:textId="1529D87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432.</w:t>
      </w:r>
    </w:p>
  </w:footnote>
  <w:footnote w:id="532">
    <w:p w14:paraId="25F2807D" w14:textId="76B2CFE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w:t>
      </w:r>
      <w:r w:rsidRPr="0048675C">
        <w:rPr>
          <w:rFonts w:asciiTheme="majorBidi" w:hAnsiTheme="majorBidi" w:cstheme="majorBidi"/>
          <w:i/>
          <w:iCs/>
          <w:rtl/>
          <w:lang w:val="tr-TR"/>
        </w:rPr>
        <w:t>لسان العرب</w:t>
      </w:r>
      <w:r w:rsidRPr="0048675C">
        <w:rPr>
          <w:rFonts w:asciiTheme="majorBidi" w:hAnsiTheme="majorBidi" w:cstheme="majorBidi"/>
          <w:rtl/>
          <w:lang w:val="tr-TR"/>
        </w:rPr>
        <w:t>، 15/ 233.</w:t>
      </w:r>
    </w:p>
  </w:footnote>
  <w:footnote w:id="533">
    <w:p w14:paraId="42ADA90B" w14:textId="28F8305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بهاء الدين السبكي، </w:t>
      </w:r>
      <w:r w:rsidRPr="0048675C">
        <w:rPr>
          <w:rFonts w:asciiTheme="majorBidi" w:hAnsiTheme="majorBidi" w:cstheme="majorBidi"/>
          <w:i/>
          <w:iCs/>
          <w:rtl/>
          <w:lang w:val="tr-TR"/>
        </w:rPr>
        <w:t>عروس الأفراح في شرح تلخيص المفتاح</w:t>
      </w:r>
      <w:r w:rsidRPr="0048675C">
        <w:rPr>
          <w:rFonts w:asciiTheme="majorBidi" w:hAnsiTheme="majorBidi" w:cstheme="majorBidi"/>
          <w:rtl/>
          <w:lang w:val="tr-TR"/>
        </w:rPr>
        <w:t>، (بيروت: المكتبة العصرية ، ط1، 2003). 2/ 261.</w:t>
      </w:r>
    </w:p>
  </w:footnote>
  <w:footnote w:id="534">
    <w:p w14:paraId="41A34E69" w14:textId="148AFBE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المتعال الصعيدي، </w:t>
      </w:r>
      <w:r w:rsidRPr="0048675C">
        <w:rPr>
          <w:rFonts w:asciiTheme="majorBidi" w:hAnsiTheme="majorBidi" w:cstheme="majorBidi"/>
          <w:i/>
          <w:iCs/>
          <w:rtl/>
          <w:lang w:val="tr-TR"/>
        </w:rPr>
        <w:t>بغية الإيضاح لتلخيص المفتاح في علوم البلاغة</w:t>
      </w:r>
      <w:r w:rsidRPr="0048675C">
        <w:rPr>
          <w:rFonts w:asciiTheme="majorBidi" w:hAnsiTheme="majorBidi" w:cstheme="majorBidi"/>
          <w:rtl/>
          <w:lang w:val="tr-TR"/>
        </w:rPr>
        <w:t>، (القاهرة: مكتبة الآداب، ط17، 2005)، 3/ 538.</w:t>
      </w:r>
    </w:p>
  </w:footnote>
  <w:footnote w:id="535">
    <w:p w14:paraId="41D65610" w14:textId="281021E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أحمد قاسم ومحي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242.</w:t>
      </w:r>
    </w:p>
  </w:footnote>
  <w:footnote w:id="536">
    <w:p w14:paraId="0E09800C" w14:textId="64B7CD1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الجرجاني، </w:t>
      </w:r>
      <w:r w:rsidRPr="0048675C">
        <w:rPr>
          <w:rFonts w:asciiTheme="majorBidi" w:hAnsiTheme="majorBidi" w:cstheme="majorBidi"/>
          <w:i/>
          <w:iCs/>
          <w:rtl/>
          <w:lang w:val="tr-TR"/>
        </w:rPr>
        <w:t>دلائل الإعجاز</w:t>
      </w:r>
      <w:r w:rsidRPr="0048675C">
        <w:rPr>
          <w:rFonts w:asciiTheme="majorBidi" w:hAnsiTheme="majorBidi" w:cstheme="majorBidi"/>
          <w:rtl/>
          <w:lang w:val="tr-TR"/>
        </w:rPr>
        <w:t>، 71.</w:t>
      </w:r>
    </w:p>
  </w:footnote>
  <w:footnote w:id="537">
    <w:p w14:paraId="64A8AB8D" w14:textId="5AFF52D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xml:space="preserve"> 351.</w:t>
      </w:r>
    </w:p>
  </w:footnote>
  <w:footnote w:id="538">
    <w:p w14:paraId="5427CF41" w14:textId="66A4B67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السكاكي، </w:t>
      </w:r>
      <w:r w:rsidRPr="0048675C">
        <w:rPr>
          <w:rFonts w:asciiTheme="majorBidi" w:hAnsiTheme="majorBidi" w:cstheme="majorBidi"/>
          <w:i/>
          <w:iCs/>
          <w:rtl/>
          <w:lang w:val="tr-TR"/>
        </w:rPr>
        <w:t>مفتاح العلوم</w:t>
      </w:r>
      <w:r w:rsidRPr="0048675C">
        <w:rPr>
          <w:rFonts w:asciiTheme="majorBidi" w:hAnsiTheme="majorBidi" w:cstheme="majorBidi"/>
          <w:rtl/>
          <w:lang w:val="tr-TR"/>
        </w:rPr>
        <w:t>، 303.</w:t>
      </w:r>
    </w:p>
  </w:footnote>
  <w:footnote w:id="539">
    <w:p w14:paraId="0B81615E" w14:textId="41401D2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xml:space="preserve"> 346.</w:t>
      </w:r>
    </w:p>
  </w:footnote>
  <w:footnote w:id="540">
    <w:p w14:paraId="1F2B25BE" w14:textId="09DEAA0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64.</w:t>
      </w:r>
    </w:p>
  </w:footnote>
  <w:footnote w:id="541">
    <w:p w14:paraId="454EBE90" w14:textId="6071DFD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179.</w:t>
      </w:r>
    </w:p>
  </w:footnote>
  <w:footnote w:id="542">
    <w:p w14:paraId="65F79078" w14:textId="594940C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177.</w:t>
      </w:r>
    </w:p>
  </w:footnote>
  <w:footnote w:id="543">
    <w:p w14:paraId="7AB4173A" w14:textId="1D75DB4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 xml:space="preserve">1/ 109. </w:t>
      </w:r>
    </w:p>
  </w:footnote>
  <w:footnote w:id="544">
    <w:p w14:paraId="144901F4" w14:textId="5BC03F1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456.</w:t>
      </w:r>
    </w:p>
  </w:footnote>
  <w:footnote w:id="545">
    <w:p w14:paraId="285D850A" w14:textId="46B3447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217.</w:t>
      </w:r>
    </w:p>
  </w:footnote>
  <w:footnote w:id="546">
    <w:p w14:paraId="4BD92DDF" w14:textId="44E89A1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5/ 74.</w:t>
      </w:r>
    </w:p>
  </w:footnote>
  <w:footnote w:id="547">
    <w:p w14:paraId="0030C78C" w14:textId="4006AD3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432.</w:t>
      </w:r>
    </w:p>
  </w:footnote>
  <w:footnote w:id="548">
    <w:p w14:paraId="4D70EDB5" w14:textId="024F20A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5/ 80.</w:t>
      </w:r>
    </w:p>
  </w:footnote>
  <w:footnote w:id="549">
    <w:p w14:paraId="317960BE" w14:textId="0E61A5D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263.</w:t>
      </w:r>
    </w:p>
  </w:footnote>
  <w:footnote w:id="550">
    <w:p w14:paraId="0E57A7F2" w14:textId="67625E7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245.</w:t>
      </w:r>
    </w:p>
  </w:footnote>
  <w:footnote w:id="551">
    <w:p w14:paraId="09B3BF71" w14:textId="6B9358DD"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75.</w:t>
      </w:r>
    </w:p>
  </w:footnote>
  <w:footnote w:id="552">
    <w:p w14:paraId="48F17757" w14:textId="2C5B225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الجرجاني، </w:t>
      </w:r>
      <w:r w:rsidRPr="0048675C">
        <w:rPr>
          <w:rFonts w:asciiTheme="majorBidi" w:hAnsiTheme="majorBidi" w:cstheme="majorBidi"/>
          <w:i/>
          <w:iCs/>
          <w:rtl/>
          <w:lang w:val="tr-TR"/>
        </w:rPr>
        <w:t>دلائل الإعجاز</w:t>
      </w:r>
      <w:r w:rsidRPr="0048675C">
        <w:rPr>
          <w:rFonts w:asciiTheme="majorBidi" w:hAnsiTheme="majorBidi" w:cstheme="majorBidi"/>
          <w:rtl/>
          <w:lang w:val="tr-TR"/>
        </w:rPr>
        <w:t>، 306.</w:t>
      </w:r>
    </w:p>
  </w:footnote>
  <w:footnote w:id="553">
    <w:p w14:paraId="72B8C369" w14:textId="5121F98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240.</w:t>
      </w:r>
    </w:p>
  </w:footnote>
  <w:footnote w:id="554">
    <w:p w14:paraId="3C753B20" w14:textId="404C7B4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206.</w:t>
      </w:r>
    </w:p>
  </w:footnote>
  <w:footnote w:id="555">
    <w:p w14:paraId="71A11A6B" w14:textId="5D61E21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w:t>
      </w:r>
      <w:r w:rsidRPr="0048675C">
        <w:rPr>
          <w:rFonts w:asciiTheme="majorBidi" w:hAnsiTheme="majorBidi" w:cstheme="majorBidi"/>
          <w:i/>
          <w:iCs/>
          <w:rtl/>
          <w:lang w:val="tr-TR"/>
        </w:rPr>
        <w:t>لسان العرب</w:t>
      </w:r>
      <w:r w:rsidRPr="0048675C">
        <w:rPr>
          <w:rFonts w:asciiTheme="majorBidi" w:hAnsiTheme="majorBidi" w:cstheme="majorBidi"/>
          <w:rtl/>
          <w:lang w:val="tr-TR"/>
        </w:rPr>
        <w:t>، 7/ 183.</w:t>
      </w:r>
    </w:p>
  </w:footnote>
  <w:footnote w:id="556">
    <w:p w14:paraId="0D99B1B0" w14:textId="55A4F74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الأثير، </w:t>
      </w:r>
      <w:r w:rsidRPr="0048675C">
        <w:rPr>
          <w:rFonts w:asciiTheme="majorBidi" w:hAnsiTheme="majorBidi" w:cstheme="majorBidi"/>
          <w:i/>
          <w:iCs/>
          <w:rtl/>
          <w:lang w:val="tr-TR"/>
        </w:rPr>
        <w:t>المثل السائر</w:t>
      </w:r>
      <w:r w:rsidRPr="0048675C">
        <w:rPr>
          <w:rFonts w:asciiTheme="majorBidi" w:hAnsiTheme="majorBidi" w:cstheme="majorBidi"/>
          <w:rtl/>
          <w:lang w:val="tr-TR"/>
        </w:rPr>
        <w:t>، 3/ 56.</w:t>
      </w:r>
    </w:p>
  </w:footnote>
  <w:footnote w:id="557">
    <w:p w14:paraId="759D1044" w14:textId="0D5A20B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العلوي، </w:t>
      </w:r>
      <w:r w:rsidRPr="0048675C">
        <w:rPr>
          <w:rFonts w:asciiTheme="majorBidi" w:hAnsiTheme="majorBidi" w:cstheme="majorBidi"/>
          <w:i/>
          <w:iCs/>
          <w:rtl/>
          <w:lang w:val="tr-TR"/>
        </w:rPr>
        <w:t>الطراز</w:t>
      </w:r>
      <w:r w:rsidRPr="0048675C">
        <w:rPr>
          <w:rFonts w:asciiTheme="majorBidi" w:hAnsiTheme="majorBidi" w:cstheme="majorBidi"/>
          <w:rtl/>
          <w:lang w:val="tr-TR"/>
        </w:rPr>
        <w:t>، 1/ 194.</w:t>
      </w:r>
    </w:p>
  </w:footnote>
  <w:footnote w:id="558">
    <w:p w14:paraId="403691E2" w14:textId="4E87663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الزمخشري،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1/ 282.</w:t>
      </w:r>
    </w:p>
  </w:footnote>
  <w:footnote w:id="559">
    <w:p w14:paraId="6D5F0381" w14:textId="3869ED4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العلوي، </w:t>
      </w:r>
      <w:r w:rsidRPr="0048675C">
        <w:rPr>
          <w:rFonts w:asciiTheme="majorBidi" w:hAnsiTheme="majorBidi" w:cstheme="majorBidi"/>
          <w:i/>
          <w:iCs/>
          <w:rtl/>
          <w:lang w:val="tr-TR"/>
        </w:rPr>
        <w:t>الطراز،</w:t>
      </w:r>
      <w:r w:rsidRPr="0048675C">
        <w:rPr>
          <w:rFonts w:asciiTheme="majorBidi" w:hAnsiTheme="majorBidi" w:cstheme="majorBidi"/>
          <w:rtl/>
          <w:lang w:val="tr-TR"/>
        </w:rPr>
        <w:t xml:space="preserve"> 1/ 202.</w:t>
      </w:r>
    </w:p>
  </w:footnote>
  <w:footnote w:id="560">
    <w:p w14:paraId="57FC5870" w14:textId="31CE75F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الأثير، </w:t>
      </w:r>
      <w:r w:rsidRPr="0048675C">
        <w:rPr>
          <w:rFonts w:asciiTheme="majorBidi" w:hAnsiTheme="majorBidi" w:cstheme="majorBidi"/>
          <w:i/>
          <w:iCs/>
          <w:rtl/>
          <w:lang w:val="tr-TR"/>
        </w:rPr>
        <w:t>المثل السائر</w:t>
      </w:r>
      <w:r w:rsidRPr="0048675C">
        <w:rPr>
          <w:rFonts w:asciiTheme="majorBidi" w:hAnsiTheme="majorBidi" w:cstheme="majorBidi"/>
          <w:rtl/>
          <w:lang w:val="tr-TR"/>
        </w:rPr>
        <w:t xml:space="preserve"> 3/ 57.</w:t>
      </w:r>
    </w:p>
  </w:footnote>
  <w:footnote w:id="561">
    <w:p w14:paraId="5D6EFF45" w14:textId="6ACA170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الأثير، </w:t>
      </w:r>
      <w:r w:rsidRPr="0048675C">
        <w:rPr>
          <w:rFonts w:asciiTheme="majorBidi" w:hAnsiTheme="majorBidi" w:cstheme="majorBidi"/>
          <w:i/>
          <w:iCs/>
          <w:rtl/>
          <w:lang w:val="tr-TR"/>
        </w:rPr>
        <w:t>المثل السائر</w:t>
      </w:r>
      <w:r w:rsidRPr="0048675C">
        <w:rPr>
          <w:rFonts w:asciiTheme="majorBidi" w:hAnsiTheme="majorBidi" w:cstheme="majorBidi"/>
          <w:rtl/>
          <w:lang w:val="tr-TR"/>
        </w:rPr>
        <w:t>، 3/ 57.</w:t>
      </w:r>
    </w:p>
  </w:footnote>
  <w:footnote w:id="562">
    <w:p w14:paraId="30EABBC6" w14:textId="399D8D7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الجرجاني، </w:t>
      </w:r>
      <w:r w:rsidRPr="0048675C">
        <w:rPr>
          <w:rFonts w:asciiTheme="majorBidi" w:hAnsiTheme="majorBidi" w:cstheme="majorBidi"/>
          <w:i/>
          <w:iCs/>
          <w:rtl/>
          <w:lang w:val="tr-TR"/>
        </w:rPr>
        <w:t>دلائل الإعجاز</w:t>
      </w:r>
      <w:r w:rsidRPr="0048675C">
        <w:rPr>
          <w:rFonts w:asciiTheme="majorBidi" w:hAnsiTheme="majorBidi" w:cstheme="majorBidi"/>
          <w:rtl/>
          <w:lang w:val="tr-TR"/>
        </w:rPr>
        <w:t>، 455.</w:t>
      </w:r>
    </w:p>
  </w:footnote>
  <w:footnote w:id="563">
    <w:p w14:paraId="0E5CEE2A" w14:textId="1854349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1/ 116.</w:t>
      </w:r>
    </w:p>
  </w:footnote>
  <w:footnote w:id="564">
    <w:p w14:paraId="5B6559F6" w14:textId="4B31C9A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195.</w:t>
      </w:r>
    </w:p>
  </w:footnote>
  <w:footnote w:id="565">
    <w:p w14:paraId="6A30F530" w14:textId="1C9AC6E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المصدر نفسه 4/ 281.</w:t>
      </w:r>
    </w:p>
  </w:footnote>
  <w:footnote w:id="566">
    <w:p w14:paraId="040F1B4B" w14:textId="58394C3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المصدر نفسه 3/ 177.</w:t>
      </w:r>
    </w:p>
  </w:footnote>
  <w:footnote w:id="567">
    <w:p w14:paraId="4FC510B9" w14:textId="3A8FA3D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منظور، </w:t>
      </w:r>
      <w:r w:rsidRPr="0048675C">
        <w:rPr>
          <w:rFonts w:asciiTheme="majorBidi" w:hAnsiTheme="majorBidi" w:cstheme="majorBidi"/>
          <w:i/>
          <w:iCs/>
          <w:rtl/>
          <w:lang w:val="tr-TR"/>
        </w:rPr>
        <w:t>لسان العرب</w:t>
      </w:r>
      <w:r w:rsidRPr="0048675C">
        <w:rPr>
          <w:rFonts w:asciiTheme="majorBidi" w:hAnsiTheme="majorBidi" w:cstheme="majorBidi"/>
          <w:rtl/>
          <w:lang w:val="tr-TR"/>
        </w:rPr>
        <w:t>، 8/7</w:t>
      </w:r>
    </w:p>
  </w:footnote>
  <w:footnote w:id="568">
    <w:p w14:paraId="07386364" w14:textId="63E56EA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52.</w:t>
      </w:r>
    </w:p>
  </w:footnote>
  <w:footnote w:id="569">
    <w:p w14:paraId="64B274FB" w14:textId="7415949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الخطيب القزويني، </w:t>
      </w:r>
      <w:r w:rsidRPr="0048675C">
        <w:rPr>
          <w:rFonts w:asciiTheme="majorBidi" w:hAnsiTheme="majorBidi" w:cstheme="majorBidi"/>
          <w:i/>
          <w:iCs/>
          <w:rtl/>
          <w:lang w:val="tr-TR"/>
        </w:rPr>
        <w:t>الإيضاح</w:t>
      </w:r>
      <w:r w:rsidRPr="0048675C">
        <w:rPr>
          <w:rFonts w:asciiTheme="majorBidi" w:hAnsiTheme="majorBidi" w:cstheme="majorBidi"/>
          <w:rtl/>
          <w:lang w:val="tr-TR"/>
        </w:rPr>
        <w:t xml:space="preserve"> 477.</w:t>
      </w:r>
    </w:p>
  </w:footnote>
  <w:footnote w:id="570">
    <w:p w14:paraId="2AD5D5F0" w14:textId="02E7147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298.</w:t>
      </w:r>
    </w:p>
  </w:footnote>
  <w:footnote w:id="571">
    <w:p w14:paraId="2CB73167" w14:textId="66741C7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xml:space="preserve"> 361.</w:t>
      </w:r>
    </w:p>
  </w:footnote>
  <w:footnote w:id="572">
    <w:p w14:paraId="18DEE666" w14:textId="210AFAA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المراغي،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xml:space="preserve"> 299.</w:t>
      </w:r>
    </w:p>
  </w:footnote>
  <w:footnote w:id="573">
    <w:p w14:paraId="5CE42BE8" w14:textId="413C86E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العلوي، </w:t>
      </w:r>
      <w:r w:rsidRPr="0048675C">
        <w:rPr>
          <w:rFonts w:asciiTheme="majorBidi" w:hAnsiTheme="majorBidi" w:cstheme="majorBidi"/>
          <w:i/>
          <w:iCs/>
          <w:rtl/>
          <w:lang w:val="tr-TR"/>
        </w:rPr>
        <w:t>الطراز،</w:t>
      </w:r>
      <w:r w:rsidRPr="0048675C">
        <w:rPr>
          <w:rFonts w:asciiTheme="majorBidi" w:hAnsiTheme="majorBidi" w:cstheme="majorBidi"/>
          <w:rtl/>
          <w:lang w:val="tr-TR"/>
        </w:rPr>
        <w:t xml:space="preserve"> 197.</w:t>
      </w:r>
    </w:p>
  </w:footnote>
  <w:footnote w:id="574">
    <w:p w14:paraId="10EADFDD" w14:textId="6476AC3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168.</w:t>
      </w:r>
    </w:p>
  </w:footnote>
  <w:footnote w:id="575">
    <w:p w14:paraId="5BDF6723" w14:textId="136C6A7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205.</w:t>
      </w:r>
    </w:p>
  </w:footnote>
  <w:footnote w:id="576">
    <w:p w14:paraId="32AE66B3" w14:textId="6FE3004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206.</w:t>
      </w:r>
    </w:p>
  </w:footnote>
  <w:footnote w:id="577">
    <w:p w14:paraId="4224058B" w14:textId="10710D7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141.</w:t>
      </w:r>
    </w:p>
  </w:footnote>
  <w:footnote w:id="578">
    <w:p w14:paraId="45526556" w14:textId="2A3A1DF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154.</w:t>
      </w:r>
    </w:p>
  </w:footnote>
  <w:footnote w:id="579">
    <w:p w14:paraId="1974D049" w14:textId="3E02697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1/ 104.</w:t>
      </w:r>
    </w:p>
  </w:footnote>
  <w:footnote w:id="580">
    <w:p w14:paraId="57C57702" w14:textId="64026E8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 الدين أديب، </w:t>
      </w:r>
      <w:r w:rsidRPr="0048675C">
        <w:rPr>
          <w:rFonts w:asciiTheme="majorBidi" w:hAnsiTheme="majorBidi" w:cstheme="majorBidi"/>
          <w:i/>
          <w:iCs/>
          <w:rtl/>
          <w:lang w:val="tr-TR"/>
        </w:rPr>
        <w:t xml:space="preserve">علوم البلاغة، </w:t>
      </w:r>
      <w:r w:rsidRPr="0048675C">
        <w:rPr>
          <w:rFonts w:asciiTheme="majorBidi" w:hAnsiTheme="majorBidi" w:cstheme="majorBidi"/>
          <w:rtl/>
          <w:lang w:val="tr-TR"/>
        </w:rPr>
        <w:t>68.</w:t>
      </w:r>
    </w:p>
  </w:footnote>
  <w:footnote w:id="581">
    <w:p w14:paraId="72A15652" w14:textId="428D192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السكاكي، </w:t>
      </w:r>
      <w:r w:rsidRPr="0048675C">
        <w:rPr>
          <w:rFonts w:asciiTheme="majorBidi" w:hAnsiTheme="majorBidi" w:cstheme="majorBidi"/>
          <w:i/>
          <w:iCs/>
          <w:rtl/>
          <w:lang w:val="tr-TR"/>
        </w:rPr>
        <w:t>مفتاح العلوم</w:t>
      </w:r>
      <w:r w:rsidRPr="0048675C">
        <w:rPr>
          <w:rFonts w:asciiTheme="majorBidi" w:hAnsiTheme="majorBidi" w:cstheme="majorBidi"/>
          <w:rtl/>
          <w:lang w:val="tr-TR"/>
        </w:rPr>
        <w:t>، 424.</w:t>
      </w:r>
    </w:p>
  </w:footnote>
  <w:footnote w:id="582">
    <w:p w14:paraId="50E6AB04" w14:textId="37BCE51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xml:space="preserve">، 3/ 200. </w:t>
      </w:r>
    </w:p>
  </w:footnote>
  <w:footnote w:id="583">
    <w:p w14:paraId="39EDFBA2" w14:textId="046B56F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4/ 371.</w:t>
      </w:r>
    </w:p>
  </w:footnote>
  <w:footnote w:id="584">
    <w:p w14:paraId="133DFF6B" w14:textId="6A3F0728"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1/ 123.</w:t>
      </w:r>
    </w:p>
  </w:footnote>
  <w:footnote w:id="585">
    <w:p w14:paraId="591FDD01" w14:textId="10D62EC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374.</w:t>
      </w:r>
    </w:p>
  </w:footnote>
  <w:footnote w:id="586">
    <w:p w14:paraId="5AA291A4" w14:textId="34F9279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شرح الحكم العطائية</w:t>
      </w:r>
      <w:r w:rsidRPr="0048675C">
        <w:rPr>
          <w:rFonts w:asciiTheme="majorBidi" w:hAnsiTheme="majorBidi" w:cstheme="majorBidi"/>
          <w:rtl/>
          <w:lang w:val="tr-TR"/>
        </w:rPr>
        <w:t>، 3/ 14.</w:t>
      </w:r>
    </w:p>
  </w:footnote>
  <w:footnote w:id="587">
    <w:p w14:paraId="783D7027" w14:textId="06F1F2C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5/ 41.</w:t>
      </w:r>
    </w:p>
  </w:footnote>
  <w:footnote w:id="588">
    <w:p w14:paraId="75680428" w14:textId="5C7255C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عبد المتعال الصعيدي، </w:t>
      </w:r>
      <w:r w:rsidRPr="0048675C">
        <w:rPr>
          <w:rFonts w:asciiTheme="majorBidi" w:hAnsiTheme="majorBidi" w:cstheme="majorBidi"/>
          <w:i/>
          <w:iCs/>
          <w:rtl/>
          <w:lang w:val="tr-TR"/>
        </w:rPr>
        <w:t>بغية الإيضاح،</w:t>
      </w:r>
      <w:r w:rsidRPr="0048675C">
        <w:rPr>
          <w:rFonts w:asciiTheme="majorBidi" w:hAnsiTheme="majorBidi" w:cstheme="majorBidi"/>
          <w:rtl/>
          <w:lang w:val="tr-TR"/>
        </w:rPr>
        <w:t xml:space="preserve"> 4/ 603.</w:t>
      </w:r>
    </w:p>
  </w:footnote>
  <w:footnote w:id="589">
    <w:p w14:paraId="5512B56C" w14:textId="299FCFC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171.</w:t>
      </w:r>
    </w:p>
  </w:footnote>
  <w:footnote w:id="590">
    <w:p w14:paraId="5004B826" w14:textId="0FCAFE5F"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359.</w:t>
      </w:r>
    </w:p>
  </w:footnote>
  <w:footnote w:id="591">
    <w:p w14:paraId="4DAA9DB1" w14:textId="2689290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العلوي،  </w:t>
      </w:r>
      <w:r w:rsidRPr="0048675C">
        <w:rPr>
          <w:rFonts w:asciiTheme="majorBidi" w:hAnsiTheme="majorBidi" w:cstheme="majorBidi"/>
          <w:i/>
          <w:iCs/>
          <w:rtl/>
          <w:lang w:val="tr-TR"/>
        </w:rPr>
        <w:t>الطراز،</w:t>
      </w:r>
      <w:r w:rsidRPr="0048675C">
        <w:rPr>
          <w:rFonts w:asciiTheme="majorBidi" w:hAnsiTheme="majorBidi" w:cstheme="majorBidi"/>
          <w:rtl/>
          <w:lang w:val="tr-TR"/>
        </w:rPr>
        <w:t xml:space="preserve"> 3/ 199.</w:t>
      </w:r>
    </w:p>
  </w:footnote>
  <w:footnote w:id="592">
    <w:p w14:paraId="182FAEA0" w14:textId="7C30333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349.</w:t>
      </w:r>
    </w:p>
  </w:footnote>
  <w:footnote w:id="593">
    <w:p w14:paraId="587ED317" w14:textId="2D3C291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4/ 154.</w:t>
      </w:r>
    </w:p>
  </w:footnote>
  <w:footnote w:id="594">
    <w:p w14:paraId="3AF21790" w14:textId="1BAE550B"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377.</w:t>
      </w:r>
    </w:p>
  </w:footnote>
  <w:footnote w:id="595">
    <w:p w14:paraId="5D6CAE79" w14:textId="6ED646F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18.</w:t>
      </w:r>
    </w:p>
  </w:footnote>
  <w:footnote w:id="596">
    <w:p w14:paraId="4327C0F3" w14:textId="61E6B7A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الصعيدي، بغية </w:t>
      </w:r>
      <w:r w:rsidRPr="0048675C">
        <w:rPr>
          <w:rFonts w:asciiTheme="majorBidi" w:hAnsiTheme="majorBidi" w:cstheme="majorBidi"/>
          <w:i/>
          <w:iCs/>
          <w:rtl/>
          <w:lang w:val="tr-TR"/>
        </w:rPr>
        <w:t>الإيضاح</w:t>
      </w:r>
      <w:r w:rsidRPr="0048675C">
        <w:rPr>
          <w:rFonts w:asciiTheme="majorBidi" w:hAnsiTheme="majorBidi" w:cstheme="majorBidi"/>
          <w:rtl/>
          <w:lang w:val="tr-TR"/>
        </w:rPr>
        <w:t xml:space="preserve"> 4/ 615.</w:t>
      </w:r>
    </w:p>
  </w:footnote>
  <w:footnote w:id="597">
    <w:p w14:paraId="275B7EC5" w14:textId="355A15D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20.</w:t>
      </w:r>
    </w:p>
  </w:footnote>
  <w:footnote w:id="598">
    <w:p w14:paraId="234BF74B" w14:textId="430B669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103.</w:t>
      </w:r>
    </w:p>
  </w:footnote>
  <w:footnote w:id="599">
    <w:p w14:paraId="3CAB7B81" w14:textId="266F26A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373.</w:t>
      </w:r>
    </w:p>
  </w:footnote>
  <w:footnote w:id="600">
    <w:p w14:paraId="31CCE09B" w14:textId="5066F070"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37.</w:t>
      </w:r>
    </w:p>
  </w:footnote>
  <w:footnote w:id="601">
    <w:p w14:paraId="2EC729B7" w14:textId="092D2B27"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9.</w:t>
      </w:r>
    </w:p>
  </w:footnote>
  <w:footnote w:id="602">
    <w:p w14:paraId="3B2242D0" w14:textId="4F9BAF06"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الهاشمي، </w:t>
      </w:r>
      <w:r w:rsidRPr="0048675C">
        <w:rPr>
          <w:rFonts w:asciiTheme="majorBidi" w:hAnsiTheme="majorBidi" w:cstheme="majorBidi"/>
          <w:i/>
          <w:iCs/>
          <w:rtl/>
          <w:lang w:val="tr-TR"/>
        </w:rPr>
        <w:t>جواهر البلاغة</w:t>
      </w:r>
      <w:r w:rsidRPr="0048675C">
        <w:rPr>
          <w:rFonts w:asciiTheme="majorBidi" w:hAnsiTheme="majorBidi" w:cstheme="majorBidi"/>
          <w:rtl/>
          <w:lang w:val="tr-TR"/>
        </w:rPr>
        <w:t>، 381.</w:t>
      </w:r>
    </w:p>
  </w:footnote>
  <w:footnote w:id="603">
    <w:p w14:paraId="1ADEB9C2" w14:textId="7E2F1F2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63.</w:t>
      </w:r>
    </w:p>
  </w:footnote>
  <w:footnote w:id="604">
    <w:p w14:paraId="34B51C5F" w14:textId="23852A84"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75.</w:t>
      </w:r>
    </w:p>
  </w:footnote>
  <w:footnote w:id="605">
    <w:p w14:paraId="4AB9C398" w14:textId="7B040C19"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ابن الأثير، </w:t>
      </w:r>
      <w:r w:rsidRPr="0048675C">
        <w:rPr>
          <w:rFonts w:asciiTheme="majorBidi" w:hAnsiTheme="majorBidi" w:cstheme="majorBidi"/>
          <w:i/>
          <w:iCs/>
          <w:rtl/>
          <w:lang w:val="tr-TR"/>
        </w:rPr>
        <w:t>المثل السائر</w:t>
      </w:r>
      <w:r w:rsidRPr="0048675C">
        <w:rPr>
          <w:rFonts w:asciiTheme="majorBidi" w:hAnsiTheme="majorBidi" w:cstheme="majorBidi"/>
          <w:rtl/>
          <w:lang w:val="tr-TR"/>
        </w:rPr>
        <w:t>، 1/ 210.</w:t>
      </w:r>
    </w:p>
  </w:footnote>
  <w:footnote w:id="606">
    <w:p w14:paraId="6A4EBD18" w14:textId="72853D5E"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1/ 134.</w:t>
      </w:r>
    </w:p>
  </w:footnote>
  <w:footnote w:id="607">
    <w:p w14:paraId="36053329" w14:textId="41127D1A"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1/ 134.</w:t>
      </w:r>
    </w:p>
  </w:footnote>
  <w:footnote w:id="608">
    <w:p w14:paraId="07D86877" w14:textId="1EF8C44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السكاكي، </w:t>
      </w:r>
      <w:r w:rsidRPr="0048675C">
        <w:rPr>
          <w:rFonts w:asciiTheme="majorBidi" w:hAnsiTheme="majorBidi" w:cstheme="majorBidi"/>
          <w:i/>
          <w:iCs/>
          <w:rtl/>
          <w:lang w:val="tr-TR"/>
        </w:rPr>
        <w:t>مفتاح العلوم،</w:t>
      </w:r>
      <w:r w:rsidRPr="0048675C">
        <w:rPr>
          <w:rFonts w:asciiTheme="majorBidi" w:hAnsiTheme="majorBidi" w:cstheme="majorBidi"/>
          <w:rtl/>
          <w:lang w:val="tr-TR"/>
        </w:rPr>
        <w:t xml:space="preserve"> 429.</w:t>
      </w:r>
    </w:p>
  </w:footnote>
  <w:footnote w:id="609">
    <w:p w14:paraId="145F3BFE" w14:textId="18D074D2"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151.</w:t>
      </w:r>
    </w:p>
  </w:footnote>
  <w:footnote w:id="610">
    <w:p w14:paraId="79588B68" w14:textId="4B675D1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محمد قاسم ومحي الدين أديب، </w:t>
      </w:r>
      <w:r w:rsidRPr="0048675C">
        <w:rPr>
          <w:rFonts w:asciiTheme="majorBidi" w:hAnsiTheme="majorBidi" w:cstheme="majorBidi"/>
          <w:i/>
          <w:iCs/>
          <w:rtl/>
          <w:lang w:val="tr-TR"/>
        </w:rPr>
        <w:t>علوم البلاغة</w:t>
      </w:r>
      <w:r w:rsidRPr="0048675C">
        <w:rPr>
          <w:rFonts w:asciiTheme="majorBidi" w:hAnsiTheme="majorBidi" w:cstheme="majorBidi"/>
          <w:rtl/>
          <w:lang w:val="tr-TR"/>
        </w:rPr>
        <w:t>، 118.</w:t>
      </w:r>
    </w:p>
  </w:footnote>
  <w:footnote w:id="611">
    <w:p w14:paraId="603027DE" w14:textId="5D7335CC"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2/ 108.</w:t>
      </w:r>
    </w:p>
  </w:footnote>
  <w:footnote w:id="612">
    <w:p w14:paraId="3D3C08B0" w14:textId="16091965"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القزويني، </w:t>
      </w:r>
      <w:r w:rsidRPr="0048675C">
        <w:rPr>
          <w:rFonts w:asciiTheme="majorBidi" w:hAnsiTheme="majorBidi" w:cstheme="majorBidi"/>
          <w:i/>
          <w:iCs/>
          <w:rtl/>
          <w:lang w:val="tr-TR"/>
        </w:rPr>
        <w:t>الإيضاح</w:t>
      </w:r>
      <w:r w:rsidRPr="0048675C">
        <w:rPr>
          <w:rFonts w:asciiTheme="majorBidi" w:hAnsiTheme="majorBidi" w:cstheme="majorBidi"/>
          <w:rtl/>
          <w:lang w:val="tr-TR"/>
        </w:rPr>
        <w:t>، 575.</w:t>
      </w:r>
    </w:p>
  </w:footnote>
  <w:footnote w:id="613">
    <w:p w14:paraId="43CD6913" w14:textId="42EF326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1/ 106.</w:t>
      </w:r>
    </w:p>
  </w:footnote>
  <w:footnote w:id="614">
    <w:p w14:paraId="19D746B7" w14:textId="02A4D441"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1/ 120.</w:t>
      </w:r>
    </w:p>
  </w:footnote>
  <w:footnote w:id="615">
    <w:p w14:paraId="5833CDF3" w14:textId="3844B583" w:rsidR="00BF4A70" w:rsidRPr="0048675C" w:rsidRDefault="00BF4A70" w:rsidP="0048675C">
      <w:pPr>
        <w:pStyle w:val="DipnotMetni"/>
        <w:jc w:val="both"/>
        <w:rPr>
          <w:rFonts w:asciiTheme="majorBidi" w:hAnsiTheme="majorBidi" w:cstheme="majorBidi"/>
          <w:rtl/>
          <w:lang w:val="tr-TR"/>
        </w:rPr>
      </w:pPr>
      <w:r w:rsidRPr="0048675C">
        <w:rPr>
          <w:rFonts w:asciiTheme="majorBidi" w:hAnsiTheme="majorBidi" w:cstheme="majorBidi"/>
          <w:lang w:val="tr-TR"/>
        </w:rPr>
        <w:t>(</w:t>
      </w:r>
      <w:r w:rsidRPr="0048675C">
        <w:rPr>
          <w:rStyle w:val="DipnotBavurusu"/>
          <w:rFonts w:asciiTheme="majorBidi" w:hAnsiTheme="majorBidi" w:cstheme="majorBidi"/>
          <w:vertAlign w:val="baseline"/>
        </w:rPr>
        <w:footnoteRef/>
      </w:r>
      <w:r w:rsidRPr="0048675C">
        <w:rPr>
          <w:rFonts w:asciiTheme="majorBidi" w:hAnsiTheme="majorBidi" w:cstheme="majorBidi"/>
          <w:lang w:val="tr-TR"/>
        </w:rPr>
        <w:t>)</w:t>
      </w:r>
      <w:r w:rsidRPr="0048675C">
        <w:rPr>
          <w:rFonts w:asciiTheme="majorBidi" w:hAnsiTheme="majorBidi" w:cstheme="majorBidi"/>
          <w:rtl/>
          <w:lang w:val="tr-TR"/>
        </w:rPr>
        <w:t xml:space="preserve"> البوطي، </w:t>
      </w:r>
      <w:r w:rsidRPr="0048675C">
        <w:rPr>
          <w:rFonts w:asciiTheme="majorBidi" w:hAnsiTheme="majorBidi" w:cstheme="majorBidi"/>
          <w:i/>
          <w:iCs/>
          <w:rtl/>
          <w:lang w:val="tr-TR"/>
        </w:rPr>
        <w:t xml:space="preserve">شرح الحكم العطائية، </w:t>
      </w:r>
      <w:r w:rsidRPr="0048675C">
        <w:rPr>
          <w:rFonts w:asciiTheme="majorBidi" w:hAnsiTheme="majorBidi" w:cstheme="majorBidi"/>
          <w:rtl/>
          <w:lang w:val="tr-TR"/>
        </w:rPr>
        <w:t>3/ 14.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D06AB"/>
    <w:multiLevelType w:val="hybridMultilevel"/>
    <w:tmpl w:val="F7CE2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3078D3"/>
    <w:multiLevelType w:val="hybridMultilevel"/>
    <w:tmpl w:val="614618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DB917BE"/>
    <w:multiLevelType w:val="hybridMultilevel"/>
    <w:tmpl w:val="FA2C02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4A648B"/>
    <w:multiLevelType w:val="hybridMultilevel"/>
    <w:tmpl w:val="C8724196"/>
    <w:lvl w:ilvl="0" w:tplc="12B2A036">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4" w15:restartNumberingAfterBreak="0">
    <w:nsid w:val="112E4770"/>
    <w:multiLevelType w:val="hybridMultilevel"/>
    <w:tmpl w:val="4F34F4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1E46F8"/>
    <w:multiLevelType w:val="hybridMultilevel"/>
    <w:tmpl w:val="3412F27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51E610C"/>
    <w:multiLevelType w:val="hybridMultilevel"/>
    <w:tmpl w:val="F906E6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912B17"/>
    <w:multiLevelType w:val="hybridMultilevel"/>
    <w:tmpl w:val="A6DA9A16"/>
    <w:lvl w:ilvl="0" w:tplc="5A20ECD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DD831BE"/>
    <w:multiLevelType w:val="hybridMultilevel"/>
    <w:tmpl w:val="FA6472AE"/>
    <w:lvl w:ilvl="0" w:tplc="40124F7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854261"/>
    <w:multiLevelType w:val="hybridMultilevel"/>
    <w:tmpl w:val="F844EF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E50306"/>
    <w:multiLevelType w:val="hybridMultilevel"/>
    <w:tmpl w:val="458A438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D997910"/>
    <w:multiLevelType w:val="hybridMultilevel"/>
    <w:tmpl w:val="84D431CE"/>
    <w:lvl w:ilvl="0" w:tplc="5B00A348">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D171F2"/>
    <w:multiLevelType w:val="hybridMultilevel"/>
    <w:tmpl w:val="48262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AE78A6"/>
    <w:multiLevelType w:val="multilevel"/>
    <w:tmpl w:val="9620B0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4D05006"/>
    <w:multiLevelType w:val="hybridMultilevel"/>
    <w:tmpl w:val="98BC0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6E51C1"/>
    <w:multiLevelType w:val="hybridMultilevel"/>
    <w:tmpl w:val="AFA24A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1D53835"/>
    <w:multiLevelType w:val="hybridMultilevel"/>
    <w:tmpl w:val="902EA5F2"/>
    <w:lvl w:ilvl="0" w:tplc="B2F283B2">
      <w:start w:val="1"/>
      <w:numFmt w:val="bullet"/>
      <w:lvlText w:val=""/>
      <w:lvlJc w:val="righ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2D76331"/>
    <w:multiLevelType w:val="hybridMultilevel"/>
    <w:tmpl w:val="3438D0F8"/>
    <w:lvl w:ilvl="0" w:tplc="28E061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52D0CC4"/>
    <w:multiLevelType w:val="hybridMultilevel"/>
    <w:tmpl w:val="B9940678"/>
    <w:lvl w:ilvl="0" w:tplc="B2F283B2">
      <w:start w:val="1"/>
      <w:numFmt w:val="bullet"/>
      <w:lvlText w:val=""/>
      <w:lvlJc w:val="righ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5AC1A7E"/>
    <w:multiLevelType w:val="hybridMultilevel"/>
    <w:tmpl w:val="D602C0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F123ACD"/>
    <w:multiLevelType w:val="hybridMultilevel"/>
    <w:tmpl w:val="3BF6A766"/>
    <w:lvl w:ilvl="0" w:tplc="80024A64">
      <w:start w:val="1"/>
      <w:numFmt w:val="bullet"/>
      <w:lvlText w:val="-"/>
      <w:lvlJc w:val="left"/>
      <w:pPr>
        <w:ind w:left="1066" w:hanging="360"/>
      </w:pPr>
      <w:rPr>
        <w:rFonts w:ascii="Times New Roman" w:eastAsiaTheme="minorHAnsi" w:hAnsi="Times New Roman" w:cs="Times New Roman" w:hint="default"/>
      </w:rPr>
    </w:lvl>
    <w:lvl w:ilvl="1" w:tplc="04090003" w:tentative="1">
      <w:start w:val="1"/>
      <w:numFmt w:val="bullet"/>
      <w:lvlText w:val="o"/>
      <w:lvlJc w:val="left"/>
      <w:pPr>
        <w:ind w:left="1786" w:hanging="360"/>
      </w:pPr>
      <w:rPr>
        <w:rFonts w:ascii="Courier New" w:hAnsi="Courier New" w:cs="Courier New" w:hint="default"/>
      </w:rPr>
    </w:lvl>
    <w:lvl w:ilvl="2" w:tplc="04090005" w:tentative="1">
      <w:start w:val="1"/>
      <w:numFmt w:val="bullet"/>
      <w:lvlText w:val=""/>
      <w:lvlJc w:val="left"/>
      <w:pPr>
        <w:ind w:left="2506" w:hanging="360"/>
      </w:pPr>
      <w:rPr>
        <w:rFonts w:ascii="Wingdings" w:hAnsi="Wingdings" w:hint="default"/>
      </w:rPr>
    </w:lvl>
    <w:lvl w:ilvl="3" w:tplc="04090001" w:tentative="1">
      <w:start w:val="1"/>
      <w:numFmt w:val="bullet"/>
      <w:lvlText w:val=""/>
      <w:lvlJc w:val="left"/>
      <w:pPr>
        <w:ind w:left="3226" w:hanging="360"/>
      </w:pPr>
      <w:rPr>
        <w:rFonts w:ascii="Symbol" w:hAnsi="Symbol" w:hint="default"/>
      </w:rPr>
    </w:lvl>
    <w:lvl w:ilvl="4" w:tplc="04090003" w:tentative="1">
      <w:start w:val="1"/>
      <w:numFmt w:val="bullet"/>
      <w:lvlText w:val="o"/>
      <w:lvlJc w:val="left"/>
      <w:pPr>
        <w:ind w:left="3946" w:hanging="360"/>
      </w:pPr>
      <w:rPr>
        <w:rFonts w:ascii="Courier New" w:hAnsi="Courier New" w:cs="Courier New" w:hint="default"/>
      </w:rPr>
    </w:lvl>
    <w:lvl w:ilvl="5" w:tplc="04090005" w:tentative="1">
      <w:start w:val="1"/>
      <w:numFmt w:val="bullet"/>
      <w:lvlText w:val=""/>
      <w:lvlJc w:val="left"/>
      <w:pPr>
        <w:ind w:left="4666" w:hanging="360"/>
      </w:pPr>
      <w:rPr>
        <w:rFonts w:ascii="Wingdings" w:hAnsi="Wingdings" w:hint="default"/>
      </w:rPr>
    </w:lvl>
    <w:lvl w:ilvl="6" w:tplc="04090001" w:tentative="1">
      <w:start w:val="1"/>
      <w:numFmt w:val="bullet"/>
      <w:lvlText w:val=""/>
      <w:lvlJc w:val="left"/>
      <w:pPr>
        <w:ind w:left="5386" w:hanging="360"/>
      </w:pPr>
      <w:rPr>
        <w:rFonts w:ascii="Symbol" w:hAnsi="Symbol" w:hint="default"/>
      </w:rPr>
    </w:lvl>
    <w:lvl w:ilvl="7" w:tplc="04090003" w:tentative="1">
      <w:start w:val="1"/>
      <w:numFmt w:val="bullet"/>
      <w:lvlText w:val="o"/>
      <w:lvlJc w:val="left"/>
      <w:pPr>
        <w:ind w:left="6106" w:hanging="360"/>
      </w:pPr>
      <w:rPr>
        <w:rFonts w:ascii="Courier New" w:hAnsi="Courier New" w:cs="Courier New" w:hint="default"/>
      </w:rPr>
    </w:lvl>
    <w:lvl w:ilvl="8" w:tplc="04090005" w:tentative="1">
      <w:start w:val="1"/>
      <w:numFmt w:val="bullet"/>
      <w:lvlText w:val=""/>
      <w:lvlJc w:val="left"/>
      <w:pPr>
        <w:ind w:left="6826" w:hanging="360"/>
      </w:pPr>
      <w:rPr>
        <w:rFonts w:ascii="Wingdings" w:hAnsi="Wingdings" w:hint="default"/>
      </w:rPr>
    </w:lvl>
  </w:abstractNum>
  <w:abstractNum w:abstractNumId="21" w15:restartNumberingAfterBreak="0">
    <w:nsid w:val="511E2F70"/>
    <w:multiLevelType w:val="hybridMultilevel"/>
    <w:tmpl w:val="288873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12376AA"/>
    <w:multiLevelType w:val="hybridMultilevel"/>
    <w:tmpl w:val="5226F1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E752F2"/>
    <w:multiLevelType w:val="multilevel"/>
    <w:tmpl w:val="56382AF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76C7FE1"/>
    <w:multiLevelType w:val="hybridMultilevel"/>
    <w:tmpl w:val="A5ECDE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891492"/>
    <w:multiLevelType w:val="hybridMultilevel"/>
    <w:tmpl w:val="B8483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4F725FC"/>
    <w:multiLevelType w:val="hybridMultilevel"/>
    <w:tmpl w:val="EF28728E"/>
    <w:lvl w:ilvl="0" w:tplc="5B00A348">
      <w:start w:val="1"/>
      <w:numFmt w:val="decimal"/>
      <w:lvlText w:val="%1."/>
      <w:lvlJc w:val="left"/>
      <w:pPr>
        <w:ind w:left="720" w:hanging="360"/>
      </w:pPr>
      <w:rPr>
        <w:rFonts w:hint="default"/>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5AB1B3A"/>
    <w:multiLevelType w:val="hybridMultilevel"/>
    <w:tmpl w:val="3412F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317A59"/>
    <w:multiLevelType w:val="hybridMultilevel"/>
    <w:tmpl w:val="A216C3F8"/>
    <w:lvl w:ilvl="0" w:tplc="05DE6B52">
      <w:start w:val="1"/>
      <w:numFmt w:val="decimal"/>
      <w:lvlText w:val="%1."/>
      <w:lvlJc w:val="left"/>
      <w:pPr>
        <w:ind w:left="783" w:hanging="360"/>
      </w:pPr>
      <w:rPr>
        <w:rFonts w:hint="default"/>
      </w:r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29" w15:restartNumberingAfterBreak="0">
    <w:nsid w:val="6D0E0095"/>
    <w:multiLevelType w:val="hybridMultilevel"/>
    <w:tmpl w:val="9F8068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D3E4418"/>
    <w:multiLevelType w:val="hybridMultilevel"/>
    <w:tmpl w:val="3574EE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6B55A63"/>
    <w:multiLevelType w:val="multilevel"/>
    <w:tmpl w:val="9086E3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E41692C"/>
    <w:multiLevelType w:val="hybridMultilevel"/>
    <w:tmpl w:val="FA1C90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21"/>
  </w:num>
  <w:num w:numId="4">
    <w:abstractNumId w:val="8"/>
  </w:num>
  <w:num w:numId="5">
    <w:abstractNumId w:val="1"/>
  </w:num>
  <w:num w:numId="6">
    <w:abstractNumId w:val="27"/>
  </w:num>
  <w:num w:numId="7">
    <w:abstractNumId w:val="32"/>
  </w:num>
  <w:num w:numId="8">
    <w:abstractNumId w:val="5"/>
  </w:num>
  <w:num w:numId="9">
    <w:abstractNumId w:val="7"/>
  </w:num>
  <w:num w:numId="10">
    <w:abstractNumId w:val="30"/>
  </w:num>
  <w:num w:numId="11">
    <w:abstractNumId w:val="29"/>
  </w:num>
  <w:num w:numId="12">
    <w:abstractNumId w:val="18"/>
  </w:num>
  <w:num w:numId="13">
    <w:abstractNumId w:val="24"/>
  </w:num>
  <w:num w:numId="14">
    <w:abstractNumId w:val="10"/>
  </w:num>
  <w:num w:numId="15">
    <w:abstractNumId w:val="22"/>
  </w:num>
  <w:num w:numId="16">
    <w:abstractNumId w:val="25"/>
  </w:num>
  <w:num w:numId="17">
    <w:abstractNumId w:val="16"/>
  </w:num>
  <w:num w:numId="18">
    <w:abstractNumId w:val="14"/>
  </w:num>
  <w:num w:numId="19">
    <w:abstractNumId w:val="12"/>
  </w:num>
  <w:num w:numId="20">
    <w:abstractNumId w:val="20"/>
  </w:num>
  <w:num w:numId="21">
    <w:abstractNumId w:val="9"/>
  </w:num>
  <w:num w:numId="22">
    <w:abstractNumId w:val="23"/>
  </w:num>
  <w:num w:numId="23">
    <w:abstractNumId w:val="6"/>
  </w:num>
  <w:num w:numId="24">
    <w:abstractNumId w:val="3"/>
  </w:num>
  <w:num w:numId="25">
    <w:abstractNumId w:val="11"/>
  </w:num>
  <w:num w:numId="26">
    <w:abstractNumId w:val="19"/>
  </w:num>
  <w:num w:numId="27">
    <w:abstractNumId w:val="4"/>
  </w:num>
  <w:num w:numId="28">
    <w:abstractNumId w:val="13"/>
  </w:num>
  <w:num w:numId="29">
    <w:abstractNumId w:val="31"/>
  </w:num>
  <w:num w:numId="30">
    <w:abstractNumId w:val="28"/>
  </w:num>
  <w:num w:numId="31">
    <w:abstractNumId w:val="2"/>
  </w:num>
  <w:num w:numId="32">
    <w:abstractNumId w:val="26"/>
  </w:num>
  <w:num w:numId="33">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oNotDisplayPageBoundaries/>
  <w:hideSpellingErrors/>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2F84"/>
    <w:rsid w:val="00000152"/>
    <w:rsid w:val="0000089C"/>
    <w:rsid w:val="00000F39"/>
    <w:rsid w:val="00002506"/>
    <w:rsid w:val="00002C26"/>
    <w:rsid w:val="00006E84"/>
    <w:rsid w:val="00007F03"/>
    <w:rsid w:val="00010C2F"/>
    <w:rsid w:val="00011DF5"/>
    <w:rsid w:val="000122D5"/>
    <w:rsid w:val="00012942"/>
    <w:rsid w:val="00012B12"/>
    <w:rsid w:val="000133B1"/>
    <w:rsid w:val="00014B3F"/>
    <w:rsid w:val="000158AB"/>
    <w:rsid w:val="0001593C"/>
    <w:rsid w:val="000159AC"/>
    <w:rsid w:val="000169D0"/>
    <w:rsid w:val="00016DC4"/>
    <w:rsid w:val="00017C2D"/>
    <w:rsid w:val="00017FDF"/>
    <w:rsid w:val="0002097C"/>
    <w:rsid w:val="00021544"/>
    <w:rsid w:val="00021E86"/>
    <w:rsid w:val="0002253A"/>
    <w:rsid w:val="000232D7"/>
    <w:rsid w:val="0002431B"/>
    <w:rsid w:val="00024671"/>
    <w:rsid w:val="00025695"/>
    <w:rsid w:val="00025883"/>
    <w:rsid w:val="000264DE"/>
    <w:rsid w:val="000273A2"/>
    <w:rsid w:val="00027BB6"/>
    <w:rsid w:val="00031986"/>
    <w:rsid w:val="00031C4E"/>
    <w:rsid w:val="00031ED7"/>
    <w:rsid w:val="00033106"/>
    <w:rsid w:val="000338E2"/>
    <w:rsid w:val="00033EE8"/>
    <w:rsid w:val="00035F61"/>
    <w:rsid w:val="00036066"/>
    <w:rsid w:val="0003629E"/>
    <w:rsid w:val="000379AE"/>
    <w:rsid w:val="00037D34"/>
    <w:rsid w:val="00040248"/>
    <w:rsid w:val="000402B6"/>
    <w:rsid w:val="0004232F"/>
    <w:rsid w:val="00042EAF"/>
    <w:rsid w:val="000435B9"/>
    <w:rsid w:val="00044A72"/>
    <w:rsid w:val="000457E7"/>
    <w:rsid w:val="0004591C"/>
    <w:rsid w:val="00046F13"/>
    <w:rsid w:val="00050293"/>
    <w:rsid w:val="000509AF"/>
    <w:rsid w:val="00051CA3"/>
    <w:rsid w:val="00051D36"/>
    <w:rsid w:val="000523CA"/>
    <w:rsid w:val="00052682"/>
    <w:rsid w:val="00053A54"/>
    <w:rsid w:val="00053AAD"/>
    <w:rsid w:val="0005405C"/>
    <w:rsid w:val="00054269"/>
    <w:rsid w:val="00054968"/>
    <w:rsid w:val="0005629E"/>
    <w:rsid w:val="00056455"/>
    <w:rsid w:val="00057087"/>
    <w:rsid w:val="00057CEC"/>
    <w:rsid w:val="00057FF6"/>
    <w:rsid w:val="000608AE"/>
    <w:rsid w:val="0006210F"/>
    <w:rsid w:val="000624F9"/>
    <w:rsid w:val="000632F5"/>
    <w:rsid w:val="00063CBB"/>
    <w:rsid w:val="00064FA8"/>
    <w:rsid w:val="000650D8"/>
    <w:rsid w:val="00067953"/>
    <w:rsid w:val="00067BBD"/>
    <w:rsid w:val="00071164"/>
    <w:rsid w:val="000711F4"/>
    <w:rsid w:val="0007203F"/>
    <w:rsid w:val="0007209E"/>
    <w:rsid w:val="00072656"/>
    <w:rsid w:val="000749C5"/>
    <w:rsid w:val="00075884"/>
    <w:rsid w:val="000771BC"/>
    <w:rsid w:val="00077E8F"/>
    <w:rsid w:val="000808C2"/>
    <w:rsid w:val="000818EC"/>
    <w:rsid w:val="000819A2"/>
    <w:rsid w:val="00081F1C"/>
    <w:rsid w:val="00082DDF"/>
    <w:rsid w:val="000833F6"/>
    <w:rsid w:val="00083753"/>
    <w:rsid w:val="0008420C"/>
    <w:rsid w:val="00084A9C"/>
    <w:rsid w:val="00085173"/>
    <w:rsid w:val="000852AC"/>
    <w:rsid w:val="000860AF"/>
    <w:rsid w:val="00086DFD"/>
    <w:rsid w:val="00087457"/>
    <w:rsid w:val="000907EF"/>
    <w:rsid w:val="00090C05"/>
    <w:rsid w:val="0009350D"/>
    <w:rsid w:val="00093F6A"/>
    <w:rsid w:val="00094057"/>
    <w:rsid w:val="000944F4"/>
    <w:rsid w:val="0009469D"/>
    <w:rsid w:val="00096E47"/>
    <w:rsid w:val="000974DA"/>
    <w:rsid w:val="00097516"/>
    <w:rsid w:val="000A17BD"/>
    <w:rsid w:val="000A1C89"/>
    <w:rsid w:val="000A2C92"/>
    <w:rsid w:val="000A34AD"/>
    <w:rsid w:val="000A38F4"/>
    <w:rsid w:val="000A49BC"/>
    <w:rsid w:val="000A54E7"/>
    <w:rsid w:val="000A7E36"/>
    <w:rsid w:val="000B09AB"/>
    <w:rsid w:val="000B0E5F"/>
    <w:rsid w:val="000B2F6B"/>
    <w:rsid w:val="000B3136"/>
    <w:rsid w:val="000B32C5"/>
    <w:rsid w:val="000B3943"/>
    <w:rsid w:val="000B3F7E"/>
    <w:rsid w:val="000B445A"/>
    <w:rsid w:val="000B4D51"/>
    <w:rsid w:val="000B4F5B"/>
    <w:rsid w:val="000B777F"/>
    <w:rsid w:val="000B782E"/>
    <w:rsid w:val="000B7D5C"/>
    <w:rsid w:val="000C00D1"/>
    <w:rsid w:val="000C063A"/>
    <w:rsid w:val="000C0B25"/>
    <w:rsid w:val="000C0CD5"/>
    <w:rsid w:val="000C0DA6"/>
    <w:rsid w:val="000C16BB"/>
    <w:rsid w:val="000C1CC1"/>
    <w:rsid w:val="000C31E0"/>
    <w:rsid w:val="000C375C"/>
    <w:rsid w:val="000C3985"/>
    <w:rsid w:val="000C5EEA"/>
    <w:rsid w:val="000C79AA"/>
    <w:rsid w:val="000C7C7A"/>
    <w:rsid w:val="000D06E0"/>
    <w:rsid w:val="000D14A8"/>
    <w:rsid w:val="000D4186"/>
    <w:rsid w:val="000D5FCB"/>
    <w:rsid w:val="000D6EF8"/>
    <w:rsid w:val="000D719B"/>
    <w:rsid w:val="000D7B2B"/>
    <w:rsid w:val="000D7F09"/>
    <w:rsid w:val="000E085E"/>
    <w:rsid w:val="000E2886"/>
    <w:rsid w:val="000E4C31"/>
    <w:rsid w:val="000E534B"/>
    <w:rsid w:val="000E58B9"/>
    <w:rsid w:val="000E6D17"/>
    <w:rsid w:val="000E767E"/>
    <w:rsid w:val="000F06AB"/>
    <w:rsid w:val="000F18B3"/>
    <w:rsid w:val="000F1B14"/>
    <w:rsid w:val="000F233E"/>
    <w:rsid w:val="000F2697"/>
    <w:rsid w:val="000F2BD6"/>
    <w:rsid w:val="000F2DC7"/>
    <w:rsid w:val="000F3982"/>
    <w:rsid w:val="000F3E5D"/>
    <w:rsid w:val="000F4E0F"/>
    <w:rsid w:val="000F5C59"/>
    <w:rsid w:val="000F60CF"/>
    <w:rsid w:val="000F71BC"/>
    <w:rsid w:val="0010013E"/>
    <w:rsid w:val="0010070F"/>
    <w:rsid w:val="00100F3B"/>
    <w:rsid w:val="00101557"/>
    <w:rsid w:val="001015D5"/>
    <w:rsid w:val="00102021"/>
    <w:rsid w:val="00102212"/>
    <w:rsid w:val="001025E8"/>
    <w:rsid w:val="001026FF"/>
    <w:rsid w:val="00102CEF"/>
    <w:rsid w:val="001036DA"/>
    <w:rsid w:val="001041DC"/>
    <w:rsid w:val="0010438A"/>
    <w:rsid w:val="00105537"/>
    <w:rsid w:val="00105C11"/>
    <w:rsid w:val="001062EB"/>
    <w:rsid w:val="00107ADC"/>
    <w:rsid w:val="00110910"/>
    <w:rsid w:val="00110A7C"/>
    <w:rsid w:val="00110AE2"/>
    <w:rsid w:val="00111749"/>
    <w:rsid w:val="00111860"/>
    <w:rsid w:val="00112960"/>
    <w:rsid w:val="00112A48"/>
    <w:rsid w:val="00114F5A"/>
    <w:rsid w:val="001206F1"/>
    <w:rsid w:val="00120733"/>
    <w:rsid w:val="00120C4C"/>
    <w:rsid w:val="00121444"/>
    <w:rsid w:val="00124083"/>
    <w:rsid w:val="001240CB"/>
    <w:rsid w:val="00124258"/>
    <w:rsid w:val="00124538"/>
    <w:rsid w:val="00124DFF"/>
    <w:rsid w:val="00125F91"/>
    <w:rsid w:val="00126258"/>
    <w:rsid w:val="00126AB6"/>
    <w:rsid w:val="0012725F"/>
    <w:rsid w:val="001277E2"/>
    <w:rsid w:val="0012781F"/>
    <w:rsid w:val="00127C22"/>
    <w:rsid w:val="001310B5"/>
    <w:rsid w:val="00131880"/>
    <w:rsid w:val="001318D6"/>
    <w:rsid w:val="0013326F"/>
    <w:rsid w:val="00133AC9"/>
    <w:rsid w:val="001344D4"/>
    <w:rsid w:val="00134E91"/>
    <w:rsid w:val="00137650"/>
    <w:rsid w:val="001400A5"/>
    <w:rsid w:val="0014044F"/>
    <w:rsid w:val="00140910"/>
    <w:rsid w:val="00140B14"/>
    <w:rsid w:val="001430F7"/>
    <w:rsid w:val="00143649"/>
    <w:rsid w:val="0014421E"/>
    <w:rsid w:val="00144840"/>
    <w:rsid w:val="00145AF9"/>
    <w:rsid w:val="001460CB"/>
    <w:rsid w:val="00146CA8"/>
    <w:rsid w:val="0014729C"/>
    <w:rsid w:val="00147504"/>
    <w:rsid w:val="00147783"/>
    <w:rsid w:val="00147D8F"/>
    <w:rsid w:val="00150B35"/>
    <w:rsid w:val="00150DAA"/>
    <w:rsid w:val="00150F8B"/>
    <w:rsid w:val="00152284"/>
    <w:rsid w:val="001522C0"/>
    <w:rsid w:val="00152FDE"/>
    <w:rsid w:val="0015324D"/>
    <w:rsid w:val="0015393B"/>
    <w:rsid w:val="001539E9"/>
    <w:rsid w:val="0015444A"/>
    <w:rsid w:val="001550C0"/>
    <w:rsid w:val="0015612E"/>
    <w:rsid w:val="00156F8A"/>
    <w:rsid w:val="001603BA"/>
    <w:rsid w:val="00161E93"/>
    <w:rsid w:val="0016222B"/>
    <w:rsid w:val="0016542B"/>
    <w:rsid w:val="00165686"/>
    <w:rsid w:val="00165779"/>
    <w:rsid w:val="00166034"/>
    <w:rsid w:val="0016763E"/>
    <w:rsid w:val="00170393"/>
    <w:rsid w:val="00170706"/>
    <w:rsid w:val="00170950"/>
    <w:rsid w:val="0017283F"/>
    <w:rsid w:val="00174C33"/>
    <w:rsid w:val="0017636A"/>
    <w:rsid w:val="00176B57"/>
    <w:rsid w:val="001771BE"/>
    <w:rsid w:val="001773D2"/>
    <w:rsid w:val="001776E0"/>
    <w:rsid w:val="00177FA4"/>
    <w:rsid w:val="00180550"/>
    <w:rsid w:val="00180713"/>
    <w:rsid w:val="00182752"/>
    <w:rsid w:val="001836A9"/>
    <w:rsid w:val="0018387C"/>
    <w:rsid w:val="00183ABC"/>
    <w:rsid w:val="00185699"/>
    <w:rsid w:val="00186BC4"/>
    <w:rsid w:val="00187320"/>
    <w:rsid w:val="00187CD4"/>
    <w:rsid w:val="00190215"/>
    <w:rsid w:val="001906FC"/>
    <w:rsid w:val="00191A37"/>
    <w:rsid w:val="00191E53"/>
    <w:rsid w:val="00193203"/>
    <w:rsid w:val="00194057"/>
    <w:rsid w:val="001944AA"/>
    <w:rsid w:val="00195452"/>
    <w:rsid w:val="001959FD"/>
    <w:rsid w:val="0019615F"/>
    <w:rsid w:val="001A0191"/>
    <w:rsid w:val="001A34A8"/>
    <w:rsid w:val="001A4DCA"/>
    <w:rsid w:val="001B01B6"/>
    <w:rsid w:val="001B1035"/>
    <w:rsid w:val="001B1A90"/>
    <w:rsid w:val="001B1D10"/>
    <w:rsid w:val="001B2465"/>
    <w:rsid w:val="001B264E"/>
    <w:rsid w:val="001B2F11"/>
    <w:rsid w:val="001B3713"/>
    <w:rsid w:val="001B4CBD"/>
    <w:rsid w:val="001B4E95"/>
    <w:rsid w:val="001B551F"/>
    <w:rsid w:val="001B5F9F"/>
    <w:rsid w:val="001B60FF"/>
    <w:rsid w:val="001B61AA"/>
    <w:rsid w:val="001B6290"/>
    <w:rsid w:val="001B757C"/>
    <w:rsid w:val="001C1CF5"/>
    <w:rsid w:val="001C2297"/>
    <w:rsid w:val="001C267F"/>
    <w:rsid w:val="001C33F4"/>
    <w:rsid w:val="001C583C"/>
    <w:rsid w:val="001C66C4"/>
    <w:rsid w:val="001C6828"/>
    <w:rsid w:val="001C7744"/>
    <w:rsid w:val="001D01FA"/>
    <w:rsid w:val="001D041E"/>
    <w:rsid w:val="001D0B39"/>
    <w:rsid w:val="001D177D"/>
    <w:rsid w:val="001D2693"/>
    <w:rsid w:val="001D283D"/>
    <w:rsid w:val="001D3047"/>
    <w:rsid w:val="001D3363"/>
    <w:rsid w:val="001D345E"/>
    <w:rsid w:val="001D404B"/>
    <w:rsid w:val="001D4061"/>
    <w:rsid w:val="001D473B"/>
    <w:rsid w:val="001D4947"/>
    <w:rsid w:val="001D57D7"/>
    <w:rsid w:val="001D63CD"/>
    <w:rsid w:val="001D76E2"/>
    <w:rsid w:val="001D7A23"/>
    <w:rsid w:val="001E0C30"/>
    <w:rsid w:val="001E12A5"/>
    <w:rsid w:val="001E1A0F"/>
    <w:rsid w:val="001E3570"/>
    <w:rsid w:val="001E376D"/>
    <w:rsid w:val="001E475C"/>
    <w:rsid w:val="001E4E32"/>
    <w:rsid w:val="001E60EA"/>
    <w:rsid w:val="001E644D"/>
    <w:rsid w:val="001E6EEF"/>
    <w:rsid w:val="001E6F04"/>
    <w:rsid w:val="001E6F3A"/>
    <w:rsid w:val="001E6FBF"/>
    <w:rsid w:val="001E71F9"/>
    <w:rsid w:val="001E7624"/>
    <w:rsid w:val="001E77F6"/>
    <w:rsid w:val="001E788E"/>
    <w:rsid w:val="001F0C73"/>
    <w:rsid w:val="001F1781"/>
    <w:rsid w:val="001F23F3"/>
    <w:rsid w:val="001F2CC4"/>
    <w:rsid w:val="001F3036"/>
    <w:rsid w:val="001F5ADF"/>
    <w:rsid w:val="001F60DB"/>
    <w:rsid w:val="0020007F"/>
    <w:rsid w:val="00200098"/>
    <w:rsid w:val="0020193C"/>
    <w:rsid w:val="00201BA5"/>
    <w:rsid w:val="002025B9"/>
    <w:rsid w:val="00203249"/>
    <w:rsid w:val="00203DB5"/>
    <w:rsid w:val="00203EC5"/>
    <w:rsid w:val="002046E3"/>
    <w:rsid w:val="00206E17"/>
    <w:rsid w:val="00206FC4"/>
    <w:rsid w:val="00210EBB"/>
    <w:rsid w:val="00211DC5"/>
    <w:rsid w:val="00213C31"/>
    <w:rsid w:val="00213DC3"/>
    <w:rsid w:val="00214380"/>
    <w:rsid w:val="00214F63"/>
    <w:rsid w:val="00215254"/>
    <w:rsid w:val="002158FD"/>
    <w:rsid w:val="0021623B"/>
    <w:rsid w:val="00216292"/>
    <w:rsid w:val="00216E1A"/>
    <w:rsid w:val="00217F0B"/>
    <w:rsid w:val="0022007A"/>
    <w:rsid w:val="00220252"/>
    <w:rsid w:val="00222D00"/>
    <w:rsid w:val="002237DF"/>
    <w:rsid w:val="00223ED0"/>
    <w:rsid w:val="00224AA8"/>
    <w:rsid w:val="00225B89"/>
    <w:rsid w:val="002261E5"/>
    <w:rsid w:val="0022638A"/>
    <w:rsid w:val="00227E3A"/>
    <w:rsid w:val="00227E50"/>
    <w:rsid w:val="002325C2"/>
    <w:rsid w:val="002329E7"/>
    <w:rsid w:val="002335C5"/>
    <w:rsid w:val="0023363F"/>
    <w:rsid w:val="0023492E"/>
    <w:rsid w:val="002350A3"/>
    <w:rsid w:val="00237BBB"/>
    <w:rsid w:val="00237F3D"/>
    <w:rsid w:val="00240806"/>
    <w:rsid w:val="00241EDE"/>
    <w:rsid w:val="002424AD"/>
    <w:rsid w:val="00242DD7"/>
    <w:rsid w:val="002434FF"/>
    <w:rsid w:val="0024366A"/>
    <w:rsid w:val="002439C6"/>
    <w:rsid w:val="002442AE"/>
    <w:rsid w:val="0025202A"/>
    <w:rsid w:val="00253856"/>
    <w:rsid w:val="00254B4D"/>
    <w:rsid w:val="0025532F"/>
    <w:rsid w:val="0025543B"/>
    <w:rsid w:val="0025544E"/>
    <w:rsid w:val="00255F00"/>
    <w:rsid w:val="002569BA"/>
    <w:rsid w:val="00257845"/>
    <w:rsid w:val="00257F7D"/>
    <w:rsid w:val="002601CB"/>
    <w:rsid w:val="00260E2F"/>
    <w:rsid w:val="00261245"/>
    <w:rsid w:val="00261CA9"/>
    <w:rsid w:val="0026208D"/>
    <w:rsid w:val="00264462"/>
    <w:rsid w:val="00264F42"/>
    <w:rsid w:val="002650B5"/>
    <w:rsid w:val="00265111"/>
    <w:rsid w:val="00265713"/>
    <w:rsid w:val="00265C8A"/>
    <w:rsid w:val="00266FD9"/>
    <w:rsid w:val="00270208"/>
    <w:rsid w:val="00270406"/>
    <w:rsid w:val="002707C9"/>
    <w:rsid w:val="00271CD9"/>
    <w:rsid w:val="00272BBE"/>
    <w:rsid w:val="00272C94"/>
    <w:rsid w:val="002730D8"/>
    <w:rsid w:val="0027341F"/>
    <w:rsid w:val="00274684"/>
    <w:rsid w:val="00274EAF"/>
    <w:rsid w:val="00275358"/>
    <w:rsid w:val="002756E3"/>
    <w:rsid w:val="00277D89"/>
    <w:rsid w:val="00277E06"/>
    <w:rsid w:val="00282419"/>
    <w:rsid w:val="00283671"/>
    <w:rsid w:val="00283F3E"/>
    <w:rsid w:val="00284707"/>
    <w:rsid w:val="0028577F"/>
    <w:rsid w:val="00290803"/>
    <w:rsid w:val="00290F9F"/>
    <w:rsid w:val="00292393"/>
    <w:rsid w:val="0029253B"/>
    <w:rsid w:val="00293755"/>
    <w:rsid w:val="0029378F"/>
    <w:rsid w:val="002949ED"/>
    <w:rsid w:val="00295C14"/>
    <w:rsid w:val="002964CE"/>
    <w:rsid w:val="00297263"/>
    <w:rsid w:val="002979DB"/>
    <w:rsid w:val="002A0536"/>
    <w:rsid w:val="002A0EA0"/>
    <w:rsid w:val="002A10F0"/>
    <w:rsid w:val="002A1632"/>
    <w:rsid w:val="002A206C"/>
    <w:rsid w:val="002A3A92"/>
    <w:rsid w:val="002A439A"/>
    <w:rsid w:val="002A593E"/>
    <w:rsid w:val="002A7457"/>
    <w:rsid w:val="002A7552"/>
    <w:rsid w:val="002A78D0"/>
    <w:rsid w:val="002A7FC2"/>
    <w:rsid w:val="002B0313"/>
    <w:rsid w:val="002B0E4F"/>
    <w:rsid w:val="002B2355"/>
    <w:rsid w:val="002B2CEF"/>
    <w:rsid w:val="002B2DCD"/>
    <w:rsid w:val="002B31BE"/>
    <w:rsid w:val="002B492A"/>
    <w:rsid w:val="002B58F1"/>
    <w:rsid w:val="002B5A12"/>
    <w:rsid w:val="002B5A42"/>
    <w:rsid w:val="002C06CC"/>
    <w:rsid w:val="002C089D"/>
    <w:rsid w:val="002C0F4B"/>
    <w:rsid w:val="002C138D"/>
    <w:rsid w:val="002C1B8C"/>
    <w:rsid w:val="002C1DB2"/>
    <w:rsid w:val="002C283C"/>
    <w:rsid w:val="002C2D96"/>
    <w:rsid w:val="002C3581"/>
    <w:rsid w:val="002C4549"/>
    <w:rsid w:val="002C64A8"/>
    <w:rsid w:val="002C68A4"/>
    <w:rsid w:val="002C73CD"/>
    <w:rsid w:val="002C743F"/>
    <w:rsid w:val="002C749A"/>
    <w:rsid w:val="002C7E61"/>
    <w:rsid w:val="002D01D6"/>
    <w:rsid w:val="002D0590"/>
    <w:rsid w:val="002D12C1"/>
    <w:rsid w:val="002D1BF0"/>
    <w:rsid w:val="002D244B"/>
    <w:rsid w:val="002D261B"/>
    <w:rsid w:val="002D2AE0"/>
    <w:rsid w:val="002D6DDC"/>
    <w:rsid w:val="002D6E8E"/>
    <w:rsid w:val="002D738E"/>
    <w:rsid w:val="002D7D61"/>
    <w:rsid w:val="002D7E49"/>
    <w:rsid w:val="002E2B7E"/>
    <w:rsid w:val="002E311F"/>
    <w:rsid w:val="002E38AA"/>
    <w:rsid w:val="002E38BC"/>
    <w:rsid w:val="002E519E"/>
    <w:rsid w:val="002E53AE"/>
    <w:rsid w:val="002E61B1"/>
    <w:rsid w:val="002E6644"/>
    <w:rsid w:val="002E66EF"/>
    <w:rsid w:val="002E6B76"/>
    <w:rsid w:val="002E766A"/>
    <w:rsid w:val="002E78E5"/>
    <w:rsid w:val="002E79AA"/>
    <w:rsid w:val="002F23D3"/>
    <w:rsid w:val="002F2A05"/>
    <w:rsid w:val="002F30BE"/>
    <w:rsid w:val="002F317F"/>
    <w:rsid w:val="002F364A"/>
    <w:rsid w:val="002F4EA7"/>
    <w:rsid w:val="002F67F9"/>
    <w:rsid w:val="002F6A3F"/>
    <w:rsid w:val="002F71DD"/>
    <w:rsid w:val="00300EAF"/>
    <w:rsid w:val="00301757"/>
    <w:rsid w:val="0030516B"/>
    <w:rsid w:val="0030586A"/>
    <w:rsid w:val="003061DB"/>
    <w:rsid w:val="00310745"/>
    <w:rsid w:val="0031244D"/>
    <w:rsid w:val="003128F7"/>
    <w:rsid w:val="00312F27"/>
    <w:rsid w:val="00313578"/>
    <w:rsid w:val="003144BC"/>
    <w:rsid w:val="00314CD9"/>
    <w:rsid w:val="00315779"/>
    <w:rsid w:val="003158D7"/>
    <w:rsid w:val="00316ED6"/>
    <w:rsid w:val="00320234"/>
    <w:rsid w:val="00321603"/>
    <w:rsid w:val="00321741"/>
    <w:rsid w:val="003217E1"/>
    <w:rsid w:val="00322D8E"/>
    <w:rsid w:val="00323B30"/>
    <w:rsid w:val="00323BB0"/>
    <w:rsid w:val="00323E70"/>
    <w:rsid w:val="00324D5E"/>
    <w:rsid w:val="00324EFC"/>
    <w:rsid w:val="003268EC"/>
    <w:rsid w:val="0032792B"/>
    <w:rsid w:val="003301BA"/>
    <w:rsid w:val="00330E90"/>
    <w:rsid w:val="003318C8"/>
    <w:rsid w:val="00331E8F"/>
    <w:rsid w:val="003330BA"/>
    <w:rsid w:val="00333826"/>
    <w:rsid w:val="003345E1"/>
    <w:rsid w:val="003354BF"/>
    <w:rsid w:val="003357DD"/>
    <w:rsid w:val="00335C94"/>
    <w:rsid w:val="00336746"/>
    <w:rsid w:val="00336780"/>
    <w:rsid w:val="00336BED"/>
    <w:rsid w:val="003376DB"/>
    <w:rsid w:val="0033772A"/>
    <w:rsid w:val="003407F1"/>
    <w:rsid w:val="00340EB0"/>
    <w:rsid w:val="00341415"/>
    <w:rsid w:val="00341620"/>
    <w:rsid w:val="00345630"/>
    <w:rsid w:val="00345DDB"/>
    <w:rsid w:val="00347E70"/>
    <w:rsid w:val="00347FDF"/>
    <w:rsid w:val="003516CE"/>
    <w:rsid w:val="00351878"/>
    <w:rsid w:val="00353C95"/>
    <w:rsid w:val="003554C7"/>
    <w:rsid w:val="00355B5F"/>
    <w:rsid w:val="0035782C"/>
    <w:rsid w:val="00357EBD"/>
    <w:rsid w:val="003603EB"/>
    <w:rsid w:val="00360D67"/>
    <w:rsid w:val="0036135F"/>
    <w:rsid w:val="003631CF"/>
    <w:rsid w:val="003634EE"/>
    <w:rsid w:val="003639CE"/>
    <w:rsid w:val="00364637"/>
    <w:rsid w:val="00364F46"/>
    <w:rsid w:val="00365478"/>
    <w:rsid w:val="00365897"/>
    <w:rsid w:val="00365C68"/>
    <w:rsid w:val="00367A15"/>
    <w:rsid w:val="00367DC4"/>
    <w:rsid w:val="00370179"/>
    <w:rsid w:val="00370A84"/>
    <w:rsid w:val="00371347"/>
    <w:rsid w:val="003720BF"/>
    <w:rsid w:val="0037326E"/>
    <w:rsid w:val="00373B9D"/>
    <w:rsid w:val="00373BBB"/>
    <w:rsid w:val="0037430F"/>
    <w:rsid w:val="0037456A"/>
    <w:rsid w:val="00375529"/>
    <w:rsid w:val="00375CE0"/>
    <w:rsid w:val="00377E3D"/>
    <w:rsid w:val="00380055"/>
    <w:rsid w:val="00380359"/>
    <w:rsid w:val="00381ECD"/>
    <w:rsid w:val="003828B7"/>
    <w:rsid w:val="00382C66"/>
    <w:rsid w:val="0038392A"/>
    <w:rsid w:val="0038457C"/>
    <w:rsid w:val="00384595"/>
    <w:rsid w:val="0038482E"/>
    <w:rsid w:val="00385971"/>
    <w:rsid w:val="00385BD2"/>
    <w:rsid w:val="0039058E"/>
    <w:rsid w:val="00390B8B"/>
    <w:rsid w:val="00391993"/>
    <w:rsid w:val="00391DEF"/>
    <w:rsid w:val="003930FE"/>
    <w:rsid w:val="0039366E"/>
    <w:rsid w:val="00393993"/>
    <w:rsid w:val="00393A79"/>
    <w:rsid w:val="00393D69"/>
    <w:rsid w:val="003945DA"/>
    <w:rsid w:val="0039498E"/>
    <w:rsid w:val="00395081"/>
    <w:rsid w:val="003950C7"/>
    <w:rsid w:val="00396B45"/>
    <w:rsid w:val="00397F42"/>
    <w:rsid w:val="003A0788"/>
    <w:rsid w:val="003A0C11"/>
    <w:rsid w:val="003A0DDA"/>
    <w:rsid w:val="003A1EBD"/>
    <w:rsid w:val="003A26F9"/>
    <w:rsid w:val="003A2858"/>
    <w:rsid w:val="003A31BE"/>
    <w:rsid w:val="003A3344"/>
    <w:rsid w:val="003A3ACC"/>
    <w:rsid w:val="003A3F8B"/>
    <w:rsid w:val="003A5B31"/>
    <w:rsid w:val="003A7F4E"/>
    <w:rsid w:val="003B0AD4"/>
    <w:rsid w:val="003B0C50"/>
    <w:rsid w:val="003B2509"/>
    <w:rsid w:val="003B2BDE"/>
    <w:rsid w:val="003B461F"/>
    <w:rsid w:val="003B495F"/>
    <w:rsid w:val="003B5FB7"/>
    <w:rsid w:val="003B73EE"/>
    <w:rsid w:val="003B783C"/>
    <w:rsid w:val="003C1398"/>
    <w:rsid w:val="003C1DD7"/>
    <w:rsid w:val="003C2474"/>
    <w:rsid w:val="003C2748"/>
    <w:rsid w:val="003C3176"/>
    <w:rsid w:val="003C36EE"/>
    <w:rsid w:val="003C38AF"/>
    <w:rsid w:val="003C48F9"/>
    <w:rsid w:val="003C495B"/>
    <w:rsid w:val="003C4C3D"/>
    <w:rsid w:val="003C4CFC"/>
    <w:rsid w:val="003C563F"/>
    <w:rsid w:val="003C6061"/>
    <w:rsid w:val="003C6619"/>
    <w:rsid w:val="003C6E6D"/>
    <w:rsid w:val="003C7EE8"/>
    <w:rsid w:val="003D090A"/>
    <w:rsid w:val="003D1102"/>
    <w:rsid w:val="003D13A0"/>
    <w:rsid w:val="003D1E79"/>
    <w:rsid w:val="003D1ECB"/>
    <w:rsid w:val="003D3A57"/>
    <w:rsid w:val="003D4CD9"/>
    <w:rsid w:val="003D57C8"/>
    <w:rsid w:val="003D708A"/>
    <w:rsid w:val="003D7C72"/>
    <w:rsid w:val="003D7CF8"/>
    <w:rsid w:val="003E032A"/>
    <w:rsid w:val="003E047B"/>
    <w:rsid w:val="003E11FF"/>
    <w:rsid w:val="003E278B"/>
    <w:rsid w:val="003E2CD9"/>
    <w:rsid w:val="003E310A"/>
    <w:rsid w:val="003E48C2"/>
    <w:rsid w:val="003E49A0"/>
    <w:rsid w:val="003E4F4C"/>
    <w:rsid w:val="003E5860"/>
    <w:rsid w:val="003E5D5C"/>
    <w:rsid w:val="003E6C90"/>
    <w:rsid w:val="003E75C5"/>
    <w:rsid w:val="003F0E03"/>
    <w:rsid w:val="003F17FD"/>
    <w:rsid w:val="003F1F54"/>
    <w:rsid w:val="003F2289"/>
    <w:rsid w:val="003F295C"/>
    <w:rsid w:val="003F37AA"/>
    <w:rsid w:val="003F3E04"/>
    <w:rsid w:val="003F4E92"/>
    <w:rsid w:val="003F53B6"/>
    <w:rsid w:val="003F5B30"/>
    <w:rsid w:val="003F5F52"/>
    <w:rsid w:val="003F6A48"/>
    <w:rsid w:val="00400058"/>
    <w:rsid w:val="0040329B"/>
    <w:rsid w:val="00403FB8"/>
    <w:rsid w:val="004069B0"/>
    <w:rsid w:val="00406A7B"/>
    <w:rsid w:val="00407351"/>
    <w:rsid w:val="0040735F"/>
    <w:rsid w:val="004078FF"/>
    <w:rsid w:val="00410670"/>
    <w:rsid w:val="00410A79"/>
    <w:rsid w:val="00411F4E"/>
    <w:rsid w:val="0041223A"/>
    <w:rsid w:val="00412502"/>
    <w:rsid w:val="00412CDE"/>
    <w:rsid w:val="004157C1"/>
    <w:rsid w:val="004159EA"/>
    <w:rsid w:val="00415BE7"/>
    <w:rsid w:val="00416728"/>
    <w:rsid w:val="00416BEA"/>
    <w:rsid w:val="00417A6E"/>
    <w:rsid w:val="004203FC"/>
    <w:rsid w:val="00420545"/>
    <w:rsid w:val="00420F94"/>
    <w:rsid w:val="004211EB"/>
    <w:rsid w:val="00421B8D"/>
    <w:rsid w:val="00421BD6"/>
    <w:rsid w:val="00422662"/>
    <w:rsid w:val="00422CDA"/>
    <w:rsid w:val="004235F0"/>
    <w:rsid w:val="004265D1"/>
    <w:rsid w:val="004269C3"/>
    <w:rsid w:val="00426FA2"/>
    <w:rsid w:val="00427B2D"/>
    <w:rsid w:val="00427F3B"/>
    <w:rsid w:val="00431659"/>
    <w:rsid w:val="00431878"/>
    <w:rsid w:val="00431B21"/>
    <w:rsid w:val="00432043"/>
    <w:rsid w:val="0043269C"/>
    <w:rsid w:val="00432ABB"/>
    <w:rsid w:val="00433B19"/>
    <w:rsid w:val="004346D1"/>
    <w:rsid w:val="00437717"/>
    <w:rsid w:val="00437DE6"/>
    <w:rsid w:val="004401F9"/>
    <w:rsid w:val="00440629"/>
    <w:rsid w:val="00440B55"/>
    <w:rsid w:val="00440EB6"/>
    <w:rsid w:val="00441658"/>
    <w:rsid w:val="00441DCD"/>
    <w:rsid w:val="00442FDD"/>
    <w:rsid w:val="00444413"/>
    <w:rsid w:val="00444505"/>
    <w:rsid w:val="0044457C"/>
    <w:rsid w:val="00446CCA"/>
    <w:rsid w:val="00447E41"/>
    <w:rsid w:val="0045096C"/>
    <w:rsid w:val="004509CD"/>
    <w:rsid w:val="00450D6F"/>
    <w:rsid w:val="00450F24"/>
    <w:rsid w:val="004517B0"/>
    <w:rsid w:val="00451A20"/>
    <w:rsid w:val="004524ED"/>
    <w:rsid w:val="00452D96"/>
    <w:rsid w:val="00453A75"/>
    <w:rsid w:val="00453D69"/>
    <w:rsid w:val="0045453A"/>
    <w:rsid w:val="00454EA7"/>
    <w:rsid w:val="004574CC"/>
    <w:rsid w:val="00457A97"/>
    <w:rsid w:val="00457D6D"/>
    <w:rsid w:val="00460332"/>
    <w:rsid w:val="00461CE1"/>
    <w:rsid w:val="00461E7F"/>
    <w:rsid w:val="00462345"/>
    <w:rsid w:val="004623CE"/>
    <w:rsid w:val="00462D56"/>
    <w:rsid w:val="0046327F"/>
    <w:rsid w:val="00463D36"/>
    <w:rsid w:val="00464757"/>
    <w:rsid w:val="00465C04"/>
    <w:rsid w:val="00466BF4"/>
    <w:rsid w:val="00466C7C"/>
    <w:rsid w:val="00466DA3"/>
    <w:rsid w:val="004673C7"/>
    <w:rsid w:val="004707CB"/>
    <w:rsid w:val="0047278B"/>
    <w:rsid w:val="0047373A"/>
    <w:rsid w:val="00473B15"/>
    <w:rsid w:val="00473CA5"/>
    <w:rsid w:val="00474FE7"/>
    <w:rsid w:val="004754EF"/>
    <w:rsid w:val="00475B9E"/>
    <w:rsid w:val="004811C6"/>
    <w:rsid w:val="0048184B"/>
    <w:rsid w:val="00481F5D"/>
    <w:rsid w:val="00482120"/>
    <w:rsid w:val="00482B18"/>
    <w:rsid w:val="00483926"/>
    <w:rsid w:val="00484F0C"/>
    <w:rsid w:val="004864C0"/>
    <w:rsid w:val="0048675C"/>
    <w:rsid w:val="00487530"/>
    <w:rsid w:val="004876E1"/>
    <w:rsid w:val="00492581"/>
    <w:rsid w:val="00494446"/>
    <w:rsid w:val="00494BD2"/>
    <w:rsid w:val="0049599F"/>
    <w:rsid w:val="00496B74"/>
    <w:rsid w:val="00497D4C"/>
    <w:rsid w:val="00497F9E"/>
    <w:rsid w:val="004A07D8"/>
    <w:rsid w:val="004A0BA5"/>
    <w:rsid w:val="004A0BAB"/>
    <w:rsid w:val="004A1EED"/>
    <w:rsid w:val="004A215E"/>
    <w:rsid w:val="004A2206"/>
    <w:rsid w:val="004A2D7C"/>
    <w:rsid w:val="004A4914"/>
    <w:rsid w:val="004A5CA7"/>
    <w:rsid w:val="004A711C"/>
    <w:rsid w:val="004A7157"/>
    <w:rsid w:val="004B001A"/>
    <w:rsid w:val="004B0344"/>
    <w:rsid w:val="004B081D"/>
    <w:rsid w:val="004B0989"/>
    <w:rsid w:val="004B104C"/>
    <w:rsid w:val="004B1C01"/>
    <w:rsid w:val="004B26A6"/>
    <w:rsid w:val="004B3CBE"/>
    <w:rsid w:val="004B4487"/>
    <w:rsid w:val="004B4586"/>
    <w:rsid w:val="004B4E9A"/>
    <w:rsid w:val="004B4F9F"/>
    <w:rsid w:val="004B5610"/>
    <w:rsid w:val="004B5EBD"/>
    <w:rsid w:val="004B6C0E"/>
    <w:rsid w:val="004B79AD"/>
    <w:rsid w:val="004B7F67"/>
    <w:rsid w:val="004C07FC"/>
    <w:rsid w:val="004C0BE1"/>
    <w:rsid w:val="004C1152"/>
    <w:rsid w:val="004C115C"/>
    <w:rsid w:val="004C2463"/>
    <w:rsid w:val="004C3D6C"/>
    <w:rsid w:val="004C491A"/>
    <w:rsid w:val="004C4B18"/>
    <w:rsid w:val="004C710B"/>
    <w:rsid w:val="004D117D"/>
    <w:rsid w:val="004D142C"/>
    <w:rsid w:val="004D23EE"/>
    <w:rsid w:val="004D2927"/>
    <w:rsid w:val="004D2AD6"/>
    <w:rsid w:val="004D410C"/>
    <w:rsid w:val="004D44A6"/>
    <w:rsid w:val="004D46EB"/>
    <w:rsid w:val="004D5403"/>
    <w:rsid w:val="004D6048"/>
    <w:rsid w:val="004D6913"/>
    <w:rsid w:val="004D6AB1"/>
    <w:rsid w:val="004D75E9"/>
    <w:rsid w:val="004D7814"/>
    <w:rsid w:val="004E0710"/>
    <w:rsid w:val="004E0812"/>
    <w:rsid w:val="004E1007"/>
    <w:rsid w:val="004E42B7"/>
    <w:rsid w:val="004E5B5F"/>
    <w:rsid w:val="004E5D60"/>
    <w:rsid w:val="004E5F51"/>
    <w:rsid w:val="004E7736"/>
    <w:rsid w:val="004F0B0A"/>
    <w:rsid w:val="004F0F30"/>
    <w:rsid w:val="004F0FCF"/>
    <w:rsid w:val="004F1017"/>
    <w:rsid w:val="004F2F84"/>
    <w:rsid w:val="004F37F1"/>
    <w:rsid w:val="004F387B"/>
    <w:rsid w:val="004F397C"/>
    <w:rsid w:val="004F3BD8"/>
    <w:rsid w:val="004F3FB3"/>
    <w:rsid w:val="004F51DF"/>
    <w:rsid w:val="004F6192"/>
    <w:rsid w:val="004F694E"/>
    <w:rsid w:val="004F7B14"/>
    <w:rsid w:val="005009F3"/>
    <w:rsid w:val="005019AD"/>
    <w:rsid w:val="00502610"/>
    <w:rsid w:val="00502E15"/>
    <w:rsid w:val="00502EE4"/>
    <w:rsid w:val="00503D86"/>
    <w:rsid w:val="00505135"/>
    <w:rsid w:val="005057CA"/>
    <w:rsid w:val="00507801"/>
    <w:rsid w:val="00507A04"/>
    <w:rsid w:val="0051031F"/>
    <w:rsid w:val="00511D9C"/>
    <w:rsid w:val="005123C9"/>
    <w:rsid w:val="00513E0C"/>
    <w:rsid w:val="00514421"/>
    <w:rsid w:val="005165C3"/>
    <w:rsid w:val="00516E97"/>
    <w:rsid w:val="00517A13"/>
    <w:rsid w:val="00517D18"/>
    <w:rsid w:val="00517F1D"/>
    <w:rsid w:val="00520CF0"/>
    <w:rsid w:val="00520E91"/>
    <w:rsid w:val="0052105A"/>
    <w:rsid w:val="00521505"/>
    <w:rsid w:val="00521FAC"/>
    <w:rsid w:val="0052317B"/>
    <w:rsid w:val="00523240"/>
    <w:rsid w:val="00523321"/>
    <w:rsid w:val="00523574"/>
    <w:rsid w:val="00523E0F"/>
    <w:rsid w:val="005245C7"/>
    <w:rsid w:val="005248FC"/>
    <w:rsid w:val="005273E1"/>
    <w:rsid w:val="005278BD"/>
    <w:rsid w:val="0053093D"/>
    <w:rsid w:val="005332D9"/>
    <w:rsid w:val="005335FD"/>
    <w:rsid w:val="00534AC5"/>
    <w:rsid w:val="00535991"/>
    <w:rsid w:val="00536995"/>
    <w:rsid w:val="00537EB1"/>
    <w:rsid w:val="005420EC"/>
    <w:rsid w:val="00542446"/>
    <w:rsid w:val="0054256C"/>
    <w:rsid w:val="005432B3"/>
    <w:rsid w:val="00543A5C"/>
    <w:rsid w:val="0054474D"/>
    <w:rsid w:val="005452A3"/>
    <w:rsid w:val="0054531F"/>
    <w:rsid w:val="0054617F"/>
    <w:rsid w:val="005472C2"/>
    <w:rsid w:val="00550E6A"/>
    <w:rsid w:val="00552AB3"/>
    <w:rsid w:val="005533C2"/>
    <w:rsid w:val="00555812"/>
    <w:rsid w:val="005573EF"/>
    <w:rsid w:val="005577E8"/>
    <w:rsid w:val="0056060D"/>
    <w:rsid w:val="005606FC"/>
    <w:rsid w:val="00560C59"/>
    <w:rsid w:val="0056390A"/>
    <w:rsid w:val="00563A91"/>
    <w:rsid w:val="00563EB2"/>
    <w:rsid w:val="00564A5A"/>
    <w:rsid w:val="00566007"/>
    <w:rsid w:val="0056641E"/>
    <w:rsid w:val="00566FA3"/>
    <w:rsid w:val="00570017"/>
    <w:rsid w:val="00570D51"/>
    <w:rsid w:val="00570FDE"/>
    <w:rsid w:val="00572D73"/>
    <w:rsid w:val="00572DA0"/>
    <w:rsid w:val="00572DC8"/>
    <w:rsid w:val="005735DD"/>
    <w:rsid w:val="005753F2"/>
    <w:rsid w:val="00576F6E"/>
    <w:rsid w:val="005774EF"/>
    <w:rsid w:val="005774F1"/>
    <w:rsid w:val="005775B3"/>
    <w:rsid w:val="00577BFC"/>
    <w:rsid w:val="00577CF3"/>
    <w:rsid w:val="0058007D"/>
    <w:rsid w:val="0058083E"/>
    <w:rsid w:val="00580D42"/>
    <w:rsid w:val="00581118"/>
    <w:rsid w:val="00583861"/>
    <w:rsid w:val="005846E8"/>
    <w:rsid w:val="005848D5"/>
    <w:rsid w:val="0058525D"/>
    <w:rsid w:val="00585A5F"/>
    <w:rsid w:val="0058609C"/>
    <w:rsid w:val="0058673D"/>
    <w:rsid w:val="005905E5"/>
    <w:rsid w:val="00591B72"/>
    <w:rsid w:val="00592E53"/>
    <w:rsid w:val="00593BDC"/>
    <w:rsid w:val="005940D5"/>
    <w:rsid w:val="005948C5"/>
    <w:rsid w:val="00595928"/>
    <w:rsid w:val="00596811"/>
    <w:rsid w:val="0059709F"/>
    <w:rsid w:val="00597CF3"/>
    <w:rsid w:val="005A04C4"/>
    <w:rsid w:val="005A0907"/>
    <w:rsid w:val="005A0B0F"/>
    <w:rsid w:val="005A2196"/>
    <w:rsid w:val="005A221D"/>
    <w:rsid w:val="005A27E3"/>
    <w:rsid w:val="005A2C0C"/>
    <w:rsid w:val="005A3241"/>
    <w:rsid w:val="005A4249"/>
    <w:rsid w:val="005A46E0"/>
    <w:rsid w:val="005A5D01"/>
    <w:rsid w:val="005A5EAF"/>
    <w:rsid w:val="005A611C"/>
    <w:rsid w:val="005A66A6"/>
    <w:rsid w:val="005A6A85"/>
    <w:rsid w:val="005A78C7"/>
    <w:rsid w:val="005A7BA4"/>
    <w:rsid w:val="005B19EF"/>
    <w:rsid w:val="005B1E1C"/>
    <w:rsid w:val="005B2571"/>
    <w:rsid w:val="005B47C5"/>
    <w:rsid w:val="005B49A9"/>
    <w:rsid w:val="005B6342"/>
    <w:rsid w:val="005B66C2"/>
    <w:rsid w:val="005B74C5"/>
    <w:rsid w:val="005C0873"/>
    <w:rsid w:val="005C0B9B"/>
    <w:rsid w:val="005C1CBE"/>
    <w:rsid w:val="005C23B0"/>
    <w:rsid w:val="005C3056"/>
    <w:rsid w:val="005C3C17"/>
    <w:rsid w:val="005C4318"/>
    <w:rsid w:val="005C4E62"/>
    <w:rsid w:val="005C5453"/>
    <w:rsid w:val="005C5AF9"/>
    <w:rsid w:val="005C7D41"/>
    <w:rsid w:val="005D08D5"/>
    <w:rsid w:val="005D10A9"/>
    <w:rsid w:val="005D1AB6"/>
    <w:rsid w:val="005D1E02"/>
    <w:rsid w:val="005D4741"/>
    <w:rsid w:val="005D4D36"/>
    <w:rsid w:val="005D4F57"/>
    <w:rsid w:val="005D7188"/>
    <w:rsid w:val="005E073F"/>
    <w:rsid w:val="005E1AA4"/>
    <w:rsid w:val="005E2933"/>
    <w:rsid w:val="005E2A9F"/>
    <w:rsid w:val="005E2C34"/>
    <w:rsid w:val="005E2CB8"/>
    <w:rsid w:val="005E372F"/>
    <w:rsid w:val="005E3D21"/>
    <w:rsid w:val="005E43ED"/>
    <w:rsid w:val="005E4D3F"/>
    <w:rsid w:val="005E52DB"/>
    <w:rsid w:val="005E5772"/>
    <w:rsid w:val="005E69FB"/>
    <w:rsid w:val="005E752D"/>
    <w:rsid w:val="005E767F"/>
    <w:rsid w:val="005E7716"/>
    <w:rsid w:val="005F060A"/>
    <w:rsid w:val="005F071C"/>
    <w:rsid w:val="005F08FF"/>
    <w:rsid w:val="005F13E1"/>
    <w:rsid w:val="005F33B2"/>
    <w:rsid w:val="005F370F"/>
    <w:rsid w:val="005F63DB"/>
    <w:rsid w:val="005F7573"/>
    <w:rsid w:val="005F7A06"/>
    <w:rsid w:val="006003F6"/>
    <w:rsid w:val="0060052D"/>
    <w:rsid w:val="00600C99"/>
    <w:rsid w:val="006021FB"/>
    <w:rsid w:val="00603253"/>
    <w:rsid w:val="00603FD5"/>
    <w:rsid w:val="006042CD"/>
    <w:rsid w:val="00604814"/>
    <w:rsid w:val="00605484"/>
    <w:rsid w:val="006057F1"/>
    <w:rsid w:val="0060617F"/>
    <w:rsid w:val="00606753"/>
    <w:rsid w:val="00607844"/>
    <w:rsid w:val="00607ACE"/>
    <w:rsid w:val="006101A1"/>
    <w:rsid w:val="00610FD2"/>
    <w:rsid w:val="00611A93"/>
    <w:rsid w:val="0061230C"/>
    <w:rsid w:val="006126AC"/>
    <w:rsid w:val="0061279F"/>
    <w:rsid w:val="00613ED1"/>
    <w:rsid w:val="006147CC"/>
    <w:rsid w:val="00615A6A"/>
    <w:rsid w:val="006161F4"/>
    <w:rsid w:val="00616FA0"/>
    <w:rsid w:val="00617DE6"/>
    <w:rsid w:val="00621937"/>
    <w:rsid w:val="00622170"/>
    <w:rsid w:val="0062321E"/>
    <w:rsid w:val="00623787"/>
    <w:rsid w:val="00624CF7"/>
    <w:rsid w:val="00625CA1"/>
    <w:rsid w:val="00625DED"/>
    <w:rsid w:val="00626D26"/>
    <w:rsid w:val="00627490"/>
    <w:rsid w:val="00627F98"/>
    <w:rsid w:val="00631096"/>
    <w:rsid w:val="00631723"/>
    <w:rsid w:val="00634D62"/>
    <w:rsid w:val="00635755"/>
    <w:rsid w:val="00635F6A"/>
    <w:rsid w:val="0063635E"/>
    <w:rsid w:val="00641008"/>
    <w:rsid w:val="00641E50"/>
    <w:rsid w:val="0064267A"/>
    <w:rsid w:val="00642907"/>
    <w:rsid w:val="00642B32"/>
    <w:rsid w:val="006432DD"/>
    <w:rsid w:val="0064342D"/>
    <w:rsid w:val="00643585"/>
    <w:rsid w:val="00643931"/>
    <w:rsid w:val="00643A76"/>
    <w:rsid w:val="00643B53"/>
    <w:rsid w:val="00643DFA"/>
    <w:rsid w:val="006448CF"/>
    <w:rsid w:val="006458A3"/>
    <w:rsid w:val="00646088"/>
    <w:rsid w:val="0064702C"/>
    <w:rsid w:val="0065010F"/>
    <w:rsid w:val="00651B6B"/>
    <w:rsid w:val="00651CF4"/>
    <w:rsid w:val="00652B41"/>
    <w:rsid w:val="006532F8"/>
    <w:rsid w:val="006537E9"/>
    <w:rsid w:val="00653E5A"/>
    <w:rsid w:val="0065560A"/>
    <w:rsid w:val="006559E1"/>
    <w:rsid w:val="00655E4F"/>
    <w:rsid w:val="00656432"/>
    <w:rsid w:val="00656895"/>
    <w:rsid w:val="00656C06"/>
    <w:rsid w:val="00656E1B"/>
    <w:rsid w:val="00657B13"/>
    <w:rsid w:val="00657E7B"/>
    <w:rsid w:val="006610B0"/>
    <w:rsid w:val="0066289C"/>
    <w:rsid w:val="00662CC5"/>
    <w:rsid w:val="00663238"/>
    <w:rsid w:val="0066372A"/>
    <w:rsid w:val="0066395B"/>
    <w:rsid w:val="00666024"/>
    <w:rsid w:val="006702C5"/>
    <w:rsid w:val="00670356"/>
    <w:rsid w:val="00671647"/>
    <w:rsid w:val="006719B0"/>
    <w:rsid w:val="00672FD4"/>
    <w:rsid w:val="00673960"/>
    <w:rsid w:val="00674A76"/>
    <w:rsid w:val="0067648E"/>
    <w:rsid w:val="00676512"/>
    <w:rsid w:val="00676E10"/>
    <w:rsid w:val="0067728E"/>
    <w:rsid w:val="00677FE4"/>
    <w:rsid w:val="0068084B"/>
    <w:rsid w:val="00680C2A"/>
    <w:rsid w:val="00680D5C"/>
    <w:rsid w:val="00682C63"/>
    <w:rsid w:val="00683F45"/>
    <w:rsid w:val="00684928"/>
    <w:rsid w:val="006851D8"/>
    <w:rsid w:val="0068697A"/>
    <w:rsid w:val="00686BC2"/>
    <w:rsid w:val="00690021"/>
    <w:rsid w:val="00691E6A"/>
    <w:rsid w:val="0069533D"/>
    <w:rsid w:val="00696BE7"/>
    <w:rsid w:val="006A1773"/>
    <w:rsid w:val="006A1B9B"/>
    <w:rsid w:val="006A3B35"/>
    <w:rsid w:val="006A4747"/>
    <w:rsid w:val="006A740E"/>
    <w:rsid w:val="006B0097"/>
    <w:rsid w:val="006B059A"/>
    <w:rsid w:val="006B1AAA"/>
    <w:rsid w:val="006B2346"/>
    <w:rsid w:val="006B2431"/>
    <w:rsid w:val="006B369C"/>
    <w:rsid w:val="006B3B0C"/>
    <w:rsid w:val="006B49C7"/>
    <w:rsid w:val="006B7131"/>
    <w:rsid w:val="006B7D83"/>
    <w:rsid w:val="006C044F"/>
    <w:rsid w:val="006C0F7F"/>
    <w:rsid w:val="006C188C"/>
    <w:rsid w:val="006C1D24"/>
    <w:rsid w:val="006C1DB7"/>
    <w:rsid w:val="006C21B9"/>
    <w:rsid w:val="006C3343"/>
    <w:rsid w:val="006C36D1"/>
    <w:rsid w:val="006C3D20"/>
    <w:rsid w:val="006C5131"/>
    <w:rsid w:val="006C5CB2"/>
    <w:rsid w:val="006C6B48"/>
    <w:rsid w:val="006D1204"/>
    <w:rsid w:val="006D1262"/>
    <w:rsid w:val="006D20AB"/>
    <w:rsid w:val="006D23CB"/>
    <w:rsid w:val="006D24C2"/>
    <w:rsid w:val="006D4274"/>
    <w:rsid w:val="006D4DAE"/>
    <w:rsid w:val="006D4DCB"/>
    <w:rsid w:val="006D5209"/>
    <w:rsid w:val="006D611A"/>
    <w:rsid w:val="006D6C68"/>
    <w:rsid w:val="006E0B2D"/>
    <w:rsid w:val="006E14F1"/>
    <w:rsid w:val="006E14F6"/>
    <w:rsid w:val="006E19DF"/>
    <w:rsid w:val="006E36A3"/>
    <w:rsid w:val="006E3B34"/>
    <w:rsid w:val="006E4279"/>
    <w:rsid w:val="006E53D2"/>
    <w:rsid w:val="006E5AC8"/>
    <w:rsid w:val="006E66B6"/>
    <w:rsid w:val="006E6D88"/>
    <w:rsid w:val="006E7D94"/>
    <w:rsid w:val="006F1036"/>
    <w:rsid w:val="006F159B"/>
    <w:rsid w:val="006F233E"/>
    <w:rsid w:val="006F3753"/>
    <w:rsid w:val="006F5936"/>
    <w:rsid w:val="006F65F6"/>
    <w:rsid w:val="006F7302"/>
    <w:rsid w:val="006F7599"/>
    <w:rsid w:val="007004A9"/>
    <w:rsid w:val="00700738"/>
    <w:rsid w:val="0070086D"/>
    <w:rsid w:val="00700B73"/>
    <w:rsid w:val="00700F52"/>
    <w:rsid w:val="0070133A"/>
    <w:rsid w:val="0070177B"/>
    <w:rsid w:val="00702F3B"/>
    <w:rsid w:val="007034FC"/>
    <w:rsid w:val="00703D18"/>
    <w:rsid w:val="00704A2E"/>
    <w:rsid w:val="00704FE9"/>
    <w:rsid w:val="007053DA"/>
    <w:rsid w:val="00705913"/>
    <w:rsid w:val="0070591A"/>
    <w:rsid w:val="007063EE"/>
    <w:rsid w:val="00706FE0"/>
    <w:rsid w:val="00707161"/>
    <w:rsid w:val="007079D2"/>
    <w:rsid w:val="00710981"/>
    <w:rsid w:val="00710A3B"/>
    <w:rsid w:val="007118CA"/>
    <w:rsid w:val="00711A02"/>
    <w:rsid w:val="0071260C"/>
    <w:rsid w:val="0071286D"/>
    <w:rsid w:val="00712BE1"/>
    <w:rsid w:val="00713F96"/>
    <w:rsid w:val="0071418E"/>
    <w:rsid w:val="00714986"/>
    <w:rsid w:val="007168B9"/>
    <w:rsid w:val="00716AD3"/>
    <w:rsid w:val="0071726E"/>
    <w:rsid w:val="00717F9D"/>
    <w:rsid w:val="0072076D"/>
    <w:rsid w:val="00723403"/>
    <w:rsid w:val="00723C16"/>
    <w:rsid w:val="007242B6"/>
    <w:rsid w:val="00724FD5"/>
    <w:rsid w:val="00725C7B"/>
    <w:rsid w:val="00727958"/>
    <w:rsid w:val="00730365"/>
    <w:rsid w:val="00731213"/>
    <w:rsid w:val="007318DB"/>
    <w:rsid w:val="0073192D"/>
    <w:rsid w:val="007321A9"/>
    <w:rsid w:val="00732979"/>
    <w:rsid w:val="00733669"/>
    <w:rsid w:val="00733E7F"/>
    <w:rsid w:val="00734BD2"/>
    <w:rsid w:val="00734D49"/>
    <w:rsid w:val="00740520"/>
    <w:rsid w:val="00740F6A"/>
    <w:rsid w:val="00741BB3"/>
    <w:rsid w:val="00741F4D"/>
    <w:rsid w:val="007428DF"/>
    <w:rsid w:val="00743507"/>
    <w:rsid w:val="00743611"/>
    <w:rsid w:val="007439D6"/>
    <w:rsid w:val="00743B8C"/>
    <w:rsid w:val="00743CF2"/>
    <w:rsid w:val="00743EEC"/>
    <w:rsid w:val="007463A2"/>
    <w:rsid w:val="00746D06"/>
    <w:rsid w:val="00747619"/>
    <w:rsid w:val="007502CC"/>
    <w:rsid w:val="007503F2"/>
    <w:rsid w:val="00751802"/>
    <w:rsid w:val="007521F1"/>
    <w:rsid w:val="00752778"/>
    <w:rsid w:val="00752899"/>
    <w:rsid w:val="00753146"/>
    <w:rsid w:val="00754FB7"/>
    <w:rsid w:val="00756302"/>
    <w:rsid w:val="00756F11"/>
    <w:rsid w:val="007572E7"/>
    <w:rsid w:val="00760DC7"/>
    <w:rsid w:val="00760FFE"/>
    <w:rsid w:val="007616BA"/>
    <w:rsid w:val="00761A0F"/>
    <w:rsid w:val="007626FA"/>
    <w:rsid w:val="00762CEB"/>
    <w:rsid w:val="007634B5"/>
    <w:rsid w:val="00764098"/>
    <w:rsid w:val="007653E6"/>
    <w:rsid w:val="007656FB"/>
    <w:rsid w:val="00766D8C"/>
    <w:rsid w:val="0076738E"/>
    <w:rsid w:val="00771B0E"/>
    <w:rsid w:val="00774020"/>
    <w:rsid w:val="00774923"/>
    <w:rsid w:val="00774F23"/>
    <w:rsid w:val="00775041"/>
    <w:rsid w:val="007750D9"/>
    <w:rsid w:val="00775782"/>
    <w:rsid w:val="00776242"/>
    <w:rsid w:val="00776924"/>
    <w:rsid w:val="00776D3E"/>
    <w:rsid w:val="007776B0"/>
    <w:rsid w:val="0077773A"/>
    <w:rsid w:val="00780AA6"/>
    <w:rsid w:val="007812E3"/>
    <w:rsid w:val="00781423"/>
    <w:rsid w:val="00783AA1"/>
    <w:rsid w:val="00783AAA"/>
    <w:rsid w:val="00784674"/>
    <w:rsid w:val="0078610B"/>
    <w:rsid w:val="0078621B"/>
    <w:rsid w:val="00787643"/>
    <w:rsid w:val="00787875"/>
    <w:rsid w:val="00787EC2"/>
    <w:rsid w:val="00791F2D"/>
    <w:rsid w:val="007921E2"/>
    <w:rsid w:val="007921E7"/>
    <w:rsid w:val="00792666"/>
    <w:rsid w:val="007926CA"/>
    <w:rsid w:val="0079274D"/>
    <w:rsid w:val="0079281D"/>
    <w:rsid w:val="007930F5"/>
    <w:rsid w:val="00793847"/>
    <w:rsid w:val="00793D22"/>
    <w:rsid w:val="0079408D"/>
    <w:rsid w:val="00794C25"/>
    <w:rsid w:val="007A0E26"/>
    <w:rsid w:val="007A0E3F"/>
    <w:rsid w:val="007A1381"/>
    <w:rsid w:val="007A4B2E"/>
    <w:rsid w:val="007A5D68"/>
    <w:rsid w:val="007A701E"/>
    <w:rsid w:val="007A7033"/>
    <w:rsid w:val="007B1911"/>
    <w:rsid w:val="007B19C5"/>
    <w:rsid w:val="007B2E4A"/>
    <w:rsid w:val="007B428C"/>
    <w:rsid w:val="007B4590"/>
    <w:rsid w:val="007B4706"/>
    <w:rsid w:val="007B643C"/>
    <w:rsid w:val="007B6A61"/>
    <w:rsid w:val="007B6B89"/>
    <w:rsid w:val="007B7C7F"/>
    <w:rsid w:val="007C0962"/>
    <w:rsid w:val="007C3029"/>
    <w:rsid w:val="007C3C2D"/>
    <w:rsid w:val="007C3F36"/>
    <w:rsid w:val="007C3F3E"/>
    <w:rsid w:val="007C42FB"/>
    <w:rsid w:val="007C5741"/>
    <w:rsid w:val="007C57B4"/>
    <w:rsid w:val="007C7AEA"/>
    <w:rsid w:val="007C7DC7"/>
    <w:rsid w:val="007D0109"/>
    <w:rsid w:val="007D1C45"/>
    <w:rsid w:val="007D201A"/>
    <w:rsid w:val="007D2F1A"/>
    <w:rsid w:val="007D3765"/>
    <w:rsid w:val="007D40CA"/>
    <w:rsid w:val="007D6BB8"/>
    <w:rsid w:val="007D6D49"/>
    <w:rsid w:val="007D7C7E"/>
    <w:rsid w:val="007D7FA8"/>
    <w:rsid w:val="007E0007"/>
    <w:rsid w:val="007E012B"/>
    <w:rsid w:val="007E07EB"/>
    <w:rsid w:val="007E0DD5"/>
    <w:rsid w:val="007E1B56"/>
    <w:rsid w:val="007E34D0"/>
    <w:rsid w:val="007E4FDB"/>
    <w:rsid w:val="007E692B"/>
    <w:rsid w:val="007E6D51"/>
    <w:rsid w:val="007E738F"/>
    <w:rsid w:val="007E7776"/>
    <w:rsid w:val="007F04F3"/>
    <w:rsid w:val="007F05F1"/>
    <w:rsid w:val="007F0A1D"/>
    <w:rsid w:val="007F0CA7"/>
    <w:rsid w:val="007F0F9C"/>
    <w:rsid w:val="007F128E"/>
    <w:rsid w:val="007F1461"/>
    <w:rsid w:val="007F2098"/>
    <w:rsid w:val="007F3397"/>
    <w:rsid w:val="007F5250"/>
    <w:rsid w:val="0080135E"/>
    <w:rsid w:val="00805C84"/>
    <w:rsid w:val="00806631"/>
    <w:rsid w:val="008066C6"/>
    <w:rsid w:val="00807736"/>
    <w:rsid w:val="00810444"/>
    <w:rsid w:val="00811DA7"/>
    <w:rsid w:val="00812BBB"/>
    <w:rsid w:val="00813EBE"/>
    <w:rsid w:val="00813F0D"/>
    <w:rsid w:val="0081594B"/>
    <w:rsid w:val="0081690A"/>
    <w:rsid w:val="00816BA1"/>
    <w:rsid w:val="00816BC1"/>
    <w:rsid w:val="00816D7C"/>
    <w:rsid w:val="0082190F"/>
    <w:rsid w:val="008220B9"/>
    <w:rsid w:val="008224FF"/>
    <w:rsid w:val="008228DF"/>
    <w:rsid w:val="008233A5"/>
    <w:rsid w:val="00823EE0"/>
    <w:rsid w:val="00827728"/>
    <w:rsid w:val="0083048F"/>
    <w:rsid w:val="008307E5"/>
    <w:rsid w:val="008309F7"/>
    <w:rsid w:val="00830B62"/>
    <w:rsid w:val="00831757"/>
    <w:rsid w:val="00834F2E"/>
    <w:rsid w:val="00835230"/>
    <w:rsid w:val="008358AE"/>
    <w:rsid w:val="008365DE"/>
    <w:rsid w:val="0083674A"/>
    <w:rsid w:val="00836C8F"/>
    <w:rsid w:val="00836D77"/>
    <w:rsid w:val="00842073"/>
    <w:rsid w:val="00842C26"/>
    <w:rsid w:val="008441FE"/>
    <w:rsid w:val="008452BA"/>
    <w:rsid w:val="00845443"/>
    <w:rsid w:val="00845486"/>
    <w:rsid w:val="00846161"/>
    <w:rsid w:val="00847EF6"/>
    <w:rsid w:val="00850004"/>
    <w:rsid w:val="008506A7"/>
    <w:rsid w:val="00850F64"/>
    <w:rsid w:val="0085182A"/>
    <w:rsid w:val="008518B3"/>
    <w:rsid w:val="00851A31"/>
    <w:rsid w:val="00852DBB"/>
    <w:rsid w:val="008532A5"/>
    <w:rsid w:val="00854911"/>
    <w:rsid w:val="00855D46"/>
    <w:rsid w:val="008560E1"/>
    <w:rsid w:val="00856BB0"/>
    <w:rsid w:val="00856E0D"/>
    <w:rsid w:val="00857566"/>
    <w:rsid w:val="00861ADF"/>
    <w:rsid w:val="008635A7"/>
    <w:rsid w:val="00863E47"/>
    <w:rsid w:val="0086498F"/>
    <w:rsid w:val="008725AD"/>
    <w:rsid w:val="00872948"/>
    <w:rsid w:val="00872DED"/>
    <w:rsid w:val="008732F6"/>
    <w:rsid w:val="008739E0"/>
    <w:rsid w:val="00876899"/>
    <w:rsid w:val="00884ACA"/>
    <w:rsid w:val="00884E65"/>
    <w:rsid w:val="00884EF8"/>
    <w:rsid w:val="00885708"/>
    <w:rsid w:val="00885FA6"/>
    <w:rsid w:val="0089322A"/>
    <w:rsid w:val="008948F8"/>
    <w:rsid w:val="00894CA2"/>
    <w:rsid w:val="00895205"/>
    <w:rsid w:val="00896ECD"/>
    <w:rsid w:val="008A0A93"/>
    <w:rsid w:val="008A0B76"/>
    <w:rsid w:val="008A13A5"/>
    <w:rsid w:val="008A25F0"/>
    <w:rsid w:val="008A45B4"/>
    <w:rsid w:val="008A5669"/>
    <w:rsid w:val="008A5CF5"/>
    <w:rsid w:val="008B0FDF"/>
    <w:rsid w:val="008B1987"/>
    <w:rsid w:val="008B5CC1"/>
    <w:rsid w:val="008B6A8B"/>
    <w:rsid w:val="008B6B49"/>
    <w:rsid w:val="008B7D48"/>
    <w:rsid w:val="008C1206"/>
    <w:rsid w:val="008C2190"/>
    <w:rsid w:val="008C3251"/>
    <w:rsid w:val="008C32A0"/>
    <w:rsid w:val="008C37E0"/>
    <w:rsid w:val="008C381E"/>
    <w:rsid w:val="008C3F62"/>
    <w:rsid w:val="008C4159"/>
    <w:rsid w:val="008C423C"/>
    <w:rsid w:val="008C4895"/>
    <w:rsid w:val="008C6A22"/>
    <w:rsid w:val="008D1364"/>
    <w:rsid w:val="008D163C"/>
    <w:rsid w:val="008D297C"/>
    <w:rsid w:val="008D2BEF"/>
    <w:rsid w:val="008D3378"/>
    <w:rsid w:val="008D3B90"/>
    <w:rsid w:val="008D3DCD"/>
    <w:rsid w:val="008D5CD3"/>
    <w:rsid w:val="008D609E"/>
    <w:rsid w:val="008D6226"/>
    <w:rsid w:val="008D66CC"/>
    <w:rsid w:val="008E07E2"/>
    <w:rsid w:val="008E0A39"/>
    <w:rsid w:val="008E21AD"/>
    <w:rsid w:val="008E2CD4"/>
    <w:rsid w:val="008E42BB"/>
    <w:rsid w:val="008E4C28"/>
    <w:rsid w:val="008E5442"/>
    <w:rsid w:val="008E56E1"/>
    <w:rsid w:val="008E5C58"/>
    <w:rsid w:val="008E6182"/>
    <w:rsid w:val="008E652A"/>
    <w:rsid w:val="008E6573"/>
    <w:rsid w:val="008E66DE"/>
    <w:rsid w:val="008E73F3"/>
    <w:rsid w:val="008E7AA4"/>
    <w:rsid w:val="008F13AA"/>
    <w:rsid w:val="008F2DE1"/>
    <w:rsid w:val="008F3126"/>
    <w:rsid w:val="008F3742"/>
    <w:rsid w:val="008F4091"/>
    <w:rsid w:val="008F5A53"/>
    <w:rsid w:val="008F5A99"/>
    <w:rsid w:val="008F6580"/>
    <w:rsid w:val="008F7573"/>
    <w:rsid w:val="008F76D1"/>
    <w:rsid w:val="009002F8"/>
    <w:rsid w:val="009003CF"/>
    <w:rsid w:val="009014B9"/>
    <w:rsid w:val="00901723"/>
    <w:rsid w:val="00901C3B"/>
    <w:rsid w:val="00902A39"/>
    <w:rsid w:val="00903716"/>
    <w:rsid w:val="00903AFC"/>
    <w:rsid w:val="009045F6"/>
    <w:rsid w:val="00904926"/>
    <w:rsid w:val="00905121"/>
    <w:rsid w:val="009067DA"/>
    <w:rsid w:val="00906B1D"/>
    <w:rsid w:val="00907579"/>
    <w:rsid w:val="00907CE2"/>
    <w:rsid w:val="00910015"/>
    <w:rsid w:val="0091059A"/>
    <w:rsid w:val="0091244F"/>
    <w:rsid w:val="0091259D"/>
    <w:rsid w:val="009132D6"/>
    <w:rsid w:val="00913CD1"/>
    <w:rsid w:val="00915815"/>
    <w:rsid w:val="00917102"/>
    <w:rsid w:val="0091735D"/>
    <w:rsid w:val="00917956"/>
    <w:rsid w:val="00917B81"/>
    <w:rsid w:val="009226EA"/>
    <w:rsid w:val="009230DB"/>
    <w:rsid w:val="00923546"/>
    <w:rsid w:val="00923BF7"/>
    <w:rsid w:val="00923E37"/>
    <w:rsid w:val="009247BD"/>
    <w:rsid w:val="009256E6"/>
    <w:rsid w:val="00926777"/>
    <w:rsid w:val="0092778C"/>
    <w:rsid w:val="00927B10"/>
    <w:rsid w:val="00932518"/>
    <w:rsid w:val="00933100"/>
    <w:rsid w:val="0093422D"/>
    <w:rsid w:val="009346CC"/>
    <w:rsid w:val="00934774"/>
    <w:rsid w:val="0093480F"/>
    <w:rsid w:val="00934FDB"/>
    <w:rsid w:val="00936A93"/>
    <w:rsid w:val="00937373"/>
    <w:rsid w:val="00937FA5"/>
    <w:rsid w:val="00940D8D"/>
    <w:rsid w:val="00941F8C"/>
    <w:rsid w:val="0094222D"/>
    <w:rsid w:val="00942B43"/>
    <w:rsid w:val="0094429D"/>
    <w:rsid w:val="00944633"/>
    <w:rsid w:val="0094464C"/>
    <w:rsid w:val="00944760"/>
    <w:rsid w:val="0094575B"/>
    <w:rsid w:val="00946F46"/>
    <w:rsid w:val="00950D52"/>
    <w:rsid w:val="00950E35"/>
    <w:rsid w:val="00952771"/>
    <w:rsid w:val="00952E0A"/>
    <w:rsid w:val="00953576"/>
    <w:rsid w:val="00954659"/>
    <w:rsid w:val="00955205"/>
    <w:rsid w:val="00956385"/>
    <w:rsid w:val="00960FBB"/>
    <w:rsid w:val="009611B5"/>
    <w:rsid w:val="0096148A"/>
    <w:rsid w:val="0096169D"/>
    <w:rsid w:val="00962A82"/>
    <w:rsid w:val="00962D57"/>
    <w:rsid w:val="009632E6"/>
    <w:rsid w:val="00964036"/>
    <w:rsid w:val="0096458F"/>
    <w:rsid w:val="00964C49"/>
    <w:rsid w:val="009656D5"/>
    <w:rsid w:val="009672B2"/>
    <w:rsid w:val="009706E0"/>
    <w:rsid w:val="00970870"/>
    <w:rsid w:val="00970DA8"/>
    <w:rsid w:val="009713FD"/>
    <w:rsid w:val="0097181F"/>
    <w:rsid w:val="00971F97"/>
    <w:rsid w:val="00975339"/>
    <w:rsid w:val="0097672B"/>
    <w:rsid w:val="00976D93"/>
    <w:rsid w:val="0097711D"/>
    <w:rsid w:val="009771A4"/>
    <w:rsid w:val="00981159"/>
    <w:rsid w:val="009824EA"/>
    <w:rsid w:val="009832E6"/>
    <w:rsid w:val="009833C3"/>
    <w:rsid w:val="0098444B"/>
    <w:rsid w:val="00985666"/>
    <w:rsid w:val="009873FE"/>
    <w:rsid w:val="009874A7"/>
    <w:rsid w:val="00987B8E"/>
    <w:rsid w:val="00991FCF"/>
    <w:rsid w:val="009927B4"/>
    <w:rsid w:val="00992EBF"/>
    <w:rsid w:val="009937CA"/>
    <w:rsid w:val="0099488A"/>
    <w:rsid w:val="0099636B"/>
    <w:rsid w:val="00997E3C"/>
    <w:rsid w:val="009A0A96"/>
    <w:rsid w:val="009A1464"/>
    <w:rsid w:val="009A36BE"/>
    <w:rsid w:val="009A37B3"/>
    <w:rsid w:val="009A433B"/>
    <w:rsid w:val="009A5149"/>
    <w:rsid w:val="009A60B6"/>
    <w:rsid w:val="009B0F88"/>
    <w:rsid w:val="009B1C4F"/>
    <w:rsid w:val="009B3357"/>
    <w:rsid w:val="009B391A"/>
    <w:rsid w:val="009B3EE4"/>
    <w:rsid w:val="009B51BB"/>
    <w:rsid w:val="009B7871"/>
    <w:rsid w:val="009C1111"/>
    <w:rsid w:val="009C1778"/>
    <w:rsid w:val="009C3089"/>
    <w:rsid w:val="009C3C32"/>
    <w:rsid w:val="009C5ABF"/>
    <w:rsid w:val="009C6C1D"/>
    <w:rsid w:val="009D010C"/>
    <w:rsid w:val="009D06E3"/>
    <w:rsid w:val="009D0C26"/>
    <w:rsid w:val="009D0F54"/>
    <w:rsid w:val="009D11FE"/>
    <w:rsid w:val="009D167A"/>
    <w:rsid w:val="009D1F4B"/>
    <w:rsid w:val="009D3DA1"/>
    <w:rsid w:val="009D4737"/>
    <w:rsid w:val="009D4D28"/>
    <w:rsid w:val="009D5566"/>
    <w:rsid w:val="009D625C"/>
    <w:rsid w:val="009D75B3"/>
    <w:rsid w:val="009E07E7"/>
    <w:rsid w:val="009E0D24"/>
    <w:rsid w:val="009E12E0"/>
    <w:rsid w:val="009E1526"/>
    <w:rsid w:val="009E1D32"/>
    <w:rsid w:val="009E2362"/>
    <w:rsid w:val="009E2FD4"/>
    <w:rsid w:val="009E360F"/>
    <w:rsid w:val="009E3A99"/>
    <w:rsid w:val="009E3CB8"/>
    <w:rsid w:val="009E5B82"/>
    <w:rsid w:val="009E63F9"/>
    <w:rsid w:val="009E649F"/>
    <w:rsid w:val="009E69E4"/>
    <w:rsid w:val="009F010E"/>
    <w:rsid w:val="009F0907"/>
    <w:rsid w:val="009F1055"/>
    <w:rsid w:val="009F1272"/>
    <w:rsid w:val="009F1765"/>
    <w:rsid w:val="009F2A36"/>
    <w:rsid w:val="009F45BB"/>
    <w:rsid w:val="009F48D0"/>
    <w:rsid w:val="009F5627"/>
    <w:rsid w:val="00A0039E"/>
    <w:rsid w:val="00A00DE8"/>
    <w:rsid w:val="00A0162C"/>
    <w:rsid w:val="00A01ECC"/>
    <w:rsid w:val="00A021BB"/>
    <w:rsid w:val="00A023A9"/>
    <w:rsid w:val="00A032AB"/>
    <w:rsid w:val="00A0460D"/>
    <w:rsid w:val="00A04B35"/>
    <w:rsid w:val="00A05A91"/>
    <w:rsid w:val="00A0602E"/>
    <w:rsid w:val="00A06319"/>
    <w:rsid w:val="00A10380"/>
    <w:rsid w:val="00A104B8"/>
    <w:rsid w:val="00A10D4E"/>
    <w:rsid w:val="00A1101B"/>
    <w:rsid w:val="00A1245C"/>
    <w:rsid w:val="00A12524"/>
    <w:rsid w:val="00A141B5"/>
    <w:rsid w:val="00A14E85"/>
    <w:rsid w:val="00A152C0"/>
    <w:rsid w:val="00A155BD"/>
    <w:rsid w:val="00A1635E"/>
    <w:rsid w:val="00A163E1"/>
    <w:rsid w:val="00A16878"/>
    <w:rsid w:val="00A16C14"/>
    <w:rsid w:val="00A17C20"/>
    <w:rsid w:val="00A21BBD"/>
    <w:rsid w:val="00A228BC"/>
    <w:rsid w:val="00A23A16"/>
    <w:rsid w:val="00A23B82"/>
    <w:rsid w:val="00A23BF2"/>
    <w:rsid w:val="00A2445C"/>
    <w:rsid w:val="00A24911"/>
    <w:rsid w:val="00A25BD6"/>
    <w:rsid w:val="00A25F7B"/>
    <w:rsid w:val="00A26C6E"/>
    <w:rsid w:val="00A26E06"/>
    <w:rsid w:val="00A272DA"/>
    <w:rsid w:val="00A3185F"/>
    <w:rsid w:val="00A31929"/>
    <w:rsid w:val="00A31DF0"/>
    <w:rsid w:val="00A329DF"/>
    <w:rsid w:val="00A33871"/>
    <w:rsid w:val="00A35EF5"/>
    <w:rsid w:val="00A37F5B"/>
    <w:rsid w:val="00A40D56"/>
    <w:rsid w:val="00A41E2D"/>
    <w:rsid w:val="00A422E4"/>
    <w:rsid w:val="00A42B7C"/>
    <w:rsid w:val="00A437EB"/>
    <w:rsid w:val="00A442EA"/>
    <w:rsid w:val="00A45B75"/>
    <w:rsid w:val="00A45DB4"/>
    <w:rsid w:val="00A468E9"/>
    <w:rsid w:val="00A54895"/>
    <w:rsid w:val="00A54B6B"/>
    <w:rsid w:val="00A55AC1"/>
    <w:rsid w:val="00A56E2D"/>
    <w:rsid w:val="00A57844"/>
    <w:rsid w:val="00A60D43"/>
    <w:rsid w:val="00A61525"/>
    <w:rsid w:val="00A61A47"/>
    <w:rsid w:val="00A6230E"/>
    <w:rsid w:val="00A627A5"/>
    <w:rsid w:val="00A627AE"/>
    <w:rsid w:val="00A62CB4"/>
    <w:rsid w:val="00A62CB6"/>
    <w:rsid w:val="00A64202"/>
    <w:rsid w:val="00A64FBF"/>
    <w:rsid w:val="00A65417"/>
    <w:rsid w:val="00A65DA7"/>
    <w:rsid w:val="00A661EF"/>
    <w:rsid w:val="00A67D81"/>
    <w:rsid w:val="00A70DB4"/>
    <w:rsid w:val="00A70F07"/>
    <w:rsid w:val="00A726C2"/>
    <w:rsid w:val="00A73D46"/>
    <w:rsid w:val="00A74C8A"/>
    <w:rsid w:val="00A754AE"/>
    <w:rsid w:val="00A756A8"/>
    <w:rsid w:val="00A77F1B"/>
    <w:rsid w:val="00A80C11"/>
    <w:rsid w:val="00A819FF"/>
    <w:rsid w:val="00A82F29"/>
    <w:rsid w:val="00A831AC"/>
    <w:rsid w:val="00A837CA"/>
    <w:rsid w:val="00A83C5F"/>
    <w:rsid w:val="00A840DB"/>
    <w:rsid w:val="00A851B2"/>
    <w:rsid w:val="00A85EAB"/>
    <w:rsid w:val="00A863B2"/>
    <w:rsid w:val="00A86A2B"/>
    <w:rsid w:val="00A906EA"/>
    <w:rsid w:val="00A907C0"/>
    <w:rsid w:val="00A90C66"/>
    <w:rsid w:val="00A940B2"/>
    <w:rsid w:val="00A9443C"/>
    <w:rsid w:val="00A9666C"/>
    <w:rsid w:val="00A97102"/>
    <w:rsid w:val="00A97E78"/>
    <w:rsid w:val="00AA188F"/>
    <w:rsid w:val="00AA219A"/>
    <w:rsid w:val="00AA2220"/>
    <w:rsid w:val="00AA4831"/>
    <w:rsid w:val="00AA4843"/>
    <w:rsid w:val="00AA548F"/>
    <w:rsid w:val="00AA5760"/>
    <w:rsid w:val="00AA6295"/>
    <w:rsid w:val="00AA6ACA"/>
    <w:rsid w:val="00AA6E84"/>
    <w:rsid w:val="00AA7430"/>
    <w:rsid w:val="00AA7671"/>
    <w:rsid w:val="00AA7B5D"/>
    <w:rsid w:val="00AA7F95"/>
    <w:rsid w:val="00AA7FAD"/>
    <w:rsid w:val="00AA7FCC"/>
    <w:rsid w:val="00AB01C3"/>
    <w:rsid w:val="00AB0FB1"/>
    <w:rsid w:val="00AB12B1"/>
    <w:rsid w:val="00AB17AE"/>
    <w:rsid w:val="00AB1B5E"/>
    <w:rsid w:val="00AB2BA6"/>
    <w:rsid w:val="00AB47DE"/>
    <w:rsid w:val="00AB4873"/>
    <w:rsid w:val="00AB50C9"/>
    <w:rsid w:val="00AB6189"/>
    <w:rsid w:val="00AB664D"/>
    <w:rsid w:val="00AB72D5"/>
    <w:rsid w:val="00AB7588"/>
    <w:rsid w:val="00AC0510"/>
    <w:rsid w:val="00AC3612"/>
    <w:rsid w:val="00AC57F6"/>
    <w:rsid w:val="00AC61E4"/>
    <w:rsid w:val="00AC6876"/>
    <w:rsid w:val="00AC6A56"/>
    <w:rsid w:val="00AC6B13"/>
    <w:rsid w:val="00AC6D59"/>
    <w:rsid w:val="00AD225D"/>
    <w:rsid w:val="00AD2688"/>
    <w:rsid w:val="00AD2871"/>
    <w:rsid w:val="00AD2A43"/>
    <w:rsid w:val="00AD2DDA"/>
    <w:rsid w:val="00AD395D"/>
    <w:rsid w:val="00AD3A89"/>
    <w:rsid w:val="00AD425E"/>
    <w:rsid w:val="00AD57B6"/>
    <w:rsid w:val="00AD5A9F"/>
    <w:rsid w:val="00AD5F3B"/>
    <w:rsid w:val="00AD7033"/>
    <w:rsid w:val="00AD7296"/>
    <w:rsid w:val="00AE0882"/>
    <w:rsid w:val="00AE1113"/>
    <w:rsid w:val="00AE1BA7"/>
    <w:rsid w:val="00AE2EF9"/>
    <w:rsid w:val="00AE33CF"/>
    <w:rsid w:val="00AE3F64"/>
    <w:rsid w:val="00AE49ED"/>
    <w:rsid w:val="00AE5B11"/>
    <w:rsid w:val="00AE61D8"/>
    <w:rsid w:val="00AE61F9"/>
    <w:rsid w:val="00AE7100"/>
    <w:rsid w:val="00AF20DB"/>
    <w:rsid w:val="00AF23FA"/>
    <w:rsid w:val="00AF5304"/>
    <w:rsid w:val="00AF5928"/>
    <w:rsid w:val="00AF5989"/>
    <w:rsid w:val="00AF7158"/>
    <w:rsid w:val="00AF77D1"/>
    <w:rsid w:val="00AF7EE3"/>
    <w:rsid w:val="00B00492"/>
    <w:rsid w:val="00B00EC5"/>
    <w:rsid w:val="00B01A2D"/>
    <w:rsid w:val="00B028D9"/>
    <w:rsid w:val="00B0342E"/>
    <w:rsid w:val="00B03E35"/>
    <w:rsid w:val="00B048BE"/>
    <w:rsid w:val="00B05831"/>
    <w:rsid w:val="00B05D28"/>
    <w:rsid w:val="00B06C04"/>
    <w:rsid w:val="00B07806"/>
    <w:rsid w:val="00B1012C"/>
    <w:rsid w:val="00B125D7"/>
    <w:rsid w:val="00B13985"/>
    <w:rsid w:val="00B13E0D"/>
    <w:rsid w:val="00B14B44"/>
    <w:rsid w:val="00B16C86"/>
    <w:rsid w:val="00B1731A"/>
    <w:rsid w:val="00B17489"/>
    <w:rsid w:val="00B17C77"/>
    <w:rsid w:val="00B21098"/>
    <w:rsid w:val="00B21B44"/>
    <w:rsid w:val="00B22296"/>
    <w:rsid w:val="00B22551"/>
    <w:rsid w:val="00B24928"/>
    <w:rsid w:val="00B265D7"/>
    <w:rsid w:val="00B266DE"/>
    <w:rsid w:val="00B2693C"/>
    <w:rsid w:val="00B269C7"/>
    <w:rsid w:val="00B26AE1"/>
    <w:rsid w:val="00B26DD2"/>
    <w:rsid w:val="00B27AEA"/>
    <w:rsid w:val="00B27FED"/>
    <w:rsid w:val="00B31335"/>
    <w:rsid w:val="00B32F9D"/>
    <w:rsid w:val="00B3352E"/>
    <w:rsid w:val="00B34B95"/>
    <w:rsid w:val="00B360F5"/>
    <w:rsid w:val="00B36BA4"/>
    <w:rsid w:val="00B430A1"/>
    <w:rsid w:val="00B43263"/>
    <w:rsid w:val="00B437EC"/>
    <w:rsid w:val="00B44353"/>
    <w:rsid w:val="00B4462D"/>
    <w:rsid w:val="00B44882"/>
    <w:rsid w:val="00B44B71"/>
    <w:rsid w:val="00B460E0"/>
    <w:rsid w:val="00B462E6"/>
    <w:rsid w:val="00B47394"/>
    <w:rsid w:val="00B47520"/>
    <w:rsid w:val="00B475DC"/>
    <w:rsid w:val="00B51CD9"/>
    <w:rsid w:val="00B52A79"/>
    <w:rsid w:val="00B5460B"/>
    <w:rsid w:val="00B5461C"/>
    <w:rsid w:val="00B54993"/>
    <w:rsid w:val="00B5638C"/>
    <w:rsid w:val="00B5681A"/>
    <w:rsid w:val="00B56C83"/>
    <w:rsid w:val="00B617D2"/>
    <w:rsid w:val="00B61F8A"/>
    <w:rsid w:val="00B625A2"/>
    <w:rsid w:val="00B644DA"/>
    <w:rsid w:val="00B6471B"/>
    <w:rsid w:val="00B64C08"/>
    <w:rsid w:val="00B65B6A"/>
    <w:rsid w:val="00B67523"/>
    <w:rsid w:val="00B70A6C"/>
    <w:rsid w:val="00B7303E"/>
    <w:rsid w:val="00B73DCD"/>
    <w:rsid w:val="00B74E77"/>
    <w:rsid w:val="00B7614A"/>
    <w:rsid w:val="00B76D84"/>
    <w:rsid w:val="00B805D6"/>
    <w:rsid w:val="00B83537"/>
    <w:rsid w:val="00B83623"/>
    <w:rsid w:val="00B83D4E"/>
    <w:rsid w:val="00B84D5C"/>
    <w:rsid w:val="00B85D62"/>
    <w:rsid w:val="00B8648E"/>
    <w:rsid w:val="00B87988"/>
    <w:rsid w:val="00B87AD5"/>
    <w:rsid w:val="00B91DC2"/>
    <w:rsid w:val="00B921E4"/>
    <w:rsid w:val="00B9283A"/>
    <w:rsid w:val="00B9358F"/>
    <w:rsid w:val="00B93E53"/>
    <w:rsid w:val="00B9418B"/>
    <w:rsid w:val="00B956D7"/>
    <w:rsid w:val="00B95D49"/>
    <w:rsid w:val="00B962B8"/>
    <w:rsid w:val="00B97132"/>
    <w:rsid w:val="00B974FA"/>
    <w:rsid w:val="00B97C8B"/>
    <w:rsid w:val="00BA0CCF"/>
    <w:rsid w:val="00BA14C6"/>
    <w:rsid w:val="00BA32DB"/>
    <w:rsid w:val="00BA3BF2"/>
    <w:rsid w:val="00BA44D8"/>
    <w:rsid w:val="00BA45D4"/>
    <w:rsid w:val="00BA4AD6"/>
    <w:rsid w:val="00BA4C20"/>
    <w:rsid w:val="00BA58C0"/>
    <w:rsid w:val="00BA60CE"/>
    <w:rsid w:val="00BA6476"/>
    <w:rsid w:val="00BA6650"/>
    <w:rsid w:val="00BA6A14"/>
    <w:rsid w:val="00BA72CA"/>
    <w:rsid w:val="00BA7FCA"/>
    <w:rsid w:val="00BB07CE"/>
    <w:rsid w:val="00BB0D43"/>
    <w:rsid w:val="00BB4EEC"/>
    <w:rsid w:val="00BB5411"/>
    <w:rsid w:val="00BB5DE1"/>
    <w:rsid w:val="00BB69A1"/>
    <w:rsid w:val="00BC02A3"/>
    <w:rsid w:val="00BC119A"/>
    <w:rsid w:val="00BC2B22"/>
    <w:rsid w:val="00BC380D"/>
    <w:rsid w:val="00BC3F98"/>
    <w:rsid w:val="00BC6042"/>
    <w:rsid w:val="00BC730E"/>
    <w:rsid w:val="00BD0E9A"/>
    <w:rsid w:val="00BD0EFE"/>
    <w:rsid w:val="00BD0F91"/>
    <w:rsid w:val="00BD2C2E"/>
    <w:rsid w:val="00BD461E"/>
    <w:rsid w:val="00BD464B"/>
    <w:rsid w:val="00BD4DB4"/>
    <w:rsid w:val="00BD5D52"/>
    <w:rsid w:val="00BD60EC"/>
    <w:rsid w:val="00BD6ABA"/>
    <w:rsid w:val="00BD71BC"/>
    <w:rsid w:val="00BE012C"/>
    <w:rsid w:val="00BE4F70"/>
    <w:rsid w:val="00BE573B"/>
    <w:rsid w:val="00BE632D"/>
    <w:rsid w:val="00BE6E33"/>
    <w:rsid w:val="00BF02EE"/>
    <w:rsid w:val="00BF0CF3"/>
    <w:rsid w:val="00BF1F54"/>
    <w:rsid w:val="00BF2796"/>
    <w:rsid w:val="00BF373A"/>
    <w:rsid w:val="00BF4A70"/>
    <w:rsid w:val="00BF52CF"/>
    <w:rsid w:val="00BF56AC"/>
    <w:rsid w:val="00BF623C"/>
    <w:rsid w:val="00BF697C"/>
    <w:rsid w:val="00BF6B43"/>
    <w:rsid w:val="00BF7542"/>
    <w:rsid w:val="00BF7731"/>
    <w:rsid w:val="00BF7B4D"/>
    <w:rsid w:val="00C00759"/>
    <w:rsid w:val="00C01045"/>
    <w:rsid w:val="00C012C7"/>
    <w:rsid w:val="00C01B8B"/>
    <w:rsid w:val="00C01C00"/>
    <w:rsid w:val="00C04696"/>
    <w:rsid w:val="00C04FA3"/>
    <w:rsid w:val="00C057A2"/>
    <w:rsid w:val="00C058B3"/>
    <w:rsid w:val="00C059AC"/>
    <w:rsid w:val="00C0603D"/>
    <w:rsid w:val="00C11AF7"/>
    <w:rsid w:val="00C11FDD"/>
    <w:rsid w:val="00C12C72"/>
    <w:rsid w:val="00C13E33"/>
    <w:rsid w:val="00C14428"/>
    <w:rsid w:val="00C1510C"/>
    <w:rsid w:val="00C16B20"/>
    <w:rsid w:val="00C17374"/>
    <w:rsid w:val="00C2023E"/>
    <w:rsid w:val="00C224CA"/>
    <w:rsid w:val="00C22524"/>
    <w:rsid w:val="00C22601"/>
    <w:rsid w:val="00C22648"/>
    <w:rsid w:val="00C22EEC"/>
    <w:rsid w:val="00C23285"/>
    <w:rsid w:val="00C24876"/>
    <w:rsid w:val="00C24BA5"/>
    <w:rsid w:val="00C252BC"/>
    <w:rsid w:val="00C25F36"/>
    <w:rsid w:val="00C277FC"/>
    <w:rsid w:val="00C30E33"/>
    <w:rsid w:val="00C30E8B"/>
    <w:rsid w:val="00C33073"/>
    <w:rsid w:val="00C33791"/>
    <w:rsid w:val="00C33D48"/>
    <w:rsid w:val="00C40C6F"/>
    <w:rsid w:val="00C41754"/>
    <w:rsid w:val="00C4179F"/>
    <w:rsid w:val="00C41B4F"/>
    <w:rsid w:val="00C44953"/>
    <w:rsid w:val="00C4501F"/>
    <w:rsid w:val="00C4638B"/>
    <w:rsid w:val="00C466A1"/>
    <w:rsid w:val="00C46D71"/>
    <w:rsid w:val="00C47686"/>
    <w:rsid w:val="00C476D3"/>
    <w:rsid w:val="00C47DF6"/>
    <w:rsid w:val="00C47E7F"/>
    <w:rsid w:val="00C47E80"/>
    <w:rsid w:val="00C512CF"/>
    <w:rsid w:val="00C52ABC"/>
    <w:rsid w:val="00C52D66"/>
    <w:rsid w:val="00C541A3"/>
    <w:rsid w:val="00C5484D"/>
    <w:rsid w:val="00C60445"/>
    <w:rsid w:val="00C622B7"/>
    <w:rsid w:val="00C6294A"/>
    <w:rsid w:val="00C62BB6"/>
    <w:rsid w:val="00C64417"/>
    <w:rsid w:val="00C64494"/>
    <w:rsid w:val="00C64890"/>
    <w:rsid w:val="00C65B5C"/>
    <w:rsid w:val="00C667BB"/>
    <w:rsid w:val="00C6684C"/>
    <w:rsid w:val="00C66952"/>
    <w:rsid w:val="00C66B07"/>
    <w:rsid w:val="00C72914"/>
    <w:rsid w:val="00C74B6B"/>
    <w:rsid w:val="00C74CE4"/>
    <w:rsid w:val="00C75A9E"/>
    <w:rsid w:val="00C76BA3"/>
    <w:rsid w:val="00C77BD7"/>
    <w:rsid w:val="00C77D4E"/>
    <w:rsid w:val="00C8394C"/>
    <w:rsid w:val="00C83C7F"/>
    <w:rsid w:val="00C84755"/>
    <w:rsid w:val="00C85678"/>
    <w:rsid w:val="00C8573D"/>
    <w:rsid w:val="00C85A15"/>
    <w:rsid w:val="00C85FD0"/>
    <w:rsid w:val="00C86340"/>
    <w:rsid w:val="00C91298"/>
    <w:rsid w:val="00C912A1"/>
    <w:rsid w:val="00C9249F"/>
    <w:rsid w:val="00C924FC"/>
    <w:rsid w:val="00C92CC0"/>
    <w:rsid w:val="00C9374A"/>
    <w:rsid w:val="00C9421A"/>
    <w:rsid w:val="00C9470C"/>
    <w:rsid w:val="00C949EC"/>
    <w:rsid w:val="00C94EA9"/>
    <w:rsid w:val="00C96B24"/>
    <w:rsid w:val="00C96E1A"/>
    <w:rsid w:val="00C97859"/>
    <w:rsid w:val="00CA0218"/>
    <w:rsid w:val="00CA064F"/>
    <w:rsid w:val="00CA0D9D"/>
    <w:rsid w:val="00CA229D"/>
    <w:rsid w:val="00CA302F"/>
    <w:rsid w:val="00CA3A18"/>
    <w:rsid w:val="00CA561A"/>
    <w:rsid w:val="00CA576D"/>
    <w:rsid w:val="00CA5C85"/>
    <w:rsid w:val="00CA5D20"/>
    <w:rsid w:val="00CA60CE"/>
    <w:rsid w:val="00CA7120"/>
    <w:rsid w:val="00CA7C0B"/>
    <w:rsid w:val="00CB124E"/>
    <w:rsid w:val="00CB1426"/>
    <w:rsid w:val="00CB4FE5"/>
    <w:rsid w:val="00CB605D"/>
    <w:rsid w:val="00CB65B8"/>
    <w:rsid w:val="00CB686F"/>
    <w:rsid w:val="00CB7CAC"/>
    <w:rsid w:val="00CC0C65"/>
    <w:rsid w:val="00CC1257"/>
    <w:rsid w:val="00CC29D2"/>
    <w:rsid w:val="00CC3523"/>
    <w:rsid w:val="00CC3BF7"/>
    <w:rsid w:val="00CC4A7F"/>
    <w:rsid w:val="00CC5034"/>
    <w:rsid w:val="00CC5EF5"/>
    <w:rsid w:val="00CC5F8F"/>
    <w:rsid w:val="00CC6707"/>
    <w:rsid w:val="00CC7BC8"/>
    <w:rsid w:val="00CD146E"/>
    <w:rsid w:val="00CD215A"/>
    <w:rsid w:val="00CD22AA"/>
    <w:rsid w:val="00CD2597"/>
    <w:rsid w:val="00CD3828"/>
    <w:rsid w:val="00CD52A0"/>
    <w:rsid w:val="00CD58BF"/>
    <w:rsid w:val="00CE0616"/>
    <w:rsid w:val="00CE1368"/>
    <w:rsid w:val="00CE16F3"/>
    <w:rsid w:val="00CE1944"/>
    <w:rsid w:val="00CE1DAF"/>
    <w:rsid w:val="00CE2ABC"/>
    <w:rsid w:val="00CE43F2"/>
    <w:rsid w:val="00CE4661"/>
    <w:rsid w:val="00CE47AE"/>
    <w:rsid w:val="00CE49AF"/>
    <w:rsid w:val="00CE4BD4"/>
    <w:rsid w:val="00CE54C2"/>
    <w:rsid w:val="00CE64A9"/>
    <w:rsid w:val="00CE721A"/>
    <w:rsid w:val="00CE726B"/>
    <w:rsid w:val="00CF0339"/>
    <w:rsid w:val="00CF0BAD"/>
    <w:rsid w:val="00CF3806"/>
    <w:rsid w:val="00CF4CDF"/>
    <w:rsid w:val="00CF5075"/>
    <w:rsid w:val="00CF5171"/>
    <w:rsid w:val="00CF556C"/>
    <w:rsid w:val="00CF6492"/>
    <w:rsid w:val="00CF7AA6"/>
    <w:rsid w:val="00CF7BC2"/>
    <w:rsid w:val="00D003BB"/>
    <w:rsid w:val="00D00802"/>
    <w:rsid w:val="00D01314"/>
    <w:rsid w:val="00D03F52"/>
    <w:rsid w:val="00D0416F"/>
    <w:rsid w:val="00D04DA0"/>
    <w:rsid w:val="00D05308"/>
    <w:rsid w:val="00D057C4"/>
    <w:rsid w:val="00D05889"/>
    <w:rsid w:val="00D05A75"/>
    <w:rsid w:val="00D07079"/>
    <w:rsid w:val="00D07A40"/>
    <w:rsid w:val="00D1012D"/>
    <w:rsid w:val="00D11A4F"/>
    <w:rsid w:val="00D127FD"/>
    <w:rsid w:val="00D14ACB"/>
    <w:rsid w:val="00D15EB0"/>
    <w:rsid w:val="00D174B8"/>
    <w:rsid w:val="00D17EF4"/>
    <w:rsid w:val="00D2010C"/>
    <w:rsid w:val="00D2255D"/>
    <w:rsid w:val="00D2290F"/>
    <w:rsid w:val="00D23FD3"/>
    <w:rsid w:val="00D2468E"/>
    <w:rsid w:val="00D24733"/>
    <w:rsid w:val="00D25979"/>
    <w:rsid w:val="00D259F8"/>
    <w:rsid w:val="00D30446"/>
    <w:rsid w:val="00D318BA"/>
    <w:rsid w:val="00D32A7B"/>
    <w:rsid w:val="00D33843"/>
    <w:rsid w:val="00D339C6"/>
    <w:rsid w:val="00D34200"/>
    <w:rsid w:val="00D3421E"/>
    <w:rsid w:val="00D353A3"/>
    <w:rsid w:val="00D36A82"/>
    <w:rsid w:val="00D4018A"/>
    <w:rsid w:val="00D40665"/>
    <w:rsid w:val="00D41A06"/>
    <w:rsid w:val="00D422FE"/>
    <w:rsid w:val="00D4389A"/>
    <w:rsid w:val="00D43BB8"/>
    <w:rsid w:val="00D43E35"/>
    <w:rsid w:val="00D444D5"/>
    <w:rsid w:val="00D44711"/>
    <w:rsid w:val="00D4478D"/>
    <w:rsid w:val="00D44E54"/>
    <w:rsid w:val="00D45177"/>
    <w:rsid w:val="00D4548F"/>
    <w:rsid w:val="00D477EF"/>
    <w:rsid w:val="00D50132"/>
    <w:rsid w:val="00D5078F"/>
    <w:rsid w:val="00D50AE9"/>
    <w:rsid w:val="00D50DF6"/>
    <w:rsid w:val="00D50E74"/>
    <w:rsid w:val="00D526F8"/>
    <w:rsid w:val="00D52E08"/>
    <w:rsid w:val="00D5458E"/>
    <w:rsid w:val="00D55055"/>
    <w:rsid w:val="00D55F66"/>
    <w:rsid w:val="00D563DD"/>
    <w:rsid w:val="00D56899"/>
    <w:rsid w:val="00D574B7"/>
    <w:rsid w:val="00D57F49"/>
    <w:rsid w:val="00D618E1"/>
    <w:rsid w:val="00D63C98"/>
    <w:rsid w:val="00D64A32"/>
    <w:rsid w:val="00D64E2F"/>
    <w:rsid w:val="00D65E27"/>
    <w:rsid w:val="00D674D2"/>
    <w:rsid w:val="00D67600"/>
    <w:rsid w:val="00D676CD"/>
    <w:rsid w:val="00D67F7E"/>
    <w:rsid w:val="00D714B3"/>
    <w:rsid w:val="00D719B2"/>
    <w:rsid w:val="00D72089"/>
    <w:rsid w:val="00D72A7A"/>
    <w:rsid w:val="00D735DF"/>
    <w:rsid w:val="00D74985"/>
    <w:rsid w:val="00D74A04"/>
    <w:rsid w:val="00D74ACF"/>
    <w:rsid w:val="00D74D04"/>
    <w:rsid w:val="00D7574D"/>
    <w:rsid w:val="00D76381"/>
    <w:rsid w:val="00D76ACB"/>
    <w:rsid w:val="00D777D7"/>
    <w:rsid w:val="00D77C26"/>
    <w:rsid w:val="00D77EBF"/>
    <w:rsid w:val="00D81373"/>
    <w:rsid w:val="00D81603"/>
    <w:rsid w:val="00D825DF"/>
    <w:rsid w:val="00D82FFA"/>
    <w:rsid w:val="00D83D7F"/>
    <w:rsid w:val="00D8504A"/>
    <w:rsid w:val="00D860FE"/>
    <w:rsid w:val="00D866A6"/>
    <w:rsid w:val="00D868DB"/>
    <w:rsid w:val="00D86D99"/>
    <w:rsid w:val="00D9196E"/>
    <w:rsid w:val="00D91F29"/>
    <w:rsid w:val="00D921C4"/>
    <w:rsid w:val="00D922D4"/>
    <w:rsid w:val="00D92C43"/>
    <w:rsid w:val="00D93A2D"/>
    <w:rsid w:val="00D9523E"/>
    <w:rsid w:val="00D95CBE"/>
    <w:rsid w:val="00D96AC0"/>
    <w:rsid w:val="00D97382"/>
    <w:rsid w:val="00D97D8C"/>
    <w:rsid w:val="00DA0CF3"/>
    <w:rsid w:val="00DA0D1E"/>
    <w:rsid w:val="00DA13AE"/>
    <w:rsid w:val="00DA182E"/>
    <w:rsid w:val="00DA3811"/>
    <w:rsid w:val="00DA4A1E"/>
    <w:rsid w:val="00DA509C"/>
    <w:rsid w:val="00DA6F5B"/>
    <w:rsid w:val="00DB0D81"/>
    <w:rsid w:val="00DB132D"/>
    <w:rsid w:val="00DB1DA5"/>
    <w:rsid w:val="00DB222D"/>
    <w:rsid w:val="00DB3164"/>
    <w:rsid w:val="00DB7A84"/>
    <w:rsid w:val="00DB7BB8"/>
    <w:rsid w:val="00DB7D63"/>
    <w:rsid w:val="00DC000D"/>
    <w:rsid w:val="00DC0EF6"/>
    <w:rsid w:val="00DC140D"/>
    <w:rsid w:val="00DC1AAE"/>
    <w:rsid w:val="00DC328C"/>
    <w:rsid w:val="00DC36AA"/>
    <w:rsid w:val="00DC41B0"/>
    <w:rsid w:val="00DC7888"/>
    <w:rsid w:val="00DC7AD2"/>
    <w:rsid w:val="00DC7F23"/>
    <w:rsid w:val="00DC7FBE"/>
    <w:rsid w:val="00DD326C"/>
    <w:rsid w:val="00DD3F2C"/>
    <w:rsid w:val="00DD41D5"/>
    <w:rsid w:val="00DD56CA"/>
    <w:rsid w:val="00DD5746"/>
    <w:rsid w:val="00DD7912"/>
    <w:rsid w:val="00DE01ED"/>
    <w:rsid w:val="00DE0BE4"/>
    <w:rsid w:val="00DE1541"/>
    <w:rsid w:val="00DE1841"/>
    <w:rsid w:val="00DE3112"/>
    <w:rsid w:val="00DE448A"/>
    <w:rsid w:val="00DE514A"/>
    <w:rsid w:val="00DE5233"/>
    <w:rsid w:val="00DE547C"/>
    <w:rsid w:val="00DE5518"/>
    <w:rsid w:val="00DE5A53"/>
    <w:rsid w:val="00DE7D2C"/>
    <w:rsid w:val="00DF0861"/>
    <w:rsid w:val="00DF0F0A"/>
    <w:rsid w:val="00DF1F6B"/>
    <w:rsid w:val="00DF1FC2"/>
    <w:rsid w:val="00DF21F3"/>
    <w:rsid w:val="00DF261D"/>
    <w:rsid w:val="00DF3120"/>
    <w:rsid w:val="00DF49AD"/>
    <w:rsid w:val="00DF4BB5"/>
    <w:rsid w:val="00DF4CD4"/>
    <w:rsid w:val="00DF5577"/>
    <w:rsid w:val="00DF6AB5"/>
    <w:rsid w:val="00DF76D6"/>
    <w:rsid w:val="00E003E0"/>
    <w:rsid w:val="00E01064"/>
    <w:rsid w:val="00E02A0C"/>
    <w:rsid w:val="00E0311A"/>
    <w:rsid w:val="00E03983"/>
    <w:rsid w:val="00E042C4"/>
    <w:rsid w:val="00E0589D"/>
    <w:rsid w:val="00E06AE4"/>
    <w:rsid w:val="00E1094B"/>
    <w:rsid w:val="00E10CE1"/>
    <w:rsid w:val="00E12348"/>
    <w:rsid w:val="00E13A3D"/>
    <w:rsid w:val="00E13C79"/>
    <w:rsid w:val="00E1651B"/>
    <w:rsid w:val="00E17A4B"/>
    <w:rsid w:val="00E20062"/>
    <w:rsid w:val="00E20F69"/>
    <w:rsid w:val="00E217FF"/>
    <w:rsid w:val="00E22FF9"/>
    <w:rsid w:val="00E24096"/>
    <w:rsid w:val="00E244E2"/>
    <w:rsid w:val="00E24AAA"/>
    <w:rsid w:val="00E25D8B"/>
    <w:rsid w:val="00E305CA"/>
    <w:rsid w:val="00E31013"/>
    <w:rsid w:val="00E31379"/>
    <w:rsid w:val="00E31466"/>
    <w:rsid w:val="00E323A9"/>
    <w:rsid w:val="00E353DC"/>
    <w:rsid w:val="00E356F7"/>
    <w:rsid w:val="00E35991"/>
    <w:rsid w:val="00E372AE"/>
    <w:rsid w:val="00E37518"/>
    <w:rsid w:val="00E375E1"/>
    <w:rsid w:val="00E37F66"/>
    <w:rsid w:val="00E40988"/>
    <w:rsid w:val="00E415FD"/>
    <w:rsid w:val="00E4265A"/>
    <w:rsid w:val="00E42CBD"/>
    <w:rsid w:val="00E43991"/>
    <w:rsid w:val="00E43A4A"/>
    <w:rsid w:val="00E43D99"/>
    <w:rsid w:val="00E45D10"/>
    <w:rsid w:val="00E4600E"/>
    <w:rsid w:val="00E465FB"/>
    <w:rsid w:val="00E47B03"/>
    <w:rsid w:val="00E51A89"/>
    <w:rsid w:val="00E52154"/>
    <w:rsid w:val="00E528BD"/>
    <w:rsid w:val="00E53F23"/>
    <w:rsid w:val="00E54340"/>
    <w:rsid w:val="00E54661"/>
    <w:rsid w:val="00E54F79"/>
    <w:rsid w:val="00E556B7"/>
    <w:rsid w:val="00E5611E"/>
    <w:rsid w:val="00E562BF"/>
    <w:rsid w:val="00E60C09"/>
    <w:rsid w:val="00E61962"/>
    <w:rsid w:val="00E61FE3"/>
    <w:rsid w:val="00E62D0C"/>
    <w:rsid w:val="00E6383C"/>
    <w:rsid w:val="00E638AD"/>
    <w:rsid w:val="00E6536A"/>
    <w:rsid w:val="00E654D1"/>
    <w:rsid w:val="00E65B39"/>
    <w:rsid w:val="00E67FFC"/>
    <w:rsid w:val="00E70F85"/>
    <w:rsid w:val="00E71966"/>
    <w:rsid w:val="00E71C04"/>
    <w:rsid w:val="00E7203D"/>
    <w:rsid w:val="00E72739"/>
    <w:rsid w:val="00E73AE2"/>
    <w:rsid w:val="00E73F9C"/>
    <w:rsid w:val="00E758F0"/>
    <w:rsid w:val="00E8001E"/>
    <w:rsid w:val="00E80A40"/>
    <w:rsid w:val="00E81DDA"/>
    <w:rsid w:val="00E84522"/>
    <w:rsid w:val="00E848F9"/>
    <w:rsid w:val="00E8498B"/>
    <w:rsid w:val="00E84DDE"/>
    <w:rsid w:val="00E85760"/>
    <w:rsid w:val="00E85E63"/>
    <w:rsid w:val="00E8605F"/>
    <w:rsid w:val="00E8709F"/>
    <w:rsid w:val="00E87311"/>
    <w:rsid w:val="00E875CC"/>
    <w:rsid w:val="00E87A92"/>
    <w:rsid w:val="00E9007C"/>
    <w:rsid w:val="00E90118"/>
    <w:rsid w:val="00E90C7B"/>
    <w:rsid w:val="00E91855"/>
    <w:rsid w:val="00E91874"/>
    <w:rsid w:val="00E91B05"/>
    <w:rsid w:val="00E92ABA"/>
    <w:rsid w:val="00E92C51"/>
    <w:rsid w:val="00E92E08"/>
    <w:rsid w:val="00E943B9"/>
    <w:rsid w:val="00E97780"/>
    <w:rsid w:val="00EA236B"/>
    <w:rsid w:val="00EA33D6"/>
    <w:rsid w:val="00EA36A9"/>
    <w:rsid w:val="00EA47FE"/>
    <w:rsid w:val="00EA55F4"/>
    <w:rsid w:val="00EA57E4"/>
    <w:rsid w:val="00EA59C9"/>
    <w:rsid w:val="00EA5A08"/>
    <w:rsid w:val="00EA6CCB"/>
    <w:rsid w:val="00EB0020"/>
    <w:rsid w:val="00EB0871"/>
    <w:rsid w:val="00EB0A80"/>
    <w:rsid w:val="00EB3CCE"/>
    <w:rsid w:val="00EB3D31"/>
    <w:rsid w:val="00EB46E7"/>
    <w:rsid w:val="00EB5208"/>
    <w:rsid w:val="00EB5A40"/>
    <w:rsid w:val="00EB5D9C"/>
    <w:rsid w:val="00EB601A"/>
    <w:rsid w:val="00EB68E6"/>
    <w:rsid w:val="00EB6AD9"/>
    <w:rsid w:val="00EB6AFE"/>
    <w:rsid w:val="00EC01BE"/>
    <w:rsid w:val="00EC246A"/>
    <w:rsid w:val="00EC36C8"/>
    <w:rsid w:val="00EC37B3"/>
    <w:rsid w:val="00EC3ACD"/>
    <w:rsid w:val="00EC44B4"/>
    <w:rsid w:val="00EC493D"/>
    <w:rsid w:val="00EC5CB7"/>
    <w:rsid w:val="00EC6D51"/>
    <w:rsid w:val="00EC6EC9"/>
    <w:rsid w:val="00EC7534"/>
    <w:rsid w:val="00EC756A"/>
    <w:rsid w:val="00ED0339"/>
    <w:rsid w:val="00ED05FB"/>
    <w:rsid w:val="00ED0C3F"/>
    <w:rsid w:val="00ED0D73"/>
    <w:rsid w:val="00ED1489"/>
    <w:rsid w:val="00ED2AF6"/>
    <w:rsid w:val="00ED2E90"/>
    <w:rsid w:val="00ED30CF"/>
    <w:rsid w:val="00ED3404"/>
    <w:rsid w:val="00ED3C6B"/>
    <w:rsid w:val="00ED503C"/>
    <w:rsid w:val="00ED517C"/>
    <w:rsid w:val="00ED5A57"/>
    <w:rsid w:val="00ED61BF"/>
    <w:rsid w:val="00ED61F9"/>
    <w:rsid w:val="00ED6215"/>
    <w:rsid w:val="00ED7ABA"/>
    <w:rsid w:val="00EE17F3"/>
    <w:rsid w:val="00EE38E5"/>
    <w:rsid w:val="00EE3A5F"/>
    <w:rsid w:val="00EF0656"/>
    <w:rsid w:val="00EF0789"/>
    <w:rsid w:val="00EF07FC"/>
    <w:rsid w:val="00EF0914"/>
    <w:rsid w:val="00EF09F4"/>
    <w:rsid w:val="00EF1392"/>
    <w:rsid w:val="00EF260B"/>
    <w:rsid w:val="00EF2C39"/>
    <w:rsid w:val="00EF2CE4"/>
    <w:rsid w:val="00EF2D04"/>
    <w:rsid w:val="00EF3394"/>
    <w:rsid w:val="00EF36BB"/>
    <w:rsid w:val="00EF5353"/>
    <w:rsid w:val="00EF6132"/>
    <w:rsid w:val="00EF6BD0"/>
    <w:rsid w:val="00EF6D9E"/>
    <w:rsid w:val="00EF7C44"/>
    <w:rsid w:val="00F018DB"/>
    <w:rsid w:val="00F03DF8"/>
    <w:rsid w:val="00F04DF2"/>
    <w:rsid w:val="00F054B5"/>
    <w:rsid w:val="00F06304"/>
    <w:rsid w:val="00F06C68"/>
    <w:rsid w:val="00F1003D"/>
    <w:rsid w:val="00F1035D"/>
    <w:rsid w:val="00F10B50"/>
    <w:rsid w:val="00F11492"/>
    <w:rsid w:val="00F13A9F"/>
    <w:rsid w:val="00F147D4"/>
    <w:rsid w:val="00F14896"/>
    <w:rsid w:val="00F15B68"/>
    <w:rsid w:val="00F1667F"/>
    <w:rsid w:val="00F16A04"/>
    <w:rsid w:val="00F170C1"/>
    <w:rsid w:val="00F175A4"/>
    <w:rsid w:val="00F17EF1"/>
    <w:rsid w:val="00F207FB"/>
    <w:rsid w:val="00F20A89"/>
    <w:rsid w:val="00F21CFD"/>
    <w:rsid w:val="00F22873"/>
    <w:rsid w:val="00F246B1"/>
    <w:rsid w:val="00F25458"/>
    <w:rsid w:val="00F2553E"/>
    <w:rsid w:val="00F26D0F"/>
    <w:rsid w:val="00F27238"/>
    <w:rsid w:val="00F30639"/>
    <w:rsid w:val="00F316A4"/>
    <w:rsid w:val="00F316C6"/>
    <w:rsid w:val="00F31B63"/>
    <w:rsid w:val="00F31FA0"/>
    <w:rsid w:val="00F3224A"/>
    <w:rsid w:val="00F332AE"/>
    <w:rsid w:val="00F3433D"/>
    <w:rsid w:val="00F35F33"/>
    <w:rsid w:val="00F36469"/>
    <w:rsid w:val="00F3665D"/>
    <w:rsid w:val="00F36F3B"/>
    <w:rsid w:val="00F40101"/>
    <w:rsid w:val="00F40652"/>
    <w:rsid w:val="00F407A8"/>
    <w:rsid w:val="00F40BBB"/>
    <w:rsid w:val="00F4167C"/>
    <w:rsid w:val="00F41B84"/>
    <w:rsid w:val="00F41F34"/>
    <w:rsid w:val="00F42D37"/>
    <w:rsid w:val="00F43196"/>
    <w:rsid w:val="00F46333"/>
    <w:rsid w:val="00F46E33"/>
    <w:rsid w:val="00F47B31"/>
    <w:rsid w:val="00F51820"/>
    <w:rsid w:val="00F52A43"/>
    <w:rsid w:val="00F538D2"/>
    <w:rsid w:val="00F53966"/>
    <w:rsid w:val="00F53B4A"/>
    <w:rsid w:val="00F54690"/>
    <w:rsid w:val="00F5558B"/>
    <w:rsid w:val="00F555DD"/>
    <w:rsid w:val="00F559EA"/>
    <w:rsid w:val="00F5601C"/>
    <w:rsid w:val="00F56A6F"/>
    <w:rsid w:val="00F61CAF"/>
    <w:rsid w:val="00F62948"/>
    <w:rsid w:val="00F632F5"/>
    <w:rsid w:val="00F6442D"/>
    <w:rsid w:val="00F644F4"/>
    <w:rsid w:val="00F6452D"/>
    <w:rsid w:val="00F64EEE"/>
    <w:rsid w:val="00F653C5"/>
    <w:rsid w:val="00F663B1"/>
    <w:rsid w:val="00F664D4"/>
    <w:rsid w:val="00F66D34"/>
    <w:rsid w:val="00F66E80"/>
    <w:rsid w:val="00F6746C"/>
    <w:rsid w:val="00F70233"/>
    <w:rsid w:val="00F70B81"/>
    <w:rsid w:val="00F71C3A"/>
    <w:rsid w:val="00F729E0"/>
    <w:rsid w:val="00F72F36"/>
    <w:rsid w:val="00F7382A"/>
    <w:rsid w:val="00F75E78"/>
    <w:rsid w:val="00F77244"/>
    <w:rsid w:val="00F81438"/>
    <w:rsid w:val="00F81E60"/>
    <w:rsid w:val="00F8232B"/>
    <w:rsid w:val="00F82A35"/>
    <w:rsid w:val="00F831F5"/>
    <w:rsid w:val="00F8371E"/>
    <w:rsid w:val="00F8536F"/>
    <w:rsid w:val="00F865B8"/>
    <w:rsid w:val="00F86B12"/>
    <w:rsid w:val="00F8768B"/>
    <w:rsid w:val="00F87ED4"/>
    <w:rsid w:val="00F9055A"/>
    <w:rsid w:val="00F90D95"/>
    <w:rsid w:val="00F90DA1"/>
    <w:rsid w:val="00F918A1"/>
    <w:rsid w:val="00F93B21"/>
    <w:rsid w:val="00F94F74"/>
    <w:rsid w:val="00F977BE"/>
    <w:rsid w:val="00FA0DD1"/>
    <w:rsid w:val="00FA1103"/>
    <w:rsid w:val="00FA15CE"/>
    <w:rsid w:val="00FA281D"/>
    <w:rsid w:val="00FA31A5"/>
    <w:rsid w:val="00FA4EF4"/>
    <w:rsid w:val="00FA5852"/>
    <w:rsid w:val="00FA5FAF"/>
    <w:rsid w:val="00FA6AE6"/>
    <w:rsid w:val="00FB0603"/>
    <w:rsid w:val="00FB06BD"/>
    <w:rsid w:val="00FB06E3"/>
    <w:rsid w:val="00FB0959"/>
    <w:rsid w:val="00FB0CB1"/>
    <w:rsid w:val="00FB1CD3"/>
    <w:rsid w:val="00FB6999"/>
    <w:rsid w:val="00FC01AC"/>
    <w:rsid w:val="00FC15BF"/>
    <w:rsid w:val="00FC41D4"/>
    <w:rsid w:val="00FC4EC6"/>
    <w:rsid w:val="00FC4F28"/>
    <w:rsid w:val="00FC4FDB"/>
    <w:rsid w:val="00FC5140"/>
    <w:rsid w:val="00FC5147"/>
    <w:rsid w:val="00FC6A67"/>
    <w:rsid w:val="00FC6F0E"/>
    <w:rsid w:val="00FC7761"/>
    <w:rsid w:val="00FD1FA7"/>
    <w:rsid w:val="00FD388D"/>
    <w:rsid w:val="00FD3CD1"/>
    <w:rsid w:val="00FD4E9C"/>
    <w:rsid w:val="00FD5229"/>
    <w:rsid w:val="00FD5C62"/>
    <w:rsid w:val="00FD6F30"/>
    <w:rsid w:val="00FD70F9"/>
    <w:rsid w:val="00FD7569"/>
    <w:rsid w:val="00FD7933"/>
    <w:rsid w:val="00FD7D88"/>
    <w:rsid w:val="00FE14C7"/>
    <w:rsid w:val="00FE4104"/>
    <w:rsid w:val="00FE4B8F"/>
    <w:rsid w:val="00FE4EC5"/>
    <w:rsid w:val="00FE5831"/>
    <w:rsid w:val="00FE654A"/>
    <w:rsid w:val="00FE725A"/>
    <w:rsid w:val="00FE7ADF"/>
    <w:rsid w:val="00FF0BA0"/>
    <w:rsid w:val="00FF1061"/>
    <w:rsid w:val="00FF11DB"/>
    <w:rsid w:val="00FF1526"/>
    <w:rsid w:val="00FF1A8A"/>
    <w:rsid w:val="00FF1E6C"/>
    <w:rsid w:val="00FF1EE3"/>
    <w:rsid w:val="00FF3B2F"/>
    <w:rsid w:val="00FF421B"/>
    <w:rsid w:val="00FF4FEF"/>
    <w:rsid w:val="00FF5CA6"/>
    <w:rsid w:val="00FF6544"/>
    <w:rsid w:val="00FF6DBB"/>
    <w:rsid w:val="00FF75AC"/>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CAF1A0"/>
  <w15:chartTrackingRefBased/>
  <w15:docId w15:val="{77A46E46-91F6-4D87-A01B-5C63B6740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3BF2"/>
    <w:pPr>
      <w:spacing w:line="256" w:lineRule="auto"/>
    </w:pPr>
  </w:style>
  <w:style w:type="paragraph" w:styleId="Balk1">
    <w:name w:val="heading 1"/>
    <w:basedOn w:val="Normal"/>
    <w:next w:val="Normal"/>
    <w:link w:val="Balk1Char"/>
    <w:uiPriority w:val="9"/>
    <w:qFormat/>
    <w:rsid w:val="008F76D1"/>
    <w:pPr>
      <w:keepNext/>
      <w:keepLines/>
      <w:spacing w:after="0" w:line="360" w:lineRule="auto"/>
      <w:jc w:val="both"/>
      <w:outlineLvl w:val="0"/>
    </w:pPr>
    <w:rPr>
      <w:rFonts w:asciiTheme="majorBidi" w:eastAsiaTheme="majorEastAsia" w:hAnsiTheme="majorBidi" w:cstheme="majorBidi"/>
      <w:bCs/>
      <w:color w:val="000000" w:themeColor="text1"/>
      <w:sz w:val="32"/>
      <w:szCs w:val="24"/>
      <w:lang w:val="tr-TR"/>
    </w:rPr>
  </w:style>
  <w:style w:type="paragraph" w:styleId="Balk3">
    <w:name w:val="heading 3"/>
    <w:basedOn w:val="Normal"/>
    <w:next w:val="Normal"/>
    <w:link w:val="Balk3Char"/>
    <w:uiPriority w:val="9"/>
    <w:semiHidden/>
    <w:unhideWhenUsed/>
    <w:qFormat/>
    <w:rsid w:val="00A1635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4F2F84"/>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4F2F84"/>
  </w:style>
  <w:style w:type="paragraph" w:styleId="AltBilgi">
    <w:name w:val="footer"/>
    <w:basedOn w:val="Normal"/>
    <w:link w:val="AltBilgiChar"/>
    <w:uiPriority w:val="99"/>
    <w:unhideWhenUsed/>
    <w:rsid w:val="004F2F84"/>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4F2F84"/>
  </w:style>
  <w:style w:type="paragraph" w:styleId="ListeParagraf">
    <w:name w:val="List Paragraph"/>
    <w:basedOn w:val="Normal"/>
    <w:uiPriority w:val="34"/>
    <w:qFormat/>
    <w:rsid w:val="007921E2"/>
    <w:pPr>
      <w:ind w:left="720"/>
      <w:contextualSpacing/>
    </w:pPr>
  </w:style>
  <w:style w:type="paragraph" w:styleId="DipnotMetni">
    <w:name w:val="footnote text"/>
    <w:basedOn w:val="Normal"/>
    <w:link w:val="DipnotMetniChar"/>
    <w:uiPriority w:val="99"/>
    <w:semiHidden/>
    <w:unhideWhenUsed/>
    <w:rsid w:val="00F15B68"/>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F15B68"/>
    <w:rPr>
      <w:sz w:val="20"/>
      <w:szCs w:val="20"/>
    </w:rPr>
  </w:style>
  <w:style w:type="character" w:styleId="DipnotBavurusu">
    <w:name w:val="footnote reference"/>
    <w:basedOn w:val="VarsaylanParagrafYazTipi"/>
    <w:uiPriority w:val="99"/>
    <w:semiHidden/>
    <w:unhideWhenUsed/>
    <w:rsid w:val="00F15B68"/>
    <w:rPr>
      <w:vertAlign w:val="superscript"/>
    </w:rPr>
  </w:style>
  <w:style w:type="character" w:styleId="AklamaBavurusu">
    <w:name w:val="annotation reference"/>
    <w:basedOn w:val="VarsaylanParagrafYazTipi"/>
    <w:uiPriority w:val="99"/>
    <w:semiHidden/>
    <w:unhideWhenUsed/>
    <w:rsid w:val="00301757"/>
    <w:rPr>
      <w:sz w:val="16"/>
      <w:szCs w:val="16"/>
    </w:rPr>
  </w:style>
  <w:style w:type="paragraph" w:styleId="AklamaMetni">
    <w:name w:val="annotation text"/>
    <w:basedOn w:val="Normal"/>
    <w:link w:val="AklamaMetniChar"/>
    <w:uiPriority w:val="99"/>
    <w:semiHidden/>
    <w:unhideWhenUsed/>
    <w:rsid w:val="00301757"/>
    <w:pPr>
      <w:spacing w:line="240" w:lineRule="auto"/>
    </w:pPr>
    <w:rPr>
      <w:sz w:val="20"/>
      <w:szCs w:val="20"/>
    </w:rPr>
  </w:style>
  <w:style w:type="character" w:customStyle="1" w:styleId="AklamaMetniChar">
    <w:name w:val="Açıklama Metni Char"/>
    <w:basedOn w:val="VarsaylanParagrafYazTipi"/>
    <w:link w:val="AklamaMetni"/>
    <w:uiPriority w:val="99"/>
    <w:semiHidden/>
    <w:rsid w:val="00301757"/>
    <w:rPr>
      <w:sz w:val="20"/>
      <w:szCs w:val="20"/>
    </w:rPr>
  </w:style>
  <w:style w:type="paragraph" w:styleId="AklamaKonusu">
    <w:name w:val="annotation subject"/>
    <w:basedOn w:val="AklamaMetni"/>
    <w:next w:val="AklamaMetni"/>
    <w:link w:val="AklamaKonusuChar"/>
    <w:uiPriority w:val="99"/>
    <w:semiHidden/>
    <w:unhideWhenUsed/>
    <w:rsid w:val="00301757"/>
    <w:rPr>
      <w:b/>
      <w:bCs/>
    </w:rPr>
  </w:style>
  <w:style w:type="character" w:customStyle="1" w:styleId="AklamaKonusuChar">
    <w:name w:val="Açıklama Konusu Char"/>
    <w:basedOn w:val="AklamaMetniChar"/>
    <w:link w:val="AklamaKonusu"/>
    <w:uiPriority w:val="99"/>
    <w:semiHidden/>
    <w:rsid w:val="00301757"/>
    <w:rPr>
      <w:b/>
      <w:bCs/>
      <w:sz w:val="20"/>
      <w:szCs w:val="20"/>
    </w:rPr>
  </w:style>
  <w:style w:type="table" w:styleId="TabloKlavuzu">
    <w:name w:val="Table Grid"/>
    <w:basedOn w:val="NormalTablo"/>
    <w:uiPriority w:val="39"/>
    <w:rsid w:val="00BE57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VarsaylanParagrafYazTipi"/>
    <w:rsid w:val="00BE573B"/>
    <w:rPr>
      <w:rFonts w:ascii="TimesNewRomanPSMT" w:hAnsi="TimesNewRomanPSMT" w:hint="default"/>
      <w:b w:val="0"/>
      <w:bCs w:val="0"/>
      <w:i w:val="0"/>
      <w:iCs w:val="0"/>
      <w:color w:val="000000"/>
      <w:sz w:val="24"/>
      <w:szCs w:val="24"/>
    </w:rPr>
  </w:style>
  <w:style w:type="character" w:customStyle="1" w:styleId="Balk1Char">
    <w:name w:val="Başlık 1 Char"/>
    <w:basedOn w:val="VarsaylanParagrafYazTipi"/>
    <w:link w:val="Balk1"/>
    <w:uiPriority w:val="9"/>
    <w:rsid w:val="008F76D1"/>
    <w:rPr>
      <w:rFonts w:asciiTheme="majorBidi" w:eastAsiaTheme="majorEastAsia" w:hAnsiTheme="majorBidi" w:cstheme="majorBidi"/>
      <w:bCs/>
      <w:color w:val="000000" w:themeColor="text1"/>
      <w:sz w:val="32"/>
      <w:szCs w:val="24"/>
      <w:lang w:val="tr-TR"/>
    </w:rPr>
  </w:style>
  <w:style w:type="paragraph" w:styleId="TBal">
    <w:name w:val="TOC Heading"/>
    <w:basedOn w:val="Balk1"/>
    <w:next w:val="Normal"/>
    <w:uiPriority w:val="39"/>
    <w:unhideWhenUsed/>
    <w:qFormat/>
    <w:rsid w:val="00FB1CD3"/>
    <w:pPr>
      <w:spacing w:before="240" w:line="259" w:lineRule="auto"/>
      <w:jc w:val="left"/>
      <w:outlineLvl w:val="9"/>
    </w:pPr>
    <w:rPr>
      <w:rFonts w:asciiTheme="majorHAnsi" w:hAnsiTheme="majorHAnsi"/>
      <w:b/>
      <w:color w:val="2F5496" w:themeColor="accent1" w:themeShade="BF"/>
      <w:szCs w:val="32"/>
    </w:rPr>
  </w:style>
  <w:style w:type="paragraph" w:styleId="T1">
    <w:name w:val="toc 1"/>
    <w:basedOn w:val="Normal"/>
    <w:next w:val="Normal"/>
    <w:autoRedefine/>
    <w:uiPriority w:val="39"/>
    <w:unhideWhenUsed/>
    <w:rsid w:val="00385BD2"/>
    <w:pPr>
      <w:tabs>
        <w:tab w:val="left" w:pos="281"/>
        <w:tab w:val="left" w:pos="423"/>
        <w:tab w:val="right" w:leader="dot" w:pos="9060"/>
      </w:tabs>
      <w:spacing w:after="100"/>
      <w:jc w:val="both"/>
    </w:pPr>
  </w:style>
  <w:style w:type="character" w:styleId="Kpr">
    <w:name w:val="Hyperlink"/>
    <w:basedOn w:val="VarsaylanParagrafYazTipi"/>
    <w:uiPriority w:val="99"/>
    <w:unhideWhenUsed/>
    <w:rsid w:val="00FB1CD3"/>
    <w:rPr>
      <w:color w:val="0563C1" w:themeColor="hyperlink"/>
      <w:u w:val="single"/>
    </w:rPr>
  </w:style>
  <w:style w:type="paragraph" w:styleId="NormalWeb">
    <w:name w:val="Normal (Web)"/>
    <w:basedOn w:val="Normal"/>
    <w:uiPriority w:val="99"/>
    <w:semiHidden/>
    <w:unhideWhenUsed/>
    <w:rsid w:val="008B0FDF"/>
    <w:rPr>
      <w:rFonts w:ascii="Times New Roman" w:hAnsi="Times New Roman" w:cs="Times New Roman"/>
      <w:sz w:val="24"/>
      <w:szCs w:val="24"/>
    </w:rPr>
  </w:style>
  <w:style w:type="character" w:customStyle="1" w:styleId="Balk3Char">
    <w:name w:val="Başlık 3 Char"/>
    <w:basedOn w:val="VarsaylanParagrafYazTipi"/>
    <w:link w:val="Balk3"/>
    <w:uiPriority w:val="9"/>
    <w:semiHidden/>
    <w:rsid w:val="00A1635E"/>
    <w:rPr>
      <w:rFonts w:asciiTheme="majorHAnsi" w:eastAsiaTheme="majorEastAsia" w:hAnsiTheme="majorHAnsi" w:cstheme="majorBidi"/>
      <w:color w:val="1F3763" w:themeColor="accent1" w:themeShade="7F"/>
      <w:sz w:val="24"/>
      <w:szCs w:val="24"/>
    </w:rPr>
  </w:style>
  <w:style w:type="paragraph" w:customStyle="1" w:styleId="1">
    <w:name w:val="نمط1"/>
    <w:basedOn w:val="Balk1"/>
    <w:link w:val="1Char"/>
    <w:qFormat/>
    <w:rsid w:val="007F2098"/>
  </w:style>
  <w:style w:type="character" w:customStyle="1" w:styleId="1Char">
    <w:name w:val="نمط1 Char"/>
    <w:basedOn w:val="Balk1Char"/>
    <w:link w:val="1"/>
    <w:rsid w:val="007F2098"/>
    <w:rPr>
      <w:rFonts w:asciiTheme="majorBidi" w:eastAsiaTheme="majorEastAsia" w:hAnsiTheme="majorBidi" w:cstheme="majorBidi"/>
      <w:bCs/>
      <w:color w:val="000000" w:themeColor="text1"/>
      <w:sz w:val="32"/>
      <w:szCs w:val="24"/>
      <w:lang w:val="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643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306AA8-32AE-4148-AE98-0796044AAC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1463</TotalTime>
  <Pages>1</Pages>
  <Words>38344</Words>
  <Characters>218561</Characters>
  <Application>Microsoft Office Word</Application>
  <DocSecurity>0</DocSecurity>
  <Lines>1821</Lines>
  <Paragraphs>512</Paragraphs>
  <ScaleCrop>false</ScaleCrop>
  <HeadingPairs>
    <vt:vector size="6" baseType="variant">
      <vt:variant>
        <vt:lpstr>Konu Başlığı</vt:lpstr>
      </vt:variant>
      <vt:variant>
        <vt:i4>1</vt:i4>
      </vt:variant>
      <vt:variant>
        <vt:lpstr>العنوان</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256393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mhmdbshyrtab@gmail.com</dc:creator>
  <cp:keywords/>
  <dc:description/>
  <cp:lastModifiedBy>User</cp:lastModifiedBy>
  <cp:revision>57</cp:revision>
  <cp:lastPrinted>2026-02-02T13:11:00Z</cp:lastPrinted>
  <dcterms:created xsi:type="dcterms:W3CDTF">2026-02-02T12:53:00Z</dcterms:created>
  <dcterms:modified xsi:type="dcterms:W3CDTF">2026-03-24T12:02:00Z</dcterms:modified>
</cp:coreProperties>
</file>